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7E5E1" w14:textId="77777777" w:rsidR="00B744F8" w:rsidRPr="000C7ED1" w:rsidRDefault="00B744F8" w:rsidP="00B744F8">
      <w:pPr>
        <w:jc w:val="center"/>
        <w:rPr>
          <w:b/>
          <w:sz w:val="28"/>
          <w:szCs w:val="28"/>
        </w:rPr>
      </w:pPr>
      <w:r w:rsidRPr="000C7ED1">
        <w:rPr>
          <w:b/>
          <w:sz w:val="28"/>
          <w:szCs w:val="28"/>
        </w:rPr>
        <w:t>Worksheet for</w:t>
      </w:r>
    </w:p>
    <w:p w14:paraId="77CB123A" w14:textId="56BAB2D7" w:rsidR="001F7029" w:rsidRPr="000C7ED1" w:rsidRDefault="00B744F8" w:rsidP="00B744F8">
      <w:pPr>
        <w:jc w:val="center"/>
        <w:rPr>
          <w:b/>
          <w:sz w:val="28"/>
          <w:szCs w:val="28"/>
        </w:rPr>
      </w:pPr>
      <w:r w:rsidRPr="000C7ED1">
        <w:rPr>
          <w:b/>
          <w:sz w:val="28"/>
          <w:szCs w:val="28"/>
        </w:rPr>
        <w:t>Developing a Plan for Actors to Test Conformance with the Profile Claim</w:t>
      </w:r>
    </w:p>
    <w:p w14:paraId="44873F05" w14:textId="77777777" w:rsidR="004D3469" w:rsidRDefault="004D3469">
      <w:pPr>
        <w:rPr>
          <w:color w:val="FF0000"/>
        </w:rPr>
      </w:pPr>
    </w:p>
    <w:p w14:paraId="138977B7" w14:textId="6406D3F6" w:rsidR="004D3469" w:rsidRDefault="00226BE3">
      <w:r>
        <w:tab/>
        <w:t>A</w:t>
      </w:r>
      <w:r w:rsidR="00B744F8">
        <w:t xml:space="preserve"> final step in testing </w:t>
      </w:r>
      <w:r w:rsidR="00616BA6">
        <w:t xml:space="preserve">conformance is </w:t>
      </w:r>
      <w:r>
        <w:t>the evaluation of the actor’s</w:t>
      </w:r>
      <w:r w:rsidR="00616BA6">
        <w:t xml:space="preserve"> ability to achieve the </w:t>
      </w:r>
      <w:r w:rsidR="00023176">
        <w:t xml:space="preserve">performance stated in the </w:t>
      </w:r>
      <w:r w:rsidR="00616BA6">
        <w:t>claim.</w:t>
      </w:r>
      <w:r w:rsidR="00B744F8">
        <w:t xml:space="preserve">  A plan for testing c</w:t>
      </w:r>
      <w:r w:rsidR="00023176">
        <w:t>onformance</w:t>
      </w:r>
      <w:r w:rsidR="00B744F8">
        <w:t xml:space="preserve"> with the claim can be developed</w:t>
      </w:r>
      <w:r w:rsidR="00023176">
        <w:t xml:space="preserve"> using the following steps</w:t>
      </w:r>
      <w:r w:rsidR="00F41B27">
        <w:t xml:space="preserve"> [1]</w:t>
      </w:r>
      <w:r w:rsidR="00023176">
        <w:t>:</w:t>
      </w:r>
    </w:p>
    <w:p w14:paraId="2703689F" w14:textId="77777777" w:rsidR="007159D1" w:rsidRDefault="007159D1"/>
    <w:p w14:paraId="77EE5B25" w14:textId="49F783CC" w:rsidR="00023176" w:rsidRPr="007159D1" w:rsidRDefault="003D7C57" w:rsidP="007159D1">
      <w:pPr>
        <w:jc w:val="center"/>
        <w:rPr>
          <w:b/>
        </w:rPr>
      </w:pPr>
      <w:r>
        <w:rPr>
          <w:b/>
        </w:rPr>
        <w:t>Table 1: Steps to Testing Compliance with Claim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105"/>
        <w:gridCol w:w="3090"/>
        <w:gridCol w:w="4511"/>
        <w:gridCol w:w="4470"/>
      </w:tblGrid>
      <w:tr w:rsidR="00992A53" w14:paraId="6877BCBB" w14:textId="1C4B472F" w:rsidTr="00992A53">
        <w:tc>
          <w:tcPr>
            <w:tcW w:w="1105" w:type="dxa"/>
          </w:tcPr>
          <w:p w14:paraId="45E00BE0" w14:textId="1F593959" w:rsidR="00992A53" w:rsidRPr="00023176" w:rsidRDefault="00992A53" w:rsidP="00992A53">
            <w:pPr>
              <w:jc w:val="center"/>
              <w:rPr>
                <w:b/>
              </w:rPr>
            </w:pPr>
            <w:r w:rsidRPr="00023176">
              <w:rPr>
                <w:b/>
              </w:rPr>
              <w:t>Step #</w:t>
            </w:r>
          </w:p>
        </w:tc>
        <w:tc>
          <w:tcPr>
            <w:tcW w:w="3090" w:type="dxa"/>
          </w:tcPr>
          <w:p w14:paraId="3F347408" w14:textId="3CF9C062" w:rsidR="00992A53" w:rsidRPr="00023176" w:rsidRDefault="00992A53" w:rsidP="00992A53">
            <w:pPr>
              <w:jc w:val="center"/>
              <w:rPr>
                <w:b/>
              </w:rPr>
            </w:pPr>
            <w:r w:rsidRPr="00023176">
              <w:rPr>
                <w:b/>
              </w:rPr>
              <w:t>Description</w:t>
            </w:r>
          </w:p>
        </w:tc>
        <w:tc>
          <w:tcPr>
            <w:tcW w:w="4511" w:type="dxa"/>
          </w:tcPr>
          <w:p w14:paraId="5A5420B6" w14:textId="62B95905" w:rsidR="00992A53" w:rsidRPr="00023176" w:rsidRDefault="00992A53" w:rsidP="00992A53">
            <w:pPr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Volumetry</w:t>
            </w:r>
            <w:proofErr w:type="spellEnd"/>
            <w:r>
              <w:rPr>
                <w:b/>
              </w:rPr>
              <w:t xml:space="preserve"> </w:t>
            </w:r>
            <w:r w:rsidRPr="00023176">
              <w:rPr>
                <w:b/>
              </w:rPr>
              <w:t>Example</w:t>
            </w:r>
          </w:p>
        </w:tc>
        <w:tc>
          <w:tcPr>
            <w:tcW w:w="4470" w:type="dxa"/>
          </w:tcPr>
          <w:p w14:paraId="0EF692D8" w14:textId="7B98F4F2" w:rsidR="00992A53" w:rsidRPr="00023176" w:rsidRDefault="00992A53" w:rsidP="00992A53">
            <w:pPr>
              <w:jc w:val="center"/>
              <w:rPr>
                <w:b/>
              </w:rPr>
            </w:pPr>
            <w:r>
              <w:rPr>
                <w:b/>
              </w:rPr>
              <w:t>Amyloid</w:t>
            </w:r>
          </w:p>
        </w:tc>
      </w:tr>
      <w:tr w:rsidR="00C71AF9" w14:paraId="00D8E3DA" w14:textId="77777777" w:rsidTr="00831176">
        <w:tc>
          <w:tcPr>
            <w:tcW w:w="13176" w:type="dxa"/>
            <w:gridSpan w:val="4"/>
          </w:tcPr>
          <w:p w14:paraId="6800C6D6" w14:textId="343D2F66" w:rsidR="00C71AF9" w:rsidRPr="00F41B27" w:rsidRDefault="00831176" w:rsidP="00C71AF9">
            <w:r w:rsidRPr="008443A0">
              <w:rPr>
                <w:b/>
                <w:i/>
              </w:rPr>
              <w:t>Test</w:t>
            </w:r>
            <w:r w:rsidR="00C71AF9" w:rsidRPr="008443A0">
              <w:rPr>
                <w:b/>
                <w:i/>
              </w:rPr>
              <w:t xml:space="preserve"> Precision</w:t>
            </w:r>
          </w:p>
        </w:tc>
      </w:tr>
      <w:tr w:rsidR="00992A53" w14:paraId="6C6F6BD9" w14:textId="246C27DC" w:rsidTr="00992A53">
        <w:tc>
          <w:tcPr>
            <w:tcW w:w="1105" w:type="dxa"/>
          </w:tcPr>
          <w:p w14:paraId="5490513C" w14:textId="0B01E01C" w:rsidR="00992A53" w:rsidRPr="00AA40C1" w:rsidRDefault="00992A53" w:rsidP="00023176">
            <w:pPr>
              <w:jc w:val="center"/>
            </w:pPr>
            <w:r w:rsidRPr="00AA40C1">
              <w:t>1</w:t>
            </w:r>
          </w:p>
        </w:tc>
        <w:tc>
          <w:tcPr>
            <w:tcW w:w="3090" w:type="dxa"/>
          </w:tcPr>
          <w:p w14:paraId="3F895BF0" w14:textId="299C872C" w:rsidR="00992A53" w:rsidRPr="00AA40C1" w:rsidRDefault="00992A53">
            <w:r w:rsidRPr="00AA40C1">
              <w:t xml:space="preserve">Identify test data for evaluating actor’s precision. Another option is to require </w:t>
            </w:r>
            <w:r w:rsidR="00ED7588">
              <w:t xml:space="preserve">the </w:t>
            </w:r>
            <w:bookmarkStart w:id="0" w:name="_GoBack"/>
            <w:bookmarkEnd w:id="0"/>
            <w:r w:rsidRPr="00AA40C1">
              <w:t>actor to generate test data.</w:t>
            </w:r>
          </w:p>
        </w:tc>
        <w:tc>
          <w:tcPr>
            <w:tcW w:w="4511" w:type="dxa"/>
          </w:tcPr>
          <w:p w14:paraId="1398EAAB" w14:textId="5CF66CA5" w:rsidR="00992A53" w:rsidRPr="00AA40C1" w:rsidRDefault="00992A53" w:rsidP="00992A53">
            <w:r w:rsidRPr="00AA40C1">
              <w:t>A previously published test-retest dataset from Sloan Kettering</w:t>
            </w:r>
            <w:r w:rsidR="00BA06BE" w:rsidRPr="00AA40C1">
              <w:t xml:space="preserve"> will be used</w:t>
            </w:r>
            <w:r w:rsidRPr="00AA40C1">
              <w:t xml:space="preserve">. </w:t>
            </w:r>
          </w:p>
        </w:tc>
        <w:tc>
          <w:tcPr>
            <w:tcW w:w="4470" w:type="dxa"/>
          </w:tcPr>
          <w:p w14:paraId="6441F005" w14:textId="77777777" w:rsidR="00992A53" w:rsidRPr="00AA40C1" w:rsidRDefault="00992A53" w:rsidP="00D72802"/>
        </w:tc>
      </w:tr>
      <w:tr w:rsidR="00992A53" w14:paraId="692A063D" w14:textId="50A1EC7F" w:rsidTr="00992A53">
        <w:tc>
          <w:tcPr>
            <w:tcW w:w="1105" w:type="dxa"/>
          </w:tcPr>
          <w:p w14:paraId="098959D9" w14:textId="0539A73B" w:rsidR="00992A53" w:rsidRPr="00AA40C1" w:rsidRDefault="00992A53" w:rsidP="00023176">
            <w:pPr>
              <w:jc w:val="center"/>
            </w:pPr>
            <w:r w:rsidRPr="00AA40C1">
              <w:t>2</w:t>
            </w:r>
          </w:p>
        </w:tc>
        <w:tc>
          <w:tcPr>
            <w:tcW w:w="3090" w:type="dxa"/>
          </w:tcPr>
          <w:p w14:paraId="7548909A" w14:textId="40D8BBC0" w:rsidR="00992A53" w:rsidRPr="00AA40C1" w:rsidRDefault="00992A53">
            <w:r w:rsidRPr="00AA40C1">
              <w:t>Specify minimum # of subjects needed to evaluate precision. See Table 2 below</w:t>
            </w:r>
            <w:r w:rsidR="002804C2" w:rsidRPr="00AA40C1">
              <w:t xml:space="preserve"> for guidance</w:t>
            </w:r>
            <w:r w:rsidRPr="00AA40C1">
              <w:t>.</w:t>
            </w:r>
          </w:p>
        </w:tc>
        <w:tc>
          <w:tcPr>
            <w:tcW w:w="4511" w:type="dxa"/>
          </w:tcPr>
          <w:p w14:paraId="7BE05BAD" w14:textId="5E334E47" w:rsidR="00992A53" w:rsidRPr="00AA40C1" w:rsidRDefault="00BA06BE" w:rsidP="007159D1">
            <w:r w:rsidRPr="00AA40C1">
              <w:t>The Sloan Kettering dataset has N=31 cases with test-retest data.</w:t>
            </w:r>
            <w:r w:rsidR="00AA40C1" w:rsidRPr="00AA40C1">
              <w:t xml:space="preserve">  In the CT </w:t>
            </w:r>
            <w:proofErr w:type="spellStart"/>
            <w:r w:rsidR="00AA40C1" w:rsidRPr="00AA40C1">
              <w:t>Volumetry</w:t>
            </w:r>
            <w:proofErr w:type="spellEnd"/>
            <w:r w:rsidR="00AA40C1" w:rsidRPr="00AA40C1">
              <w:t xml:space="preserve"> profile, a RC of 21% is claimed.  From Table 2, if an</w:t>
            </w:r>
            <w:r w:rsidR="006D7ED9">
              <w:t xml:space="preserve"> actor has a RC of 15%</w:t>
            </w:r>
            <w:r w:rsidR="00AA40C1" w:rsidRPr="00AA40C1">
              <w:t xml:space="preserve"> or less, then</w:t>
            </w:r>
            <w:r w:rsidR="006D7ED9">
              <w:t xml:space="preserve"> with N=31, the actor has about 80% power to show that its RC is sufficiently low to be compliant.</w:t>
            </w:r>
          </w:p>
        </w:tc>
        <w:tc>
          <w:tcPr>
            <w:tcW w:w="4470" w:type="dxa"/>
          </w:tcPr>
          <w:p w14:paraId="6EFAA790" w14:textId="77777777" w:rsidR="00992A53" w:rsidRPr="00AA40C1" w:rsidRDefault="00992A53" w:rsidP="007159D1"/>
        </w:tc>
      </w:tr>
      <w:tr w:rsidR="00992A53" w14:paraId="28E30AB3" w14:textId="20FB40F1" w:rsidTr="00992A53">
        <w:tc>
          <w:tcPr>
            <w:tcW w:w="1105" w:type="dxa"/>
          </w:tcPr>
          <w:p w14:paraId="0C3E3EE2" w14:textId="48D160EC" w:rsidR="00992A53" w:rsidRPr="00AA40C1" w:rsidRDefault="00992A53" w:rsidP="00023176">
            <w:pPr>
              <w:jc w:val="center"/>
            </w:pPr>
            <w:r w:rsidRPr="00AA40C1">
              <w:t>3</w:t>
            </w:r>
          </w:p>
        </w:tc>
        <w:tc>
          <w:tcPr>
            <w:tcW w:w="3090" w:type="dxa"/>
          </w:tcPr>
          <w:p w14:paraId="4AFF2D15" w14:textId="2C84A10A" w:rsidR="00992A53" w:rsidRPr="00AA40C1" w:rsidRDefault="00992A53" w:rsidP="008F7CEA">
            <w:r w:rsidRPr="00AA40C1">
              <w:t xml:space="preserve">State the methods for estimating </w:t>
            </w:r>
            <w:r w:rsidR="001A5BF2" w:rsidRPr="00AA40C1">
              <w:t xml:space="preserve">actor’s </w:t>
            </w:r>
            <w:r w:rsidRPr="00AA40C1">
              <w:t xml:space="preserve">precision </w:t>
            </w:r>
          </w:p>
        </w:tc>
        <w:tc>
          <w:tcPr>
            <w:tcW w:w="4511" w:type="dxa"/>
          </w:tcPr>
          <w:p w14:paraId="557507C3" w14:textId="17892EDE" w:rsidR="00992A53" w:rsidRPr="00AA40C1" w:rsidRDefault="008F7CEA">
            <w:r w:rsidRPr="00AA40C1">
              <w:t xml:space="preserve">For each case calculate the </w:t>
            </w:r>
            <w:r w:rsidR="002804C2" w:rsidRPr="00AA40C1">
              <w:t>QIB measurement</w:t>
            </w:r>
            <w:r w:rsidRPr="00AA40C1">
              <w:t xml:space="preserve"> at time point 1 (denoted Y</w:t>
            </w:r>
            <w:r w:rsidRPr="00AA40C1">
              <w:rPr>
                <w:vertAlign w:val="subscript"/>
              </w:rPr>
              <w:t>i1</w:t>
            </w:r>
            <w:r w:rsidRPr="00AA40C1">
              <w:t>) and at time point 2 (Y</w:t>
            </w:r>
            <w:r w:rsidRPr="00AA40C1">
              <w:rPr>
                <w:vertAlign w:val="subscript"/>
              </w:rPr>
              <w:t>i2</w:t>
            </w:r>
            <w:r w:rsidRPr="00AA40C1">
              <w:t xml:space="preserve">) where </w:t>
            </w:r>
            <w:proofErr w:type="spellStart"/>
            <w:r w:rsidRPr="00AA40C1">
              <w:rPr>
                <w:i/>
              </w:rPr>
              <w:t>i</w:t>
            </w:r>
            <w:proofErr w:type="spellEnd"/>
            <w:r w:rsidRPr="00AA40C1">
              <w:t xml:space="preserve"> denotes the </w:t>
            </w:r>
            <w:proofErr w:type="spellStart"/>
            <w:r w:rsidRPr="00AA40C1">
              <w:rPr>
                <w:i/>
              </w:rPr>
              <w:t>i</w:t>
            </w:r>
            <w:r w:rsidRPr="00AA40C1">
              <w:t>-th</w:t>
            </w:r>
            <w:proofErr w:type="spellEnd"/>
            <w:r w:rsidRPr="00AA40C1">
              <w:t xml:space="preserve"> case.  For each case calculate: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[(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]×100</m:t>
                  </m:r>
                </m:den>
              </m:f>
            </m:oMath>
            <w:r w:rsidRPr="00AA40C1">
              <w:t>.</w:t>
            </w:r>
            <w:r w:rsidR="00113DF1" w:rsidRPr="00AA40C1">
              <w:t xml:space="preserve"> </w:t>
            </w:r>
            <w:r w:rsidRPr="00AA40C1">
              <w:t xml:space="preserve">Calculate: </w:t>
            </w:r>
            <m:oMath>
              <m:r>
                <w:rPr>
                  <w:rFonts w:ascii="Cambria Math" w:hAnsi="Cambria Math"/>
                </w:rPr>
                <m:t>wCV=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 /(2×N)</m:t>
                      </m:r>
                    </m:e>
                  </m:nary>
                </m:e>
              </m:rad>
            </m:oMath>
            <w:r w:rsidRPr="00AA40C1">
              <w:t xml:space="preserve">.  </w:t>
            </w:r>
          </w:p>
          <w:p w14:paraId="3A715552" w14:textId="795FE0B4" w:rsidR="008F7CEA" w:rsidRPr="00AA40C1" w:rsidRDefault="008F7CEA">
            <w:r w:rsidRPr="00AA40C1">
              <w:t>Estimate th</w:t>
            </w:r>
            <w:r w:rsidR="00113DF1" w:rsidRPr="00AA40C1">
              <w:t>e Repeatability Coefficient</w:t>
            </w:r>
            <w:r w:rsidRPr="00AA40C1">
              <w:t xml:space="preserve">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RC</m:t>
                  </m:r>
                </m:e>
              </m:acc>
              <m:r>
                <w:rPr>
                  <w:rFonts w:ascii="Cambria Math" w:hAnsi="Cambria Math"/>
                </w:rPr>
                <m:t>=2.77×wCV</m:t>
              </m:r>
            </m:oMath>
            <w:r w:rsidRPr="00AA40C1">
              <w:t xml:space="preserve">.   </w:t>
            </w:r>
          </w:p>
        </w:tc>
        <w:tc>
          <w:tcPr>
            <w:tcW w:w="4470" w:type="dxa"/>
          </w:tcPr>
          <w:p w14:paraId="61F71A51" w14:textId="68D609DB" w:rsidR="00992A53" w:rsidRPr="00B744F8" w:rsidRDefault="00B744F8">
            <w:pPr>
              <w:rPr>
                <w:i/>
              </w:rPr>
            </w:pPr>
            <w:r>
              <w:rPr>
                <w:i/>
              </w:rPr>
              <w:t>Use the same boilerplate language</w:t>
            </w:r>
          </w:p>
        </w:tc>
      </w:tr>
      <w:tr w:rsidR="008F7CEA" w14:paraId="4AB5D595" w14:textId="77777777" w:rsidTr="00992A53">
        <w:tc>
          <w:tcPr>
            <w:tcW w:w="1105" w:type="dxa"/>
          </w:tcPr>
          <w:p w14:paraId="4B9A7991" w14:textId="3CCF9BDB" w:rsidR="008F7CEA" w:rsidRPr="00AA40C1" w:rsidRDefault="008F7CEA" w:rsidP="00023176">
            <w:pPr>
              <w:jc w:val="center"/>
            </w:pPr>
            <w:r w:rsidRPr="00AA40C1">
              <w:lastRenderedPageBreak/>
              <w:t xml:space="preserve">4 </w:t>
            </w:r>
          </w:p>
        </w:tc>
        <w:tc>
          <w:tcPr>
            <w:tcW w:w="3090" w:type="dxa"/>
          </w:tcPr>
          <w:p w14:paraId="00369FB3" w14:textId="597B2C7A" w:rsidR="008F7CEA" w:rsidRPr="00AA40C1" w:rsidRDefault="008F7CEA" w:rsidP="008F7CEA">
            <w:pPr>
              <w:rPr>
                <w:b/>
              </w:rPr>
            </w:pPr>
            <w:r w:rsidRPr="00AA40C1">
              <w:t xml:space="preserve">Specify the </w:t>
            </w:r>
            <w:r w:rsidR="00B744F8">
              <w:t xml:space="preserve">statistical </w:t>
            </w:r>
            <w:r w:rsidRPr="00AA40C1">
              <w:t>test to be used to assess conformance to the claim</w:t>
            </w:r>
            <w:r w:rsidR="00B20DD4" w:rsidRPr="00AA40C1">
              <w:t xml:space="preserve"> – </w:t>
            </w:r>
            <w:r w:rsidR="00B20DD4" w:rsidRPr="00AA40C1">
              <w:rPr>
                <w:b/>
              </w:rPr>
              <w:t xml:space="preserve">compliance endpoint </w:t>
            </w:r>
            <w:r w:rsidR="00C96D14">
              <w:rPr>
                <w:b/>
              </w:rPr>
              <w:t>(1)</w:t>
            </w:r>
          </w:p>
        </w:tc>
        <w:tc>
          <w:tcPr>
            <w:tcW w:w="4511" w:type="dxa"/>
          </w:tcPr>
          <w:p w14:paraId="63CD4DF0" w14:textId="0D2A7E60" w:rsidR="00FF64B3" w:rsidRPr="00AA40C1" w:rsidRDefault="00EE7EA5" w:rsidP="00FF64B3">
            <w:r w:rsidRPr="00AA40C1">
              <w:t>Let the</w:t>
            </w:r>
            <w:r w:rsidR="00113DF1" w:rsidRPr="00AA40C1">
              <w:t xml:space="preserve"> RC</w:t>
            </w:r>
            <w:r w:rsidR="00FF64B3" w:rsidRPr="00AA40C1">
              <w:t xml:space="preserve"> in the claim </w:t>
            </w:r>
            <w:r w:rsidRPr="00AA40C1">
              <w:t>statement be denoted</w:t>
            </w:r>
            <w:r w:rsidR="00FF64B3" w:rsidRPr="00AA40C1">
              <w:t xml:space="preserve"> </w:t>
            </w:r>
            <w:r w:rsidR="00FF64B3" w:rsidRPr="00AA40C1">
              <w:sym w:font="Symbol" w:char="F064"/>
            </w:r>
            <w:r w:rsidR="00B57A3D" w:rsidRPr="00AA40C1">
              <w:t xml:space="preserve"> (for CT </w:t>
            </w:r>
            <w:proofErr w:type="spellStart"/>
            <w:r w:rsidR="00B57A3D" w:rsidRPr="00AA40C1">
              <w:t>Volumetry</w:t>
            </w:r>
            <w:proofErr w:type="spellEnd"/>
            <w:r w:rsidR="00B57A3D" w:rsidRPr="00AA40C1">
              <w:t xml:space="preserve"> claim, </w:t>
            </w:r>
            <w:r w:rsidR="00B57A3D" w:rsidRPr="00AA40C1">
              <w:sym w:font="Symbol" w:char="F064"/>
            </w:r>
            <w:r w:rsidR="00B57A3D" w:rsidRPr="00AA40C1">
              <w:t>=21%).</w:t>
            </w:r>
            <w:r w:rsidR="00FF64B3" w:rsidRPr="00AA40C1">
              <w:t xml:space="preserve">  Let </w:t>
            </w:r>
            <w:r w:rsidR="00FF64B3" w:rsidRPr="00AA40C1">
              <w:sym w:font="Symbol" w:char="F071"/>
            </w:r>
            <w:r w:rsidR="00FF64B3" w:rsidRPr="00AA40C1">
              <w:t xml:space="preserve"> denote the actor’s unknown precision.  Test the following hypotheses:</w:t>
            </w:r>
          </w:p>
          <w:p w14:paraId="5633E081" w14:textId="0A4E28E2" w:rsidR="00FF64B3" w:rsidRPr="00AA40C1" w:rsidRDefault="00FF64B3" w:rsidP="00FF64B3">
            <w:r w:rsidRPr="00AA40C1"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: θ≥δ</m:t>
              </m:r>
            </m:oMath>
            <w:r w:rsidRPr="00AA40C1">
              <w:t xml:space="preserve">   </w:t>
            </w:r>
            <w:proofErr w:type="gramStart"/>
            <w:r w:rsidRPr="00AA40C1">
              <w:t>versus</w:t>
            </w:r>
            <w:proofErr w:type="gramEnd"/>
            <w:r w:rsidRPr="00AA40C1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: θ&lt;δ</m:t>
              </m:r>
            </m:oMath>
            <w:r w:rsidRPr="00AA40C1">
              <w:t xml:space="preserve">.  </w:t>
            </w:r>
          </w:p>
          <w:p w14:paraId="018A64DA" w14:textId="1A777DA5" w:rsidR="00C548A4" w:rsidRPr="00AA40C1" w:rsidRDefault="00113DF1" w:rsidP="00C548A4">
            <w:pPr>
              <w:rPr>
                <w:szCs w:val="24"/>
              </w:rPr>
            </w:pPr>
            <w:r w:rsidRPr="00AA40C1">
              <w:t xml:space="preserve">The test statistic </w:t>
            </w:r>
            <w:r w:rsidR="00C548A4" w:rsidRPr="00AA40C1">
              <w:t>is</w:t>
            </w:r>
            <w:r w:rsidR="00EE7EA5" w:rsidRPr="00AA40C1">
              <w:t>:</w:t>
            </w:r>
            <w:r w:rsidR="00C548A4" w:rsidRPr="00AA40C1">
              <w:t xml:space="preserve">  </w:t>
            </w: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RC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64"/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C548A4" w:rsidRPr="00AA40C1">
              <w:t>. Compliance with the claim is shown if</w:t>
            </w:r>
          </w:p>
          <w:p w14:paraId="4A993858" w14:textId="5F2BD551" w:rsidR="008F7CEA" w:rsidRPr="00AA40C1" w:rsidRDefault="00C548A4" w:rsidP="00B57A3D">
            <w:r w:rsidRPr="00AA40C1"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T&lt;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α,N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bSup>
            </m:oMath>
            <w:r w:rsidR="00113DF1" w:rsidRPr="00AA40C1">
              <w:rPr>
                <w:szCs w:val="24"/>
              </w:rPr>
              <w:t xml:space="preserve">, </w:t>
            </w:r>
            <w:proofErr w:type="gramStart"/>
            <w:r w:rsidRPr="00AA40C1">
              <w:rPr>
                <w:szCs w:val="24"/>
              </w:rPr>
              <w:t>where</w:t>
            </w:r>
            <w:proofErr w:type="gramEnd"/>
            <w:r w:rsidRPr="00AA40C1">
              <w:rPr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α,N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bSup>
            </m:oMath>
            <w:r w:rsidRPr="00AA40C1">
              <w:rPr>
                <w:szCs w:val="24"/>
              </w:rPr>
              <w:t xml:space="preserve"> is the </w:t>
            </w:r>
            <w:r w:rsidRPr="00AA40C1">
              <w:rPr>
                <w:szCs w:val="24"/>
              </w:rPr>
              <w:sym w:font="Symbol" w:char="F061"/>
            </w:r>
            <w:r w:rsidRPr="00AA40C1">
              <w:rPr>
                <w:szCs w:val="24"/>
              </w:rPr>
              <w:t>-</w:t>
            </w:r>
            <w:proofErr w:type="spellStart"/>
            <w:r w:rsidRPr="00AA40C1">
              <w:rPr>
                <w:szCs w:val="24"/>
              </w:rPr>
              <w:t>th</w:t>
            </w:r>
            <w:proofErr w:type="spellEnd"/>
            <w:r w:rsidRPr="00AA40C1">
              <w:rPr>
                <w:szCs w:val="24"/>
              </w:rPr>
              <w:t xml:space="preserve"> percentile of a chi square distribution with N </w:t>
            </w:r>
            <w:proofErr w:type="spellStart"/>
            <w:r w:rsidRPr="00AA40C1">
              <w:rPr>
                <w:szCs w:val="24"/>
              </w:rPr>
              <w:t>dfs</w:t>
            </w:r>
            <w:proofErr w:type="spellEnd"/>
            <w:r w:rsidRPr="00AA40C1">
              <w:rPr>
                <w:szCs w:val="24"/>
              </w:rPr>
              <w:t xml:space="preserve"> </w:t>
            </w:r>
            <w:r w:rsidR="00EE7EA5" w:rsidRPr="00AA40C1">
              <w:t>(</w:t>
            </w:r>
            <w:r w:rsidRPr="00AA40C1">
              <w:rPr>
                <w:szCs w:val="24"/>
              </w:rPr>
              <w:sym w:font="Symbol" w:char="F061"/>
            </w:r>
            <w:r w:rsidRPr="00AA40C1">
              <w:rPr>
                <w:szCs w:val="24"/>
              </w:rPr>
              <w:t xml:space="preserve"> </w:t>
            </w:r>
            <w:r w:rsidR="00EE7EA5" w:rsidRPr="00AA40C1">
              <w:t>= 0.05</w:t>
            </w:r>
            <w:r w:rsidRPr="00AA40C1">
              <w:t>)</w:t>
            </w:r>
            <w:r w:rsidR="00CB3B39" w:rsidRPr="00AA40C1">
              <w:t>.</w:t>
            </w:r>
            <w:r w:rsidR="0079074C" w:rsidRPr="00AA40C1">
              <w:t xml:space="preserve"> </w:t>
            </w:r>
          </w:p>
        </w:tc>
        <w:tc>
          <w:tcPr>
            <w:tcW w:w="4470" w:type="dxa"/>
          </w:tcPr>
          <w:p w14:paraId="73136926" w14:textId="59784374" w:rsidR="008F7CEA" w:rsidRPr="00AA40C1" w:rsidRDefault="00B744F8">
            <w:r>
              <w:rPr>
                <w:i/>
              </w:rPr>
              <w:t>Use the same boilerplate language</w:t>
            </w:r>
          </w:p>
        </w:tc>
      </w:tr>
      <w:tr w:rsidR="00992A53" w14:paraId="6E0C0206" w14:textId="5FB97B2D" w:rsidTr="00992A53">
        <w:tc>
          <w:tcPr>
            <w:tcW w:w="1105" w:type="dxa"/>
          </w:tcPr>
          <w:p w14:paraId="291E3BB0" w14:textId="32156E42" w:rsidR="00992A53" w:rsidRPr="00AA40C1" w:rsidRDefault="001A5BF2" w:rsidP="00023176">
            <w:pPr>
              <w:jc w:val="center"/>
            </w:pPr>
            <w:r w:rsidRPr="00AA40C1">
              <w:t>5</w:t>
            </w:r>
          </w:p>
        </w:tc>
        <w:tc>
          <w:tcPr>
            <w:tcW w:w="3090" w:type="dxa"/>
          </w:tcPr>
          <w:p w14:paraId="07E48D6E" w14:textId="65662460" w:rsidR="00992A53" w:rsidRPr="00AA40C1" w:rsidRDefault="00A3372A">
            <w:r w:rsidRPr="00AA40C1">
              <w:t>Specify</w:t>
            </w:r>
            <w:r w:rsidR="00992A53" w:rsidRPr="00AA40C1">
              <w:t xml:space="preserve"> mi</w:t>
            </w:r>
            <w:r w:rsidRPr="00AA40C1">
              <w:t>nimum requirements for</w:t>
            </w:r>
            <w:r w:rsidR="00992A53" w:rsidRPr="00AA40C1">
              <w:t xml:space="preserve"> a precision profile</w:t>
            </w:r>
            <w:r w:rsidR="00D74EFE">
              <w:t xml:space="preserve"> –</w:t>
            </w:r>
            <w:r w:rsidR="00A35B8F" w:rsidRPr="00AA40C1">
              <w:rPr>
                <w:b/>
              </w:rPr>
              <w:t xml:space="preserve"> compliance endpoint</w:t>
            </w:r>
            <w:r w:rsidR="00C96D14">
              <w:rPr>
                <w:b/>
              </w:rPr>
              <w:t xml:space="preserve"> (2)</w:t>
            </w:r>
          </w:p>
        </w:tc>
        <w:tc>
          <w:tcPr>
            <w:tcW w:w="4511" w:type="dxa"/>
          </w:tcPr>
          <w:p w14:paraId="66127B2B" w14:textId="41E68620" w:rsidR="00992A53" w:rsidRPr="00AA40C1" w:rsidRDefault="001243C3" w:rsidP="001243C3">
            <w:r w:rsidRPr="00AA40C1">
              <w:t>Estimate RC separately for</w:t>
            </w:r>
            <w:r w:rsidR="0005020E" w:rsidRPr="00AA40C1">
              <w:t xml:space="preserve"> the 15 </w:t>
            </w:r>
            <w:r w:rsidRPr="00AA40C1">
              <w:t xml:space="preserve">smallest </w:t>
            </w:r>
            <w:r w:rsidR="0005020E" w:rsidRPr="00AA40C1">
              <w:t xml:space="preserve">tumors </w:t>
            </w:r>
            <w:r w:rsidRPr="00AA40C1">
              <w:t xml:space="preserve">and </w:t>
            </w:r>
            <w:r w:rsidR="0005020E" w:rsidRPr="00AA40C1">
              <w:t xml:space="preserve">for the 16 </w:t>
            </w:r>
            <w:r w:rsidRPr="00AA40C1">
              <w:t xml:space="preserve">largest.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RC</m:t>
                  </m:r>
                </m:e>
              </m:acc>
            </m:oMath>
            <w:r w:rsidR="0005020E" w:rsidRPr="00AA40C1">
              <w:t xml:space="preserve"> </w:t>
            </w:r>
            <w:proofErr w:type="gramStart"/>
            <w:r w:rsidR="0005020E" w:rsidRPr="00AA40C1">
              <w:t>must</w:t>
            </w:r>
            <w:proofErr w:type="gramEnd"/>
            <w:r w:rsidR="0005020E" w:rsidRPr="00AA40C1">
              <w:t xml:space="preserve"> be </w:t>
            </w:r>
            <w:r w:rsidR="0005020E" w:rsidRPr="00AA40C1">
              <w:rPr>
                <w:u w:val="single"/>
              </w:rPr>
              <w:t>&lt;</w:t>
            </w:r>
            <w:r w:rsidR="00113DF1" w:rsidRPr="00AA40C1">
              <w:t xml:space="preserve"> </w:t>
            </w:r>
            <w:r w:rsidR="00113DF1" w:rsidRPr="00AA40C1">
              <w:sym w:font="Symbol" w:char="F064"/>
            </w:r>
            <w:r w:rsidR="00BF08A1">
              <w:t xml:space="preserve"> for each group </w:t>
            </w:r>
            <w:r w:rsidR="00BF08A1">
              <w:rPr>
                <w:rFonts w:ascii="Times New Roman" w:hAnsi="Times New Roman" w:cs="Times New Roman"/>
              </w:rPr>
              <w:t>in order for this conformance</w:t>
            </w:r>
            <w:r w:rsidR="00BF08A1" w:rsidRPr="00A70518">
              <w:rPr>
                <w:rFonts w:ascii="Times New Roman" w:hAnsi="Times New Roman" w:cs="Times New Roman"/>
              </w:rPr>
              <w:t xml:space="preserve"> </w:t>
            </w:r>
            <w:r w:rsidR="00BF08A1">
              <w:rPr>
                <w:rFonts w:ascii="Times New Roman" w:hAnsi="Times New Roman" w:cs="Times New Roman"/>
              </w:rPr>
              <w:t>requirement to be</w:t>
            </w:r>
            <w:r w:rsidR="00BF08A1" w:rsidRPr="00A70518">
              <w:rPr>
                <w:rFonts w:ascii="Times New Roman" w:hAnsi="Times New Roman" w:cs="Times New Roman"/>
              </w:rPr>
              <w:t xml:space="preserve"> met.</w:t>
            </w:r>
            <w:r w:rsidR="0005020E" w:rsidRPr="00AA40C1">
              <w:t xml:space="preserve">.  </w:t>
            </w:r>
          </w:p>
        </w:tc>
        <w:tc>
          <w:tcPr>
            <w:tcW w:w="4470" w:type="dxa"/>
          </w:tcPr>
          <w:p w14:paraId="69B760CF" w14:textId="77777777" w:rsidR="00992A53" w:rsidRPr="00AA40C1" w:rsidRDefault="00992A53"/>
        </w:tc>
      </w:tr>
      <w:tr w:rsidR="00C71AF9" w14:paraId="4ACAC5CF" w14:textId="77777777" w:rsidTr="00831176">
        <w:tc>
          <w:tcPr>
            <w:tcW w:w="13176" w:type="dxa"/>
            <w:gridSpan w:val="4"/>
          </w:tcPr>
          <w:p w14:paraId="5356FA3D" w14:textId="0F2157EF" w:rsidR="00C71AF9" w:rsidRPr="00C71AF9" w:rsidRDefault="00831176">
            <w:pPr>
              <w:rPr>
                <w:i/>
              </w:rPr>
            </w:pPr>
            <w:r w:rsidRPr="008443A0">
              <w:rPr>
                <w:b/>
                <w:i/>
              </w:rPr>
              <w:t>Test for Fixed</w:t>
            </w:r>
            <w:r w:rsidR="00C71AF9" w:rsidRPr="008443A0">
              <w:rPr>
                <w:b/>
                <w:i/>
              </w:rPr>
              <w:t xml:space="preserve"> Bias</w:t>
            </w:r>
            <w:r w:rsidR="00060F79">
              <w:rPr>
                <w:i/>
              </w:rPr>
              <w:t xml:space="preserve"> (This is important </w:t>
            </w:r>
            <w:r w:rsidR="008443A0">
              <w:rPr>
                <w:i/>
              </w:rPr>
              <w:t>for Cross-sectional claims, and for Longitudinal claims when</w:t>
            </w:r>
            <w:r w:rsidR="00060F79">
              <w:rPr>
                <w:i/>
              </w:rPr>
              <w:t xml:space="preserve"> different </w:t>
            </w:r>
            <w:r w:rsidR="008443A0">
              <w:rPr>
                <w:i/>
              </w:rPr>
              <w:t>imaging methods are allowed</w:t>
            </w:r>
            <w:r w:rsidR="00060F79">
              <w:rPr>
                <w:i/>
              </w:rPr>
              <w:t xml:space="preserve"> at the two time points.)</w:t>
            </w:r>
          </w:p>
        </w:tc>
      </w:tr>
      <w:tr w:rsidR="00992A53" w14:paraId="6F5CA531" w14:textId="3B09E1E1" w:rsidTr="00992A53">
        <w:tc>
          <w:tcPr>
            <w:tcW w:w="1105" w:type="dxa"/>
          </w:tcPr>
          <w:p w14:paraId="5DB6A57A" w14:textId="65399BBE" w:rsidR="00992A53" w:rsidRPr="00AA40C1" w:rsidRDefault="001A5BF2" w:rsidP="00023176">
            <w:pPr>
              <w:jc w:val="center"/>
            </w:pPr>
            <w:r w:rsidRPr="00AA40C1">
              <w:t>6</w:t>
            </w:r>
          </w:p>
        </w:tc>
        <w:tc>
          <w:tcPr>
            <w:tcW w:w="3090" w:type="dxa"/>
          </w:tcPr>
          <w:p w14:paraId="42F7188E" w14:textId="79DB7F97" w:rsidR="00992A53" w:rsidRPr="00AA40C1" w:rsidRDefault="00992A53">
            <w:r w:rsidRPr="00AA40C1">
              <w:t>Identify the test data for evalu</w:t>
            </w:r>
            <w:r w:rsidR="00D34439">
              <w:t>ating actor’s bias</w:t>
            </w:r>
            <w:r w:rsidR="00686EA3" w:rsidRPr="00AA40C1">
              <w:t>.  Another</w:t>
            </w:r>
            <w:r w:rsidR="00D762B1" w:rsidRPr="00AA40C1">
              <w:t xml:space="preserve"> option is to require the actor</w:t>
            </w:r>
            <w:r w:rsidR="00686EA3" w:rsidRPr="00AA40C1">
              <w:t xml:space="preserve"> to generate the test data.</w:t>
            </w:r>
          </w:p>
        </w:tc>
        <w:tc>
          <w:tcPr>
            <w:tcW w:w="4511" w:type="dxa"/>
          </w:tcPr>
          <w:p w14:paraId="1C75D442" w14:textId="61076F4A" w:rsidR="00992A53" w:rsidRPr="00AA40C1" w:rsidRDefault="00686EA3" w:rsidP="00A37C85">
            <w:r w:rsidRPr="00AA40C1">
              <w:t xml:space="preserve">The previously designed </w:t>
            </w:r>
            <w:r w:rsidRPr="00AA40C1">
              <w:rPr>
                <w:szCs w:val="24"/>
              </w:rPr>
              <w:t xml:space="preserve">FDA </w:t>
            </w:r>
            <w:proofErr w:type="spellStart"/>
            <w:r w:rsidRPr="00AA40C1">
              <w:rPr>
                <w:szCs w:val="24"/>
              </w:rPr>
              <w:t>Lungman</w:t>
            </w:r>
            <w:proofErr w:type="spellEnd"/>
            <w:r w:rsidR="00992A53" w:rsidRPr="00AA40C1">
              <w:t xml:space="preserve"> phantom</w:t>
            </w:r>
            <w:r w:rsidR="00A37C85">
              <w:t xml:space="preserve"> </w:t>
            </w:r>
            <w:r w:rsidR="00A37C85" w:rsidRPr="00AA40C1">
              <w:t xml:space="preserve">will be used.  </w:t>
            </w:r>
            <w:r w:rsidR="00E75F53">
              <w:t>It includes a</w:t>
            </w:r>
            <w:r w:rsidR="00A37C85">
              <w:t xml:space="preserve"> range of lesion</w:t>
            </w:r>
            <w:r w:rsidR="00992A53" w:rsidRPr="00AA40C1">
              <w:t xml:space="preserve"> char</w:t>
            </w:r>
            <w:r w:rsidR="00A37C85">
              <w:t>acteristics (various sizes, densities, shapes).</w:t>
            </w:r>
            <w:r w:rsidRPr="00AA40C1">
              <w:t xml:space="preserve"> </w:t>
            </w:r>
          </w:p>
        </w:tc>
        <w:tc>
          <w:tcPr>
            <w:tcW w:w="4470" w:type="dxa"/>
          </w:tcPr>
          <w:p w14:paraId="052B582C" w14:textId="1484A23C" w:rsidR="00992A53" w:rsidRPr="00AA40C1" w:rsidRDefault="00D34439" w:rsidP="00D34439">
            <w:pPr>
              <w:jc w:val="center"/>
            </w:pPr>
            <w:r>
              <w:t>N/A</w:t>
            </w:r>
          </w:p>
        </w:tc>
      </w:tr>
      <w:tr w:rsidR="00992A53" w14:paraId="33A8425F" w14:textId="6AE244E2" w:rsidTr="00992A53">
        <w:tc>
          <w:tcPr>
            <w:tcW w:w="1105" w:type="dxa"/>
          </w:tcPr>
          <w:p w14:paraId="503A3200" w14:textId="4425B484" w:rsidR="00992A53" w:rsidRPr="00AA40C1" w:rsidRDefault="001A5BF2" w:rsidP="00023176">
            <w:pPr>
              <w:jc w:val="center"/>
            </w:pPr>
            <w:r w:rsidRPr="00AA40C1">
              <w:t>7</w:t>
            </w:r>
          </w:p>
        </w:tc>
        <w:tc>
          <w:tcPr>
            <w:tcW w:w="3090" w:type="dxa"/>
          </w:tcPr>
          <w:p w14:paraId="639D04BC" w14:textId="49F74082" w:rsidR="00992A53" w:rsidRPr="00AA40C1" w:rsidRDefault="00D575C3">
            <w:r w:rsidRPr="00AA40C1">
              <w:t xml:space="preserve">Specify </w:t>
            </w:r>
            <w:r w:rsidR="00992A53" w:rsidRPr="00AA40C1">
              <w:t>minimum # of observations needed to evaluate bias</w:t>
            </w:r>
            <w:r w:rsidR="00D762B1" w:rsidRPr="00AA40C1">
              <w:t>.  See Table 3 below</w:t>
            </w:r>
            <w:r w:rsidRPr="00AA40C1">
              <w:t xml:space="preserve"> for guidance.</w:t>
            </w:r>
          </w:p>
        </w:tc>
        <w:tc>
          <w:tcPr>
            <w:tcW w:w="4511" w:type="dxa"/>
          </w:tcPr>
          <w:p w14:paraId="19CB9F3A" w14:textId="33E49CD9" w:rsidR="00992A53" w:rsidRPr="003D2367" w:rsidRDefault="00E75F53">
            <w:proofErr w:type="spellStart"/>
            <w:r>
              <w:t>Lungman</w:t>
            </w:r>
            <w:proofErr w:type="spellEnd"/>
            <w:r>
              <w:t xml:space="preserve"> phantom has 42 distinct target tumors</w:t>
            </w:r>
            <w:r w:rsidR="00BF45C2">
              <w:t xml:space="preserve">.  </w:t>
            </w:r>
            <w:r w:rsidR="003D2367">
              <w:t>If each tumor is measured twice (N=82), then according to Table 3 the study will be able to put a tight (</w:t>
            </w:r>
            <w:r w:rsidR="003D2367">
              <w:rPr>
                <w:u w:val="single"/>
              </w:rPr>
              <w:t>+</w:t>
            </w:r>
            <w:r w:rsidR="003D2367">
              <w:t>1%) CI around the bias.</w:t>
            </w:r>
          </w:p>
        </w:tc>
        <w:tc>
          <w:tcPr>
            <w:tcW w:w="4470" w:type="dxa"/>
          </w:tcPr>
          <w:p w14:paraId="05797516" w14:textId="7CB030D0" w:rsidR="00992A53" w:rsidRPr="00AA40C1" w:rsidRDefault="006C692F" w:rsidP="006C692F">
            <w:pPr>
              <w:jc w:val="center"/>
            </w:pPr>
            <w:r>
              <w:t>N/A</w:t>
            </w:r>
          </w:p>
        </w:tc>
      </w:tr>
      <w:tr w:rsidR="00992A53" w14:paraId="10F31A40" w14:textId="1F8D7E86" w:rsidTr="00992A53">
        <w:tc>
          <w:tcPr>
            <w:tcW w:w="1105" w:type="dxa"/>
          </w:tcPr>
          <w:p w14:paraId="5907093B" w14:textId="6F9E231C" w:rsidR="00992A53" w:rsidRPr="00AA40C1" w:rsidRDefault="001A5BF2" w:rsidP="00023176">
            <w:pPr>
              <w:jc w:val="center"/>
            </w:pPr>
            <w:r w:rsidRPr="00AA40C1">
              <w:t>8</w:t>
            </w:r>
          </w:p>
        </w:tc>
        <w:tc>
          <w:tcPr>
            <w:tcW w:w="3090" w:type="dxa"/>
          </w:tcPr>
          <w:p w14:paraId="7DFA0AA6" w14:textId="737A6568" w:rsidR="00992A53" w:rsidRPr="00AA40C1" w:rsidRDefault="00992A53" w:rsidP="001A5BF2">
            <w:r w:rsidRPr="00AA40C1">
              <w:t xml:space="preserve">State the methods for estimating </w:t>
            </w:r>
            <w:r w:rsidR="001A5BF2" w:rsidRPr="00AA40C1">
              <w:t xml:space="preserve">actor’s </w:t>
            </w:r>
            <w:r w:rsidRPr="00AA40C1">
              <w:t xml:space="preserve">bias </w:t>
            </w:r>
          </w:p>
        </w:tc>
        <w:tc>
          <w:tcPr>
            <w:tcW w:w="4511" w:type="dxa"/>
          </w:tcPr>
          <w:p w14:paraId="7C7789EC" w14:textId="7EC79EAE" w:rsidR="00992A53" w:rsidRPr="00AA40C1" w:rsidRDefault="008443A0">
            <w:r>
              <w:t xml:space="preserve">For each </w:t>
            </w:r>
            <w:r w:rsidR="001A5BF2" w:rsidRPr="00AA40C1">
              <w:t>case</w:t>
            </w:r>
            <w:r>
              <w:t>, calculate the QIB measurement</w:t>
            </w:r>
            <w:r w:rsidR="001A5BF2" w:rsidRPr="00AA40C1">
              <w:t xml:space="preserve"> (denoted Y</w:t>
            </w:r>
            <w:r w:rsidR="001A5BF2" w:rsidRPr="00AA40C1">
              <w:rPr>
                <w:vertAlign w:val="subscript"/>
              </w:rPr>
              <w:t>i</w:t>
            </w:r>
            <w:r w:rsidR="001A5BF2" w:rsidRPr="00AA40C1">
              <w:t xml:space="preserve">), where </w:t>
            </w:r>
            <w:proofErr w:type="spellStart"/>
            <w:r w:rsidR="001A5BF2" w:rsidRPr="00AA40C1">
              <w:rPr>
                <w:i/>
              </w:rPr>
              <w:t>i</w:t>
            </w:r>
            <w:proofErr w:type="spellEnd"/>
            <w:r w:rsidR="001A5BF2" w:rsidRPr="00AA40C1">
              <w:t xml:space="preserve"> </w:t>
            </w:r>
            <w:proofErr w:type="gramStart"/>
            <w:r w:rsidR="001A5BF2" w:rsidRPr="00AA40C1">
              <w:t>denotes</w:t>
            </w:r>
            <w:proofErr w:type="gramEnd"/>
            <w:r w:rsidR="001A5BF2" w:rsidRPr="00AA40C1">
              <w:t xml:space="preserve"> the </w:t>
            </w:r>
            <w:proofErr w:type="spellStart"/>
            <w:r w:rsidR="001A5BF2" w:rsidRPr="00AA40C1">
              <w:rPr>
                <w:i/>
              </w:rPr>
              <w:t>i</w:t>
            </w:r>
            <w:r w:rsidR="001A5BF2" w:rsidRPr="00AA40C1">
              <w:t>-th</w:t>
            </w:r>
            <w:proofErr w:type="spellEnd"/>
            <w:r w:rsidR="001A5BF2" w:rsidRPr="00AA40C1">
              <w:t xml:space="preserve"> case.  </w:t>
            </w:r>
            <w:r>
              <w:t>C</w:t>
            </w:r>
            <w:r w:rsidR="00742ABC">
              <w:t xml:space="preserve">alculate the % bias: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=[(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]×100</m:t>
                  </m:r>
                </m:den>
              </m:f>
            </m:oMath>
            <w:r w:rsidR="00742ABC">
              <w:t>, where X</w:t>
            </w:r>
            <w:proofErr w:type="spellStart"/>
            <w:r w:rsidR="00742ABC">
              <w:rPr>
                <w:vertAlign w:val="subscript"/>
              </w:rPr>
              <w:t>i</w:t>
            </w:r>
            <w:proofErr w:type="spellEnd"/>
            <w:r w:rsidR="00742ABC">
              <w:t xml:space="preserve"> is the </w:t>
            </w:r>
            <w:proofErr w:type="spellStart"/>
            <w:r w:rsidR="00742ABC">
              <w:t>measurand</w:t>
            </w:r>
            <w:proofErr w:type="spellEnd"/>
            <w:r w:rsidR="00742ABC">
              <w:t xml:space="preserve"> value (i.e. true value). Over N cases estimate the population bias: </w:t>
            </w:r>
            <m:oMath>
              <m:r>
                <w:rPr>
                  <w:rFonts w:ascii="Cambria Math" w:hAnsi="Cambria Math"/>
                </w:rPr>
                <m:t>popbias=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/N</m:t>
                      </m:r>
                    </m:e>
                  </m:nary>
                </m:e>
              </m:rad>
            </m:oMath>
            <w:r w:rsidR="00742ABC">
              <w:t xml:space="preserve">.  </w:t>
            </w:r>
            <w:r w:rsidR="00190C31">
              <w:rPr>
                <w:rFonts w:ascii="Times New Roman" w:hAnsi="Times New Roman" w:cs="Times New Roman"/>
              </w:rPr>
              <w:t xml:space="preserve">The estimate of </w:t>
            </w:r>
            <w:r w:rsidR="008C45A1">
              <w:rPr>
                <w:rFonts w:ascii="Times New Roman" w:hAnsi="Times New Roman" w:cs="Times New Roman"/>
              </w:rPr>
              <w:t>variance of the b</w:t>
            </w:r>
            <w:r w:rsidR="00190C31">
              <w:rPr>
                <w:rFonts w:ascii="Times New Roman" w:hAnsi="Times New Roman" w:cs="Times New Roman"/>
              </w:rPr>
              <w:t>ias</w:t>
            </w:r>
            <w:r w:rsidR="008C45A1">
              <w:rPr>
                <w:rFonts w:ascii="Times New Roman" w:hAnsi="Times New Roman" w:cs="Times New Roman"/>
              </w:rPr>
              <w:t xml:space="preserve"> is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Var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%b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</w:rPr>
                <m:t>/(N-1)</m:t>
              </m:r>
            </m:oMath>
            <w:r w:rsidR="008C4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0" w:type="dxa"/>
          </w:tcPr>
          <w:p w14:paraId="123B90A2" w14:textId="0E4D9AF2" w:rsidR="00992A53" w:rsidRPr="00AA40C1" w:rsidRDefault="006C692F" w:rsidP="006C692F">
            <w:pPr>
              <w:jc w:val="center"/>
            </w:pPr>
            <w:r>
              <w:t>N/A</w:t>
            </w:r>
          </w:p>
        </w:tc>
      </w:tr>
      <w:tr w:rsidR="001A5BF2" w14:paraId="473992B2" w14:textId="77777777" w:rsidTr="00992A53">
        <w:tc>
          <w:tcPr>
            <w:tcW w:w="1105" w:type="dxa"/>
          </w:tcPr>
          <w:p w14:paraId="63E04E22" w14:textId="20B5C9E8" w:rsidR="001A5BF2" w:rsidRPr="00AA40C1" w:rsidRDefault="001A5BF2" w:rsidP="00023176">
            <w:pPr>
              <w:jc w:val="center"/>
            </w:pPr>
            <w:r w:rsidRPr="00AA40C1">
              <w:t>9</w:t>
            </w:r>
          </w:p>
        </w:tc>
        <w:tc>
          <w:tcPr>
            <w:tcW w:w="3090" w:type="dxa"/>
          </w:tcPr>
          <w:p w14:paraId="2F225C33" w14:textId="1A8E71D6" w:rsidR="001A5BF2" w:rsidRPr="00AA40C1" w:rsidRDefault="00613FA8">
            <w:r w:rsidRPr="00AA40C1">
              <w:t>Specify the test</w:t>
            </w:r>
            <w:r w:rsidR="001A5BF2" w:rsidRPr="00AA40C1">
              <w:t xml:space="preserve"> to assess conformance to the claim – </w:t>
            </w:r>
            <w:r w:rsidR="001A5BF2" w:rsidRPr="00AA40C1">
              <w:rPr>
                <w:b/>
              </w:rPr>
              <w:t>compliance endpoint</w:t>
            </w:r>
            <w:r w:rsidR="00C96D14">
              <w:rPr>
                <w:b/>
              </w:rPr>
              <w:t xml:space="preserve"> (3)</w:t>
            </w:r>
          </w:p>
        </w:tc>
        <w:tc>
          <w:tcPr>
            <w:tcW w:w="4511" w:type="dxa"/>
          </w:tcPr>
          <w:p w14:paraId="5437CEF1" w14:textId="75C09945" w:rsidR="001A5BF2" w:rsidRPr="00A70518" w:rsidRDefault="008C45A1" w:rsidP="006B72E5">
            <w:pPr>
              <w:rPr>
                <w:rFonts w:ascii="Times New Roman" w:hAnsi="Times New Roman" w:cs="Times New Roman"/>
              </w:rPr>
            </w:pPr>
            <w:r w:rsidRPr="00A70518">
              <w:rPr>
                <w:rFonts w:ascii="Times New Roman" w:hAnsi="Times New Roman" w:cs="Times New Roman"/>
              </w:rPr>
              <w:t xml:space="preserve">The 95% CI for the bias is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α=0.025,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df</m:t>
                  </m:r>
                </m:sub>
              </m:sSub>
              <m:r>
                <w:rPr>
                  <w:rFonts w:ascii="Cambria Math" w:hAnsi="Cambria Math" w:cs="Times New Roman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Var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sub>
                  </m:sSub>
                </m:e>
              </m:rad>
            </m:oMath>
            <w:proofErr w:type="gramStart"/>
            <w:r w:rsidRPr="00A705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0518">
              <w:rPr>
                <w:rFonts w:ascii="Times New Roman" w:hAnsi="Times New Roman" w:cs="Times New Roman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α=0.025,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df</m:t>
                  </m:r>
                </m:sub>
              </m:sSub>
            </m:oMath>
            <w:r w:rsidRPr="00A70518">
              <w:rPr>
                <w:rFonts w:ascii="Times New Roman" w:hAnsi="Times New Roman" w:cs="Times New Roman"/>
              </w:rPr>
              <w:t xml:space="preserve"> is fro</w:t>
            </w:r>
            <w:r w:rsidR="00190C31">
              <w:rPr>
                <w:rFonts w:ascii="Times New Roman" w:hAnsi="Times New Roman" w:cs="Times New Roman"/>
              </w:rPr>
              <w:t xml:space="preserve">m the </w:t>
            </w:r>
            <w:r w:rsidR="006B72E5" w:rsidRPr="00A70518">
              <w:rPr>
                <w:rFonts w:ascii="Times New Roman" w:hAnsi="Times New Roman" w:cs="Times New Roman"/>
              </w:rPr>
              <w:t>Student’s t-distribution</w:t>
            </w:r>
            <w:r w:rsidRPr="00A70518">
              <w:rPr>
                <w:rFonts w:ascii="Times New Roman" w:hAnsi="Times New Roman" w:cs="Times New Roman"/>
              </w:rPr>
              <w:t xml:space="preserve"> with </w:t>
            </w: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A70518">
              <w:rPr>
                <w:rFonts w:ascii="Times New Roman" w:hAnsi="Times New Roman" w:cs="Times New Roman"/>
              </w:rPr>
              <w:t>=0.025 and (</w:t>
            </w:r>
            <w:r w:rsidR="00190C31">
              <w:rPr>
                <w:rFonts w:ascii="Times New Roman" w:hAnsi="Times New Roman" w:cs="Times New Roman"/>
              </w:rPr>
              <w:t xml:space="preserve">N-1) degrees of freedom. If </w:t>
            </w:r>
            <w:r w:rsidR="00B744F8">
              <w:rPr>
                <w:rFonts w:ascii="Times New Roman" w:hAnsi="Times New Roman" w:cs="Times New Roman"/>
              </w:rPr>
              <w:t xml:space="preserve">the </w:t>
            </w:r>
            <w:r w:rsidR="00190C31">
              <w:rPr>
                <w:rFonts w:ascii="Times New Roman" w:hAnsi="Times New Roman" w:cs="Times New Roman"/>
              </w:rPr>
              <w:t xml:space="preserve">absolute value of </w:t>
            </w:r>
            <w:r w:rsidRPr="00A70518">
              <w:rPr>
                <w:rFonts w:ascii="Times New Roman" w:hAnsi="Times New Roman" w:cs="Times New Roman"/>
              </w:rPr>
              <w:t xml:space="preserve">smallest </w:t>
            </w:r>
            <w:r w:rsidR="006B72E5" w:rsidRPr="00A70518">
              <w:rPr>
                <w:rFonts w:ascii="Times New Roman" w:hAnsi="Times New Roman" w:cs="Times New Roman"/>
              </w:rPr>
              <w:t xml:space="preserve">and largest </w:t>
            </w:r>
            <w:r w:rsidRPr="00A70518">
              <w:rPr>
                <w:rFonts w:ascii="Times New Roman" w:hAnsi="Times New Roman" w:cs="Times New Roman"/>
              </w:rPr>
              <w:t>value</w:t>
            </w:r>
            <w:r w:rsidR="006B72E5" w:rsidRPr="00A70518">
              <w:rPr>
                <w:rFonts w:ascii="Times New Roman" w:hAnsi="Times New Roman" w:cs="Times New Roman"/>
              </w:rPr>
              <w:t>s</w:t>
            </w:r>
            <w:r w:rsidR="00A70518">
              <w:rPr>
                <w:rFonts w:ascii="Times New Roman" w:hAnsi="Times New Roman" w:cs="Times New Roman"/>
              </w:rPr>
              <w:t xml:space="preserve"> in</w:t>
            </w:r>
            <w:r w:rsidR="006B72E5" w:rsidRPr="00A70518">
              <w:rPr>
                <w:rFonts w:ascii="Times New Roman" w:hAnsi="Times New Roman" w:cs="Times New Roman"/>
              </w:rPr>
              <w:t xml:space="preserve"> CI are &lt;5%</w:t>
            </w:r>
            <w:r w:rsidR="00A70518">
              <w:rPr>
                <w:rFonts w:ascii="Times New Roman" w:hAnsi="Times New Roman" w:cs="Times New Roman"/>
              </w:rPr>
              <w:t xml:space="preserve">, then </w:t>
            </w:r>
            <w:r w:rsidRPr="00A70518">
              <w:rPr>
                <w:rFonts w:ascii="Times New Roman" w:hAnsi="Times New Roman" w:cs="Times New Roman"/>
              </w:rPr>
              <w:t xml:space="preserve">performance </w:t>
            </w:r>
            <w:r w:rsidR="00A70518">
              <w:rPr>
                <w:rFonts w:ascii="Times New Roman" w:hAnsi="Times New Roman" w:cs="Times New Roman"/>
              </w:rPr>
              <w:t>requirement</w:t>
            </w:r>
            <w:r w:rsidRPr="00A70518">
              <w:rPr>
                <w:rFonts w:ascii="Times New Roman" w:hAnsi="Times New Roman" w:cs="Times New Roman"/>
              </w:rPr>
              <w:t xml:space="preserve"> is met.</w:t>
            </w:r>
            <w:r w:rsidR="00190C31">
              <w:rPr>
                <w:rFonts w:ascii="Times New Roman" w:hAnsi="Times New Roman" w:cs="Times New Roman"/>
              </w:rPr>
              <w:t xml:space="preserve">  Alternatively, </w:t>
            </w:r>
            <w:r w:rsidR="00B234F2">
              <w:rPr>
                <w:rFonts w:ascii="Times New Roman" w:hAnsi="Times New Roman" w:cs="Times New Roman"/>
              </w:rPr>
              <w:t>Profile authors may</w:t>
            </w:r>
            <w:r w:rsidR="007F11B1">
              <w:rPr>
                <w:rFonts w:ascii="Times New Roman" w:hAnsi="Times New Roman" w:cs="Times New Roman"/>
              </w:rPr>
              <w:t xml:space="preserve"> choose to allow actors to take advantage of good precision and have a little extra </w:t>
            </w:r>
            <w:r w:rsidR="00607A6E">
              <w:rPr>
                <w:rFonts w:ascii="Times New Roman" w:hAnsi="Times New Roman" w:cs="Times New Roman"/>
              </w:rPr>
              <w:t>bia</w:t>
            </w:r>
            <w:r w:rsidR="00190C31">
              <w:rPr>
                <w:rFonts w:ascii="Times New Roman" w:hAnsi="Times New Roman" w:cs="Times New Roman"/>
              </w:rPr>
              <w:t>s</w:t>
            </w:r>
            <w:r w:rsidR="00607A6E">
              <w:rPr>
                <w:rFonts w:ascii="Times New Roman" w:hAnsi="Times New Roman" w:cs="Times New Roman"/>
              </w:rPr>
              <w:t xml:space="preserve"> so that </w:t>
            </w:r>
            <w:r w:rsidR="007F11B1">
              <w:rPr>
                <w:rFonts w:ascii="Times New Roman" w:hAnsi="Times New Roman" w:cs="Times New Roman"/>
              </w:rPr>
              <w:t>total error (i.e. bias and imprecision)</w:t>
            </w:r>
            <w:r w:rsidR="00FF74D1">
              <w:rPr>
                <w:rFonts w:ascii="Times New Roman" w:hAnsi="Times New Roman" w:cs="Times New Roman"/>
              </w:rPr>
              <w:t xml:space="preserve"> meets requirements for precision</w:t>
            </w:r>
            <w:r w:rsidR="00F41B27">
              <w:rPr>
                <w:rFonts w:ascii="Times New Roman" w:hAnsi="Times New Roman" w:cs="Times New Roman"/>
              </w:rPr>
              <w:t xml:space="preserve"> [1]</w:t>
            </w:r>
            <w:r w:rsidR="00FF74D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470" w:type="dxa"/>
          </w:tcPr>
          <w:p w14:paraId="7C0AD926" w14:textId="523DE14C" w:rsidR="001A5BF2" w:rsidRPr="00AA40C1" w:rsidRDefault="006C692F" w:rsidP="006C692F">
            <w:pPr>
              <w:jc w:val="center"/>
            </w:pPr>
            <w:r>
              <w:t>N/A</w:t>
            </w:r>
          </w:p>
        </w:tc>
      </w:tr>
      <w:tr w:rsidR="00992A53" w14:paraId="224D1E1D" w14:textId="122841F0" w:rsidTr="00992A53">
        <w:tc>
          <w:tcPr>
            <w:tcW w:w="1105" w:type="dxa"/>
          </w:tcPr>
          <w:p w14:paraId="5942B1EF" w14:textId="6511CF0A" w:rsidR="00992A53" w:rsidRPr="00AA40C1" w:rsidRDefault="001A5BF2" w:rsidP="00023176">
            <w:pPr>
              <w:jc w:val="center"/>
            </w:pPr>
            <w:r w:rsidRPr="00AA40C1">
              <w:t>10</w:t>
            </w:r>
          </w:p>
        </w:tc>
        <w:tc>
          <w:tcPr>
            <w:tcW w:w="3090" w:type="dxa"/>
          </w:tcPr>
          <w:p w14:paraId="6EB10FDD" w14:textId="65B1D4FD" w:rsidR="00992A53" w:rsidRPr="00713A99" w:rsidRDefault="00992A53">
            <w:pPr>
              <w:rPr>
                <w:b/>
              </w:rPr>
            </w:pPr>
            <w:r w:rsidRPr="00AA40C1">
              <w:t>Specify the minimum requirements for providing a bias profile</w:t>
            </w:r>
            <w:r w:rsidR="00713A99">
              <w:t xml:space="preserve"> – </w:t>
            </w:r>
            <w:r w:rsidR="00713A99">
              <w:rPr>
                <w:b/>
              </w:rPr>
              <w:t>compliance endpoint</w:t>
            </w:r>
            <w:r w:rsidR="00C96D14">
              <w:rPr>
                <w:b/>
              </w:rPr>
              <w:t xml:space="preserve"> (4)</w:t>
            </w:r>
          </w:p>
        </w:tc>
        <w:tc>
          <w:tcPr>
            <w:tcW w:w="4511" w:type="dxa"/>
          </w:tcPr>
          <w:p w14:paraId="19BA7CA9" w14:textId="19AB1148" w:rsidR="00992A53" w:rsidRPr="00AA40C1" w:rsidRDefault="00082155" w:rsidP="00BF08A1">
            <w:r>
              <w:rPr>
                <w:szCs w:val="24"/>
              </w:rPr>
              <w:t>Stratify</w:t>
            </w:r>
            <w:r w:rsidR="00BF08A1">
              <w:rPr>
                <w:szCs w:val="24"/>
              </w:rPr>
              <w:t xml:space="preserve"> the cases by shape</w:t>
            </w:r>
            <w:r w:rsidR="00742ABC">
              <w:rPr>
                <w:szCs w:val="24"/>
              </w:rPr>
              <w:t>.  For each stratum estimate the population bias.</w:t>
            </w:r>
            <w:r w:rsidR="00B43005">
              <w:rPr>
                <w:szCs w:val="24"/>
              </w:rPr>
              <w:t xml:space="preserve"> The estimated </w:t>
            </w:r>
            <w:proofErr w:type="spellStart"/>
            <w:r w:rsidR="00B43005" w:rsidRPr="00B43005">
              <w:rPr>
                <w:i/>
                <w:szCs w:val="24"/>
              </w:rPr>
              <w:t>popbias</w:t>
            </w:r>
            <w:proofErr w:type="spellEnd"/>
            <w:r w:rsidR="00B43005">
              <w:rPr>
                <w:szCs w:val="24"/>
              </w:rPr>
              <w:t xml:space="preserve"> m</w:t>
            </w:r>
            <w:r w:rsidR="00B43005" w:rsidRPr="00AA40C1">
              <w:t xml:space="preserve">ust be </w:t>
            </w:r>
            <w:r w:rsidR="00B43005" w:rsidRPr="00AA40C1">
              <w:rPr>
                <w:u w:val="single"/>
              </w:rPr>
              <w:t>&lt;</w:t>
            </w:r>
            <w:r w:rsidR="00B43005" w:rsidRPr="00AA40C1">
              <w:t xml:space="preserve"> </w:t>
            </w:r>
            <w:r w:rsidR="00B43005">
              <w:t>5%</w:t>
            </w:r>
            <w:r w:rsidR="00BF08A1">
              <w:t xml:space="preserve"> for each stratum in order for this conformance requirement to be met</w:t>
            </w:r>
            <w:r w:rsidR="000C7ED1">
              <w:t xml:space="preserve"> [2]</w:t>
            </w:r>
            <w:r w:rsidR="00B43005" w:rsidRPr="00AA40C1">
              <w:t xml:space="preserve">.  </w:t>
            </w:r>
          </w:p>
        </w:tc>
        <w:tc>
          <w:tcPr>
            <w:tcW w:w="4470" w:type="dxa"/>
          </w:tcPr>
          <w:p w14:paraId="2D7658AC" w14:textId="2AF900F8" w:rsidR="00992A53" w:rsidRPr="00AA40C1" w:rsidRDefault="006C692F" w:rsidP="006C692F">
            <w:pPr>
              <w:jc w:val="center"/>
            </w:pPr>
            <w:r>
              <w:t>N/A</w:t>
            </w:r>
          </w:p>
        </w:tc>
      </w:tr>
      <w:tr w:rsidR="00DA1CA7" w14:paraId="53DB7D73" w14:textId="77777777" w:rsidTr="00831176">
        <w:tc>
          <w:tcPr>
            <w:tcW w:w="13176" w:type="dxa"/>
            <w:gridSpan w:val="4"/>
          </w:tcPr>
          <w:p w14:paraId="3FD7C634" w14:textId="1FD03CAD" w:rsidR="00DA1CA7" w:rsidRPr="00AE1C08" w:rsidRDefault="004401AE">
            <w:pPr>
              <w:rPr>
                <w:b/>
                <w:i/>
              </w:rPr>
            </w:pPr>
            <w:r w:rsidRPr="00AE1C08">
              <w:rPr>
                <w:b/>
                <w:i/>
              </w:rPr>
              <w:t>Test</w:t>
            </w:r>
            <w:r w:rsidR="00AE1C08" w:rsidRPr="00AE1C08">
              <w:rPr>
                <w:b/>
                <w:i/>
              </w:rPr>
              <w:t xml:space="preserve"> for</w:t>
            </w:r>
            <w:r w:rsidR="00DA1CA7" w:rsidRPr="00AE1C08">
              <w:rPr>
                <w:b/>
                <w:i/>
              </w:rPr>
              <w:t xml:space="preserve"> Linearity</w:t>
            </w:r>
          </w:p>
        </w:tc>
      </w:tr>
      <w:tr w:rsidR="00D34439" w:rsidRPr="00117543" w14:paraId="61344FF3" w14:textId="77777777" w:rsidTr="00992A53">
        <w:tc>
          <w:tcPr>
            <w:tcW w:w="1105" w:type="dxa"/>
          </w:tcPr>
          <w:p w14:paraId="650E7657" w14:textId="591835BB" w:rsidR="00D34439" w:rsidRDefault="00D34439" w:rsidP="00023176">
            <w:pPr>
              <w:jc w:val="center"/>
            </w:pPr>
            <w:r>
              <w:t>11</w:t>
            </w:r>
          </w:p>
        </w:tc>
        <w:tc>
          <w:tcPr>
            <w:tcW w:w="3090" w:type="dxa"/>
          </w:tcPr>
          <w:p w14:paraId="76DEDDFD" w14:textId="6AB88126" w:rsidR="00D34439" w:rsidRPr="00AA40C1" w:rsidRDefault="00D34439">
            <w:r w:rsidRPr="00AA40C1">
              <w:t>Identify the test data for evalu</w:t>
            </w:r>
            <w:r>
              <w:t>ating actor’s linearity</w:t>
            </w:r>
            <w:r w:rsidRPr="00AA40C1">
              <w:t>.  Another option is to require the actor to generate the test data.</w:t>
            </w:r>
          </w:p>
        </w:tc>
        <w:tc>
          <w:tcPr>
            <w:tcW w:w="4511" w:type="dxa"/>
          </w:tcPr>
          <w:p w14:paraId="5EF732D0" w14:textId="74A97C13" w:rsidR="00D34439" w:rsidRDefault="00D34439" w:rsidP="00D34439">
            <w:pPr>
              <w:rPr>
                <w:rFonts w:ascii="Times New Roman" w:hAnsi="Times New Roman" w:cs="Times New Roman"/>
                <w:szCs w:val="24"/>
              </w:rPr>
            </w:pPr>
            <w:r w:rsidRPr="00AA40C1">
              <w:t xml:space="preserve">The previously designed </w:t>
            </w:r>
            <w:r w:rsidRPr="00AA40C1">
              <w:rPr>
                <w:szCs w:val="24"/>
              </w:rPr>
              <w:t xml:space="preserve">FDA </w:t>
            </w:r>
            <w:proofErr w:type="spellStart"/>
            <w:r w:rsidRPr="00AA40C1">
              <w:rPr>
                <w:szCs w:val="24"/>
              </w:rPr>
              <w:t>Lungman</w:t>
            </w:r>
            <w:proofErr w:type="spellEnd"/>
            <w:r w:rsidRPr="00AA40C1">
              <w:t xml:space="preserve"> phantom</w:t>
            </w:r>
            <w:r>
              <w:t xml:space="preserve"> </w:t>
            </w:r>
            <w:r w:rsidRPr="00AA40C1">
              <w:t xml:space="preserve">will be used. </w:t>
            </w:r>
          </w:p>
        </w:tc>
        <w:tc>
          <w:tcPr>
            <w:tcW w:w="4470" w:type="dxa"/>
          </w:tcPr>
          <w:p w14:paraId="4C6531CC" w14:textId="77777777" w:rsidR="00D34439" w:rsidRPr="00AA40C1" w:rsidRDefault="00D34439"/>
        </w:tc>
      </w:tr>
      <w:tr w:rsidR="00D34439" w:rsidRPr="00117543" w14:paraId="3976A11B" w14:textId="30349913" w:rsidTr="00992A53">
        <w:tc>
          <w:tcPr>
            <w:tcW w:w="1105" w:type="dxa"/>
          </w:tcPr>
          <w:p w14:paraId="0388F34A" w14:textId="45DAC896" w:rsidR="00D34439" w:rsidRPr="00AA40C1" w:rsidRDefault="00D34439" w:rsidP="00023176">
            <w:pPr>
              <w:jc w:val="center"/>
            </w:pPr>
            <w:r>
              <w:t>1</w:t>
            </w:r>
            <w:r w:rsidR="009A3EF8">
              <w:t>2</w:t>
            </w:r>
          </w:p>
        </w:tc>
        <w:tc>
          <w:tcPr>
            <w:tcW w:w="3090" w:type="dxa"/>
          </w:tcPr>
          <w:p w14:paraId="37EA0C90" w14:textId="0D168670" w:rsidR="00D34439" w:rsidRPr="00AA40C1" w:rsidRDefault="00D34439">
            <w:r w:rsidRPr="00AA40C1">
              <w:t>Specify the minimum # of observations needed to evaluate linearity</w:t>
            </w:r>
          </w:p>
        </w:tc>
        <w:tc>
          <w:tcPr>
            <w:tcW w:w="4511" w:type="dxa"/>
          </w:tcPr>
          <w:p w14:paraId="28F0D05F" w14:textId="3C815C57" w:rsidR="00D34439" w:rsidRPr="00B43005" w:rsidRDefault="00D34439">
            <w:pPr>
              <w:rPr>
                <w:rFonts w:ascii="Times New Roman" w:hAnsi="Times New Roman" w:cs="Times New Roman"/>
              </w:rPr>
            </w:pPr>
            <w:r w:rsidRPr="00B43005">
              <w:rPr>
                <w:rFonts w:ascii="Times New Roman" w:hAnsi="Times New Roman" w:cs="Times New Roman"/>
                <w:szCs w:val="24"/>
              </w:rPr>
              <w:t xml:space="preserve">5-10 nearly </w:t>
            </w:r>
            <w:proofErr w:type="gramStart"/>
            <w:r w:rsidRPr="00B43005">
              <w:rPr>
                <w:rFonts w:ascii="Times New Roman" w:hAnsi="Times New Roman" w:cs="Times New Roman"/>
                <w:szCs w:val="24"/>
              </w:rPr>
              <w:t>equally-spaced</w:t>
            </w:r>
            <w:proofErr w:type="gramEnd"/>
            <w:r w:rsidRPr="00B430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43005">
              <w:rPr>
                <w:rFonts w:ascii="Times New Roman" w:hAnsi="Times New Roman" w:cs="Times New Roman"/>
                <w:szCs w:val="24"/>
              </w:rPr>
              <w:t>measurand</w:t>
            </w:r>
            <w:proofErr w:type="spellEnd"/>
            <w:r w:rsidRPr="00B43005">
              <w:rPr>
                <w:rFonts w:ascii="Times New Roman" w:hAnsi="Times New Roman" w:cs="Times New Roman"/>
                <w:szCs w:val="24"/>
              </w:rPr>
              <w:t xml:space="preserve"> values</w:t>
            </w:r>
            <w:r w:rsidR="009A3EF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A3EF8" w:rsidRPr="009A3EF8">
              <w:rPr>
                <w:rFonts w:ascii="Times New Roman" w:hAnsi="Times New Roman" w:cs="Times New Roman"/>
                <w:i/>
                <w:szCs w:val="24"/>
              </w:rPr>
              <w:t>X</w:t>
            </w:r>
            <w:r w:rsidR="009A3EF8">
              <w:rPr>
                <w:rFonts w:ascii="Times New Roman" w:hAnsi="Times New Roman" w:cs="Times New Roman"/>
                <w:szCs w:val="24"/>
              </w:rPr>
              <w:t>)</w:t>
            </w:r>
            <w:r w:rsidR="00BF45C2">
              <w:rPr>
                <w:rFonts w:ascii="Times New Roman" w:hAnsi="Times New Roman" w:cs="Times New Roman"/>
                <w:szCs w:val="24"/>
              </w:rPr>
              <w:t xml:space="preserve"> should be chosen with 10</w:t>
            </w:r>
            <w:r w:rsidRPr="00B43005">
              <w:rPr>
                <w:rFonts w:ascii="Times New Roman" w:hAnsi="Times New Roman" w:cs="Times New Roman"/>
                <w:szCs w:val="24"/>
              </w:rPr>
              <w:t xml:space="preserve"> observations per </w:t>
            </w:r>
            <w:proofErr w:type="spellStart"/>
            <w:r w:rsidRPr="00B43005">
              <w:rPr>
                <w:rFonts w:ascii="Times New Roman" w:hAnsi="Times New Roman" w:cs="Times New Roman"/>
                <w:szCs w:val="24"/>
              </w:rPr>
              <w:t>measurand</w:t>
            </w:r>
            <w:proofErr w:type="spellEnd"/>
            <w:r w:rsidRPr="00B43005">
              <w:rPr>
                <w:rFonts w:ascii="Times New Roman" w:hAnsi="Times New Roman" w:cs="Times New Roman"/>
                <w:szCs w:val="24"/>
              </w:rPr>
              <w:t xml:space="preserve"> value.</w:t>
            </w:r>
          </w:p>
        </w:tc>
        <w:tc>
          <w:tcPr>
            <w:tcW w:w="4470" w:type="dxa"/>
          </w:tcPr>
          <w:p w14:paraId="6CE13887" w14:textId="77777777" w:rsidR="00D34439" w:rsidRPr="00AA40C1" w:rsidRDefault="00D34439"/>
        </w:tc>
      </w:tr>
      <w:tr w:rsidR="00D34439" w:rsidRPr="00117543" w14:paraId="5F657058" w14:textId="17428FF4" w:rsidTr="00992A53">
        <w:tc>
          <w:tcPr>
            <w:tcW w:w="1105" w:type="dxa"/>
          </w:tcPr>
          <w:p w14:paraId="170F656C" w14:textId="4DA205DC" w:rsidR="00D34439" w:rsidRPr="00AA40C1" w:rsidRDefault="00D34439" w:rsidP="00023176">
            <w:pPr>
              <w:jc w:val="center"/>
            </w:pPr>
            <w:r>
              <w:t>1</w:t>
            </w:r>
            <w:r w:rsidR="009A3EF8">
              <w:t>3</w:t>
            </w:r>
          </w:p>
        </w:tc>
        <w:tc>
          <w:tcPr>
            <w:tcW w:w="3090" w:type="dxa"/>
          </w:tcPr>
          <w:p w14:paraId="44B2A731" w14:textId="5BC79B44" w:rsidR="00D34439" w:rsidRPr="00AA40C1" w:rsidRDefault="00D34439" w:rsidP="00713A99">
            <w:r w:rsidRPr="00AA40C1">
              <w:t xml:space="preserve">State the methods for estimating </w:t>
            </w:r>
            <w:r w:rsidR="009A3EF8">
              <w:t xml:space="preserve">the </w:t>
            </w:r>
            <w:r w:rsidRPr="00AA40C1">
              <w:t xml:space="preserve">regression line </w:t>
            </w:r>
          </w:p>
        </w:tc>
        <w:tc>
          <w:tcPr>
            <w:tcW w:w="4511" w:type="dxa"/>
          </w:tcPr>
          <w:p w14:paraId="14C4DD2B" w14:textId="745385AF" w:rsidR="00D34439" w:rsidRPr="00B43005" w:rsidRDefault="009A3EF8" w:rsidP="00065AFA">
            <w:pPr>
              <w:rPr>
                <w:rFonts w:ascii="Times New Roman" w:hAnsi="Times New Roman" w:cs="Times New Roman"/>
              </w:rPr>
            </w:pPr>
            <w:r>
              <w:t xml:space="preserve">For each </w:t>
            </w:r>
            <w:r w:rsidRPr="00AA40C1">
              <w:t>case</w:t>
            </w:r>
            <w:r>
              <w:t>, calculate the QIB measurement</w:t>
            </w:r>
            <w:r w:rsidRPr="00AA40C1">
              <w:t xml:space="preserve"> (denoted Y</w:t>
            </w:r>
            <w:r w:rsidRPr="00AA40C1">
              <w:rPr>
                <w:vertAlign w:val="subscript"/>
              </w:rPr>
              <w:t>i</w:t>
            </w:r>
            <w:r w:rsidRPr="00AA40C1">
              <w:t xml:space="preserve">), where </w:t>
            </w:r>
            <w:proofErr w:type="spellStart"/>
            <w:r w:rsidRPr="00AA40C1">
              <w:rPr>
                <w:i/>
              </w:rPr>
              <w:t>i</w:t>
            </w:r>
            <w:proofErr w:type="spellEnd"/>
            <w:r w:rsidRPr="00AA40C1">
              <w:t xml:space="preserve"> </w:t>
            </w:r>
            <w:proofErr w:type="gramStart"/>
            <w:r w:rsidRPr="00AA40C1">
              <w:t>denotes</w:t>
            </w:r>
            <w:proofErr w:type="gramEnd"/>
            <w:r w:rsidRPr="00AA40C1">
              <w:t xml:space="preserve"> the </w:t>
            </w:r>
            <w:proofErr w:type="spellStart"/>
            <w:r w:rsidRPr="00AA40C1">
              <w:rPr>
                <w:i/>
              </w:rPr>
              <w:t>i</w:t>
            </w:r>
            <w:r w:rsidRPr="00AA40C1">
              <w:t>-th</w:t>
            </w:r>
            <w:proofErr w:type="spellEnd"/>
            <w:r w:rsidRPr="00AA40C1">
              <w:t xml:space="preserve"> case.  </w:t>
            </w:r>
            <w:r w:rsidR="00D34439" w:rsidRPr="00B43005">
              <w:rPr>
                <w:rFonts w:ascii="Times New Roman" w:hAnsi="Times New Roman" w:cs="Times New Roman"/>
              </w:rPr>
              <w:t>Fit an ordinary least squares (OLS) regression of the Y</w:t>
            </w:r>
            <w:r w:rsidR="00D34439" w:rsidRPr="00B43005">
              <w:rPr>
                <w:rFonts w:ascii="Times New Roman" w:hAnsi="Times New Roman" w:cs="Times New Roman"/>
                <w:vertAlign w:val="subscript"/>
              </w:rPr>
              <w:t>i</w:t>
            </w:r>
            <w:r w:rsidR="00D34439" w:rsidRPr="00B43005">
              <w:rPr>
                <w:rFonts w:ascii="Times New Roman" w:hAnsi="Times New Roman" w:cs="Times New Roman"/>
              </w:rPr>
              <w:t>’s on X</w:t>
            </w:r>
            <w:r w:rsidR="00D34439" w:rsidRPr="00B43005">
              <w:rPr>
                <w:rFonts w:ascii="Times New Roman" w:hAnsi="Times New Roman" w:cs="Times New Roman"/>
                <w:vertAlign w:val="subscript"/>
              </w:rPr>
              <w:t>i</w:t>
            </w:r>
            <w:r w:rsidR="00D34439" w:rsidRPr="00B43005">
              <w:rPr>
                <w:rFonts w:ascii="Times New Roman" w:hAnsi="Times New Roman" w:cs="Times New Roman"/>
              </w:rPr>
              <w:t xml:space="preserve">’s. A quadratic term is first included in the model to rule out non-linear relationships: </w:t>
            </w:r>
            <m:oMath>
              <m:r>
                <w:rPr>
                  <w:rFonts w:ascii="Cambria Math" w:hAnsi="Cambria Math" w:cs="Times New Roman"/>
                </w:rPr>
                <m:t xml:space="preserve">Y=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="00D34439" w:rsidRPr="00B43005">
              <w:rPr>
                <w:rFonts w:ascii="Times New Roman" w:hAnsi="Times New Roman" w:cs="Times New Roman"/>
              </w:rPr>
              <w:t xml:space="preserve">.  </w:t>
            </w:r>
            <w:r w:rsidR="00065AFA">
              <w:rPr>
                <w:rFonts w:ascii="Times New Roman" w:hAnsi="Times New Roman" w:cs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=0, </m:t>
              </m:r>
            </m:oMath>
            <w:r w:rsidR="00065AFA">
              <w:rPr>
                <w:rFonts w:ascii="Times New Roman" w:hAnsi="Times New Roman" w:cs="Times New Roman"/>
              </w:rPr>
              <w:t>t</w:t>
            </w:r>
            <w:r w:rsidR="00D34439" w:rsidRPr="00B43005">
              <w:rPr>
                <w:rFonts w:ascii="Times New Roman" w:hAnsi="Times New Roman" w:cs="Times New Roman"/>
              </w:rPr>
              <w:t xml:space="preserve">hen a linear model should be fit: </w:t>
            </w:r>
            <m:oMath>
              <m:r>
                <w:rPr>
                  <w:rFonts w:ascii="Cambria Math" w:hAnsi="Cambria Math" w:cs="Times New Roman"/>
                </w:rPr>
                <m:t xml:space="preserve">Y=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</m:oMath>
            <w:r w:rsidR="00D34439" w:rsidRPr="00B43005">
              <w:rPr>
                <w:rFonts w:ascii="Times New Roman" w:hAnsi="Times New Roman" w:cs="Times New Roman"/>
              </w:rPr>
              <w:t>, where R-squared (R</w:t>
            </w:r>
            <w:r w:rsidR="00D34439" w:rsidRPr="00B43005">
              <w:rPr>
                <w:rFonts w:ascii="Times New Roman" w:hAnsi="Times New Roman" w:cs="Times New Roman"/>
                <w:vertAlign w:val="superscript"/>
              </w:rPr>
              <w:t>2</w:t>
            </w:r>
            <w:r w:rsidR="00D34439" w:rsidRPr="00B43005">
              <w:rPr>
                <w:rFonts w:ascii="Times New Roman" w:hAnsi="Times New Roman" w:cs="Times New Roman"/>
              </w:rPr>
              <w:t xml:space="preserve">) &gt;0.90.  </w:t>
            </w:r>
            <w:r w:rsidR="00B234F2">
              <w:rPr>
                <w:rFonts w:ascii="Times New Roman" w:hAnsi="Times New Roman" w:cs="Times New Roman"/>
                <w:szCs w:val="24"/>
              </w:rPr>
              <w:t xml:space="preserve">Let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 w:rsidR="00B234F2">
              <w:rPr>
                <w:rFonts w:ascii="Times New Roman" w:hAnsi="Times New Roman" w:cs="Times New Roman"/>
                <w:szCs w:val="24"/>
              </w:rPr>
              <w:t xml:space="preserve"> denote</w:t>
            </w:r>
            <w:r w:rsidR="007708CC">
              <w:rPr>
                <w:rFonts w:ascii="Times New Roman" w:hAnsi="Times New Roman" w:cs="Times New Roman"/>
                <w:szCs w:val="24"/>
              </w:rPr>
              <w:t xml:space="preserve"> the estimated slope</w:t>
            </w:r>
            <w:r w:rsidR="00B234F2">
              <w:rPr>
                <w:rFonts w:ascii="Times New Roman" w:hAnsi="Times New Roman" w:cs="Times New Roman"/>
                <w:szCs w:val="24"/>
              </w:rPr>
              <w:t>.  Calc</w:t>
            </w:r>
            <w:proofErr w:type="spellStart"/>
            <w:r w:rsidR="00B234F2">
              <w:rPr>
                <w:rFonts w:ascii="Times New Roman" w:hAnsi="Times New Roman" w:cs="Times New Roman"/>
                <w:szCs w:val="24"/>
              </w:rPr>
              <w:t>ulate</w:t>
            </w:r>
            <w:proofErr w:type="spellEnd"/>
            <w:r w:rsidR="00B234F2">
              <w:rPr>
                <w:rFonts w:ascii="Times New Roman" w:hAnsi="Times New Roman" w:cs="Times New Roman"/>
                <w:szCs w:val="24"/>
              </w:rPr>
              <w:t xml:space="preserve"> its variance 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Var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={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acc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Cs w:val="24"/>
                </w:rPr>
                <m:t>/(N-2)} /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</m:acc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nary>
            </m:oMath>
            <w:r w:rsidR="00B234F2">
              <w:rPr>
                <w:rFonts w:ascii="Times New Roman" w:hAnsi="Times New Roman" w:cs="Times New Roman"/>
                <w:szCs w:val="24"/>
              </w:rPr>
              <w:t xml:space="preserve">, where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i</m:t>
                      </m:r>
                    </m:sub>
                  </m:sSub>
                </m:e>
              </m:acc>
            </m:oMath>
            <w:r w:rsidR="00B234F2">
              <w:rPr>
                <w:rFonts w:ascii="Times New Roman" w:hAnsi="Times New Roman" w:cs="Times New Roman"/>
                <w:szCs w:val="24"/>
              </w:rPr>
              <w:t xml:space="preserve"> is the fitted value of Y</w:t>
            </w:r>
            <w:proofErr w:type="spellStart"/>
            <w:r w:rsidR="00B234F2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  <w:r w:rsidR="00B234F2">
              <w:rPr>
                <w:rFonts w:ascii="Times New Roman" w:hAnsi="Times New Roman" w:cs="Times New Roman"/>
                <w:szCs w:val="24"/>
              </w:rPr>
              <w:t xml:space="preserve"> from the regression line and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acc>
            </m:oMath>
            <w:r w:rsidR="00B234F2">
              <w:rPr>
                <w:rFonts w:ascii="Times New Roman" w:hAnsi="Times New Roman" w:cs="Times New Roman"/>
                <w:szCs w:val="24"/>
              </w:rPr>
              <w:t xml:space="preserve"> is the mean of the true values.</w:t>
            </w:r>
          </w:p>
        </w:tc>
        <w:tc>
          <w:tcPr>
            <w:tcW w:w="4470" w:type="dxa"/>
          </w:tcPr>
          <w:p w14:paraId="6F992F52" w14:textId="5259B22C" w:rsidR="00D34439" w:rsidRPr="00AA40C1" w:rsidRDefault="007708CC">
            <w:r>
              <w:rPr>
                <w:i/>
              </w:rPr>
              <w:t>Use the same boilerplate language</w:t>
            </w:r>
          </w:p>
        </w:tc>
      </w:tr>
      <w:tr w:rsidR="00D34439" w:rsidRPr="00117543" w14:paraId="7E61928C" w14:textId="77777777" w:rsidTr="00992A53">
        <w:tc>
          <w:tcPr>
            <w:tcW w:w="1105" w:type="dxa"/>
          </w:tcPr>
          <w:p w14:paraId="5E6CB717" w14:textId="0101B65B" w:rsidR="00D34439" w:rsidRDefault="00EA466D" w:rsidP="00023176">
            <w:pPr>
              <w:jc w:val="center"/>
            </w:pPr>
            <w:r>
              <w:t>14</w:t>
            </w:r>
          </w:p>
        </w:tc>
        <w:tc>
          <w:tcPr>
            <w:tcW w:w="3090" w:type="dxa"/>
          </w:tcPr>
          <w:p w14:paraId="0BB8CD14" w14:textId="7244DB3A" w:rsidR="00D34439" w:rsidRPr="00AA40C1" w:rsidRDefault="00D34439">
            <w:r w:rsidRPr="00AA40C1">
              <w:t xml:space="preserve">Specify the test to assess conformance to the claim – </w:t>
            </w:r>
            <w:r w:rsidRPr="00AA40C1">
              <w:rPr>
                <w:b/>
              </w:rPr>
              <w:t>compliance endpoint</w:t>
            </w:r>
            <w:r w:rsidR="00C96D14">
              <w:rPr>
                <w:b/>
              </w:rPr>
              <w:t xml:space="preserve"> (5)</w:t>
            </w:r>
          </w:p>
        </w:tc>
        <w:tc>
          <w:tcPr>
            <w:tcW w:w="4511" w:type="dxa"/>
          </w:tcPr>
          <w:p w14:paraId="4BA040A5" w14:textId="7690521D" w:rsidR="00D34439" w:rsidRPr="00B43005" w:rsidRDefault="00D74EFE" w:rsidP="00F0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95% CI </w:t>
            </w:r>
            <w:r w:rsidR="00B234F2">
              <w:rPr>
                <w:rFonts w:ascii="Times New Roman" w:hAnsi="Times New Roman" w:cs="Times New Roman"/>
                <w:szCs w:val="24"/>
              </w:rPr>
              <w:t xml:space="preserve">for the slope </w:t>
            </w:r>
            <w:r>
              <w:rPr>
                <w:rFonts w:ascii="Times New Roman" w:hAnsi="Times New Roman" w:cs="Times New Roman"/>
                <w:szCs w:val="24"/>
              </w:rPr>
              <w:t xml:space="preserve">is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Cs w:val="24"/>
                </w:rPr>
                <m:t xml:space="preserve"> ±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 xml:space="preserve">α=0.025,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N-2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</w:rPr>
                    <m:t>df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Var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e>
              </m:rad>
            </m:oMath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B234F2">
              <w:rPr>
                <w:rFonts w:ascii="Times New Roman" w:hAnsi="Times New Roman" w:cs="Times New Roman"/>
                <w:szCs w:val="24"/>
              </w:rPr>
              <w:t xml:space="preserve">If </w:t>
            </w:r>
            <w:r w:rsidR="00F06DA3">
              <w:rPr>
                <w:rFonts w:ascii="Times New Roman" w:hAnsi="Times New Roman" w:cs="Times New Roman"/>
              </w:rPr>
              <w:t>th</w:t>
            </w:r>
            <w:r w:rsidR="007D21CF">
              <w:rPr>
                <w:rFonts w:ascii="Times New Roman" w:hAnsi="Times New Roman" w:cs="Times New Roman"/>
              </w:rPr>
              <w:t>e</w:t>
            </w:r>
            <w:r w:rsidR="00F06DA3">
              <w:rPr>
                <w:rFonts w:ascii="Times New Roman" w:hAnsi="Times New Roman" w:cs="Times New Roman"/>
              </w:rPr>
              <w:t xml:space="preserve"> s</w:t>
            </w:r>
            <w:r w:rsidR="00B234F2" w:rsidRPr="00A70518">
              <w:rPr>
                <w:rFonts w:ascii="Times New Roman" w:hAnsi="Times New Roman" w:cs="Times New Roman"/>
              </w:rPr>
              <w:t xml:space="preserve">mallest </w:t>
            </w:r>
            <w:r w:rsidR="0050161D">
              <w:rPr>
                <w:rFonts w:ascii="Times New Roman" w:hAnsi="Times New Roman" w:cs="Times New Roman"/>
              </w:rPr>
              <w:t>value in CI is greater than 0.9</w:t>
            </w:r>
            <w:r w:rsidR="00B52BE5">
              <w:rPr>
                <w:rFonts w:ascii="Times New Roman" w:hAnsi="Times New Roman" w:cs="Times New Roman"/>
              </w:rPr>
              <w:t>5</w:t>
            </w:r>
            <w:r w:rsidR="0050161D">
              <w:rPr>
                <w:rFonts w:ascii="Times New Roman" w:hAnsi="Times New Roman" w:cs="Times New Roman"/>
              </w:rPr>
              <w:t xml:space="preserve"> and </w:t>
            </w:r>
            <w:r w:rsidR="00B52BE5">
              <w:rPr>
                <w:rFonts w:ascii="Times New Roman" w:hAnsi="Times New Roman" w:cs="Times New Roman"/>
              </w:rPr>
              <w:t xml:space="preserve">the </w:t>
            </w:r>
            <w:r w:rsidR="0050161D">
              <w:rPr>
                <w:rFonts w:ascii="Times New Roman" w:hAnsi="Times New Roman" w:cs="Times New Roman"/>
              </w:rPr>
              <w:t>largest value</w:t>
            </w:r>
            <w:r w:rsidR="00B234F2">
              <w:rPr>
                <w:rFonts w:ascii="Times New Roman" w:hAnsi="Times New Roman" w:cs="Times New Roman"/>
              </w:rPr>
              <w:t xml:space="preserve"> in</w:t>
            </w:r>
            <w:r w:rsidR="0050161D">
              <w:rPr>
                <w:rFonts w:ascii="Times New Roman" w:hAnsi="Times New Roman" w:cs="Times New Roman"/>
              </w:rPr>
              <w:t xml:space="preserve"> CI is less than </w:t>
            </w:r>
            <w:r w:rsidR="00B52BE5">
              <w:rPr>
                <w:rFonts w:ascii="Times New Roman" w:hAnsi="Times New Roman" w:cs="Times New Roman"/>
              </w:rPr>
              <w:t>1.05</w:t>
            </w:r>
            <w:r w:rsidR="00B234F2">
              <w:rPr>
                <w:rFonts w:ascii="Times New Roman" w:hAnsi="Times New Roman" w:cs="Times New Roman"/>
              </w:rPr>
              <w:t>, then</w:t>
            </w:r>
            <w:r w:rsidR="00BC15B1">
              <w:rPr>
                <w:rFonts w:ascii="Times New Roman" w:hAnsi="Times New Roman" w:cs="Times New Roman"/>
              </w:rPr>
              <w:t xml:space="preserve"> </w:t>
            </w:r>
            <w:r w:rsidR="00C96D14">
              <w:rPr>
                <w:rFonts w:ascii="Times New Roman" w:hAnsi="Times New Roman" w:cs="Times New Roman"/>
              </w:rPr>
              <w:t xml:space="preserve">this </w:t>
            </w:r>
            <w:r w:rsidR="00BF08A1">
              <w:rPr>
                <w:rFonts w:ascii="Times New Roman" w:hAnsi="Times New Roman" w:cs="Times New Roman"/>
              </w:rPr>
              <w:t>conformance</w:t>
            </w:r>
            <w:r w:rsidR="00BC15B1" w:rsidRPr="00A70518">
              <w:rPr>
                <w:rFonts w:ascii="Times New Roman" w:hAnsi="Times New Roman" w:cs="Times New Roman"/>
              </w:rPr>
              <w:t xml:space="preserve"> </w:t>
            </w:r>
            <w:r w:rsidR="00BC15B1">
              <w:rPr>
                <w:rFonts w:ascii="Times New Roman" w:hAnsi="Times New Roman" w:cs="Times New Roman"/>
              </w:rPr>
              <w:t>requirement</w:t>
            </w:r>
            <w:r w:rsidR="00BC15B1" w:rsidRPr="00A70518">
              <w:rPr>
                <w:rFonts w:ascii="Times New Roman" w:hAnsi="Times New Roman" w:cs="Times New Roman"/>
              </w:rPr>
              <w:t xml:space="preserve"> is met</w:t>
            </w:r>
            <w:r w:rsidR="000C7ED1">
              <w:rPr>
                <w:rFonts w:ascii="Times New Roman" w:hAnsi="Times New Roman" w:cs="Times New Roman"/>
              </w:rPr>
              <w:t xml:space="preserve"> [2]</w:t>
            </w:r>
            <w:r w:rsidR="00BC15B1" w:rsidRPr="00A705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0" w:type="dxa"/>
          </w:tcPr>
          <w:p w14:paraId="5DDCE59D" w14:textId="3E7C0594" w:rsidR="00D34439" w:rsidRPr="00AA40C1" w:rsidRDefault="00433F05">
            <w:r>
              <w:rPr>
                <w:i/>
              </w:rPr>
              <w:t>Use the same boilerplate language</w:t>
            </w:r>
          </w:p>
        </w:tc>
      </w:tr>
    </w:tbl>
    <w:p w14:paraId="39C17EB9" w14:textId="77777777" w:rsidR="00023176" w:rsidRDefault="00023176">
      <w:pPr>
        <w:rPr>
          <w:color w:val="8064A2" w:themeColor="accent4"/>
        </w:rPr>
      </w:pPr>
    </w:p>
    <w:p w14:paraId="5BAF5C50" w14:textId="77777777" w:rsidR="0030034A" w:rsidRDefault="0030034A">
      <w:pPr>
        <w:rPr>
          <w:color w:val="8064A2" w:themeColor="accent4"/>
        </w:rPr>
      </w:pPr>
    </w:p>
    <w:p w14:paraId="71755688" w14:textId="77777777" w:rsidR="0030034A" w:rsidRDefault="0030034A">
      <w:pPr>
        <w:rPr>
          <w:color w:val="8064A2" w:themeColor="accent4"/>
        </w:rPr>
      </w:pPr>
    </w:p>
    <w:p w14:paraId="4A2676F8" w14:textId="77777777" w:rsidR="0030034A" w:rsidRDefault="0030034A" w:rsidP="0030034A">
      <w:pPr>
        <w:spacing w:line="360" w:lineRule="auto"/>
        <w:rPr>
          <w:rFonts w:ascii="Times New Roman" w:hAnsi="Times New Roman" w:cs="Times New Roman"/>
        </w:rPr>
      </w:pPr>
    </w:p>
    <w:p w14:paraId="0931A5BC" w14:textId="77777777" w:rsidR="000C53AB" w:rsidRPr="00E93AA6" w:rsidRDefault="000C53AB" w:rsidP="0030034A">
      <w:pPr>
        <w:spacing w:line="360" w:lineRule="auto"/>
        <w:rPr>
          <w:rFonts w:ascii="Times New Roman" w:hAnsi="Times New Roman" w:cs="Times New Roman"/>
        </w:rPr>
      </w:pPr>
    </w:p>
    <w:p w14:paraId="40AEF38B" w14:textId="77329904" w:rsidR="0030034A" w:rsidRPr="00E93AA6" w:rsidRDefault="0030034A" w:rsidP="00300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2: Sample Size for Test of</w:t>
      </w:r>
      <w:r w:rsidRPr="00E93AA6">
        <w:rPr>
          <w:rFonts w:ascii="Times New Roman" w:hAnsi="Times New Roman" w:cs="Times New Roman"/>
          <w:b/>
        </w:rPr>
        <w:t xml:space="preserve"> Precisio</w:t>
      </w:r>
      <w:r>
        <w:rPr>
          <w:rFonts w:ascii="Times New Roman" w:hAnsi="Times New Roman" w:cs="Times New Roman"/>
          <w:b/>
        </w:rPr>
        <w:t>n Using RC*</w:t>
      </w:r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2250"/>
        <w:gridCol w:w="2790"/>
      </w:tblGrid>
      <w:tr w:rsidR="0030034A" w:rsidRPr="00E93AA6" w14:paraId="2D24FCEB" w14:textId="77777777" w:rsidTr="0030034A">
        <w:tc>
          <w:tcPr>
            <w:tcW w:w="2250" w:type="dxa"/>
          </w:tcPr>
          <w:p w14:paraId="12C1E11C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93AA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sym w:font="Symbol" w:char="F071"/>
            </w:r>
            <w:r w:rsidRPr="00E93AA6">
              <w:rPr>
                <w:rFonts w:ascii="Times New Roman" w:hAnsi="Times New Roman" w:cs="Times New Roman"/>
                <w:b/>
              </w:rPr>
              <w:t>/</w:t>
            </w:r>
            <w:r w:rsidRPr="00E93AA6">
              <w:rPr>
                <w:rFonts w:ascii="Times New Roman" w:hAnsi="Times New Roman" w:cs="Times New Roman"/>
                <w:b/>
              </w:rPr>
              <w:sym w:font="Symbol" w:char="F064"/>
            </w:r>
            <w:proofErr w:type="gramStart"/>
            <w:r w:rsidRPr="00E93AA6">
              <w:rPr>
                <w:rFonts w:ascii="Times New Roman" w:hAnsi="Times New Roman" w:cs="Times New Roman"/>
                <w:b/>
              </w:rPr>
              <w:t>)</w:t>
            </w:r>
            <w:r w:rsidRPr="00E93AA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790" w:type="dxa"/>
          </w:tcPr>
          <w:p w14:paraId="32E598D5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AA6"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 w:rsidRPr="00E93AA6">
              <w:rPr>
                <w:rFonts w:ascii="Times New Roman" w:hAnsi="Times New Roman" w:cs="Times New Roman"/>
                <w:b/>
              </w:rPr>
              <w:t>cases</w:t>
            </w:r>
            <w:proofErr w:type="gramEnd"/>
            <w:r w:rsidRPr="00E93AA6">
              <w:rPr>
                <w:rFonts w:ascii="Times New Roman" w:hAnsi="Times New Roman" w:cs="Times New Roman"/>
                <w:b/>
              </w:rPr>
              <w:t xml:space="preserve"> needed</w:t>
            </w:r>
          </w:p>
        </w:tc>
      </w:tr>
      <w:tr w:rsidR="0030034A" w:rsidRPr="00E93AA6" w14:paraId="65B0ACF5" w14:textId="77777777" w:rsidTr="0030034A">
        <w:tc>
          <w:tcPr>
            <w:tcW w:w="2250" w:type="dxa"/>
          </w:tcPr>
          <w:p w14:paraId="7F079F88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790" w:type="dxa"/>
          </w:tcPr>
          <w:p w14:paraId="62800E47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4</w:t>
            </w:r>
          </w:p>
        </w:tc>
      </w:tr>
      <w:tr w:rsidR="0030034A" w:rsidRPr="00E93AA6" w14:paraId="673E924C" w14:textId="77777777" w:rsidTr="0030034A">
        <w:tc>
          <w:tcPr>
            <w:tcW w:w="2250" w:type="dxa"/>
          </w:tcPr>
          <w:p w14:paraId="45E813D0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790" w:type="dxa"/>
          </w:tcPr>
          <w:p w14:paraId="734CE01C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7</w:t>
            </w:r>
          </w:p>
        </w:tc>
      </w:tr>
      <w:tr w:rsidR="0030034A" w:rsidRPr="00E93AA6" w14:paraId="3B219B0E" w14:textId="77777777" w:rsidTr="0030034A">
        <w:tc>
          <w:tcPr>
            <w:tcW w:w="2250" w:type="dxa"/>
          </w:tcPr>
          <w:p w14:paraId="667F5ED3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790" w:type="dxa"/>
          </w:tcPr>
          <w:p w14:paraId="3F65B01A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11</w:t>
            </w:r>
          </w:p>
        </w:tc>
      </w:tr>
      <w:tr w:rsidR="0030034A" w:rsidRPr="00E93AA6" w14:paraId="39751948" w14:textId="77777777" w:rsidTr="0030034A">
        <w:tc>
          <w:tcPr>
            <w:tcW w:w="2250" w:type="dxa"/>
          </w:tcPr>
          <w:p w14:paraId="1346381D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790" w:type="dxa"/>
          </w:tcPr>
          <w:p w14:paraId="07E363B7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17</w:t>
            </w:r>
          </w:p>
        </w:tc>
      </w:tr>
      <w:tr w:rsidR="0030034A" w:rsidRPr="00E93AA6" w14:paraId="3D92CCAC" w14:textId="77777777" w:rsidTr="0030034A">
        <w:tc>
          <w:tcPr>
            <w:tcW w:w="2250" w:type="dxa"/>
          </w:tcPr>
          <w:p w14:paraId="5C57A2AA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790" w:type="dxa"/>
          </w:tcPr>
          <w:p w14:paraId="290846D9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29</w:t>
            </w:r>
          </w:p>
        </w:tc>
      </w:tr>
      <w:tr w:rsidR="0030034A" w:rsidRPr="00E93AA6" w14:paraId="7BB59AF5" w14:textId="77777777" w:rsidTr="0030034A">
        <w:tc>
          <w:tcPr>
            <w:tcW w:w="2250" w:type="dxa"/>
          </w:tcPr>
          <w:p w14:paraId="43C2B428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790" w:type="dxa"/>
          </w:tcPr>
          <w:p w14:paraId="1F863BEC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51</w:t>
            </w:r>
          </w:p>
        </w:tc>
      </w:tr>
      <w:tr w:rsidR="0030034A" w:rsidRPr="00E93AA6" w14:paraId="5AD3A4EA" w14:textId="77777777" w:rsidTr="0030034A">
        <w:tc>
          <w:tcPr>
            <w:tcW w:w="2250" w:type="dxa"/>
          </w:tcPr>
          <w:p w14:paraId="01069B20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790" w:type="dxa"/>
          </w:tcPr>
          <w:p w14:paraId="7579C050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102</w:t>
            </w:r>
          </w:p>
        </w:tc>
      </w:tr>
      <w:tr w:rsidR="0030034A" w:rsidRPr="00E93AA6" w14:paraId="5DB2EF31" w14:textId="77777777" w:rsidTr="0030034A">
        <w:tc>
          <w:tcPr>
            <w:tcW w:w="2250" w:type="dxa"/>
          </w:tcPr>
          <w:p w14:paraId="046A80F3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790" w:type="dxa"/>
          </w:tcPr>
          <w:p w14:paraId="04E198E3" w14:textId="77777777" w:rsidR="0030034A" w:rsidRPr="00E93AA6" w:rsidRDefault="0030034A" w:rsidP="00831176">
            <w:pPr>
              <w:jc w:val="center"/>
              <w:rPr>
                <w:rFonts w:ascii="Times New Roman" w:hAnsi="Times New Roman" w:cs="Times New Roman"/>
              </w:rPr>
            </w:pPr>
            <w:r w:rsidRPr="00E93AA6">
              <w:rPr>
                <w:rFonts w:ascii="Times New Roman" w:hAnsi="Times New Roman" w:cs="Times New Roman"/>
              </w:rPr>
              <w:t>256</w:t>
            </w:r>
          </w:p>
        </w:tc>
      </w:tr>
    </w:tbl>
    <w:p w14:paraId="72E41EC6" w14:textId="77777777" w:rsidR="0030034A" w:rsidRPr="00701AFE" w:rsidRDefault="0030034A" w:rsidP="0030034A">
      <w:pPr>
        <w:ind w:left="2160" w:firstLine="720"/>
      </w:pPr>
      <w:r>
        <w:tab/>
        <w:t xml:space="preserve">* </w:t>
      </w:r>
      <w:proofErr w:type="gramStart"/>
      <w:r>
        <w:t>for</w:t>
      </w:r>
      <w:proofErr w:type="gramEnd"/>
      <w:r>
        <w:t xml:space="preserve"> 80% power, </w:t>
      </w:r>
      <w:r w:rsidRPr="00701AFE">
        <w:t xml:space="preserve">where </w:t>
      </w:r>
      <w:r w:rsidRPr="00701AFE">
        <w:sym w:font="Symbol" w:char="F064"/>
      </w:r>
      <w:r w:rsidRPr="00701AFE">
        <w:t xml:space="preserve"> is the RC in the claim and </w:t>
      </w:r>
      <w:r w:rsidRPr="00701AFE">
        <w:sym w:font="Symbol" w:char="F071"/>
      </w:r>
      <w:r w:rsidRPr="00701AFE">
        <w:t xml:space="preserve"> </w:t>
      </w:r>
    </w:p>
    <w:p w14:paraId="6D86BB30" w14:textId="375A344D" w:rsidR="0030034A" w:rsidRPr="00701AFE" w:rsidRDefault="0030034A" w:rsidP="0030034A">
      <w:pPr>
        <w:ind w:left="2880" w:firstLine="720"/>
      </w:pPr>
      <w:proofErr w:type="gramStart"/>
      <w:r w:rsidRPr="00701AFE">
        <w:t>is</w:t>
      </w:r>
      <w:proofErr w:type="gramEnd"/>
      <w:r w:rsidRPr="00701AFE">
        <w:t xml:space="preserve"> the actor’s RC.</w:t>
      </w:r>
    </w:p>
    <w:p w14:paraId="64C81147" w14:textId="77777777" w:rsidR="0030034A" w:rsidRPr="009F5764" w:rsidRDefault="0030034A" w:rsidP="0030034A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3D859EB6" w14:textId="77777777" w:rsidR="0030034A" w:rsidRDefault="0030034A">
      <w:pPr>
        <w:rPr>
          <w:color w:val="8064A2" w:themeColor="accent4"/>
        </w:rPr>
      </w:pPr>
    </w:p>
    <w:p w14:paraId="4F0A6349" w14:textId="77777777" w:rsidR="008B534F" w:rsidRDefault="008B534F">
      <w:pPr>
        <w:rPr>
          <w:color w:val="8064A2" w:themeColor="accent4"/>
        </w:rPr>
      </w:pPr>
    </w:p>
    <w:p w14:paraId="1418FFA7" w14:textId="77777777" w:rsidR="008B534F" w:rsidRDefault="008B534F" w:rsidP="008B534F">
      <w:pPr>
        <w:spacing w:line="360" w:lineRule="auto"/>
        <w:rPr>
          <w:szCs w:val="24"/>
        </w:rPr>
      </w:pPr>
    </w:p>
    <w:p w14:paraId="1E147772" w14:textId="1DD55E83" w:rsidR="008B534F" w:rsidRPr="002C4437" w:rsidRDefault="008B534F" w:rsidP="008B534F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Table 3</w:t>
      </w:r>
      <w:r w:rsidRPr="002C4437">
        <w:rPr>
          <w:rFonts w:ascii="Times New Roman" w:hAnsi="Times New Roman" w:cs="Times New Roman"/>
          <w:b/>
          <w:szCs w:val="24"/>
        </w:rPr>
        <w:t>: Sample Size for Evaluating Bias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1800"/>
        <w:gridCol w:w="1710"/>
        <w:gridCol w:w="1530"/>
      </w:tblGrid>
      <w:tr w:rsidR="008B534F" w:rsidRPr="002C4437" w14:paraId="5C78EC7E" w14:textId="77777777" w:rsidTr="008B534F">
        <w:tc>
          <w:tcPr>
            <w:tcW w:w="1710" w:type="dxa"/>
          </w:tcPr>
          <w:p w14:paraId="123718B9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0" w:type="dxa"/>
            <w:gridSpan w:val="5"/>
          </w:tcPr>
          <w:p w14:paraId="66BC2F8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Half-Width of 95% CI for 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Bias</w:t>
            </w:r>
          </w:p>
        </w:tc>
      </w:tr>
      <w:tr w:rsidR="008B534F" w:rsidRPr="002C4437" w14:paraId="07C6A72C" w14:textId="77777777" w:rsidTr="008B534F">
        <w:tc>
          <w:tcPr>
            <w:tcW w:w="1710" w:type="dxa"/>
          </w:tcPr>
          <w:p w14:paraId="2615876D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14:paraId="22F9186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1%</w:t>
            </w:r>
          </w:p>
        </w:tc>
        <w:tc>
          <w:tcPr>
            <w:tcW w:w="2070" w:type="dxa"/>
          </w:tcPr>
          <w:p w14:paraId="492AA713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2%</w:t>
            </w:r>
          </w:p>
        </w:tc>
        <w:tc>
          <w:tcPr>
            <w:tcW w:w="1800" w:type="dxa"/>
          </w:tcPr>
          <w:p w14:paraId="04585474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3%</w:t>
            </w:r>
          </w:p>
        </w:tc>
        <w:tc>
          <w:tcPr>
            <w:tcW w:w="1710" w:type="dxa"/>
          </w:tcPr>
          <w:p w14:paraId="4BACA3BB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4%</w:t>
            </w:r>
          </w:p>
        </w:tc>
        <w:tc>
          <w:tcPr>
            <w:tcW w:w="1530" w:type="dxa"/>
          </w:tcPr>
          <w:p w14:paraId="3912229D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5%</w:t>
            </w:r>
          </w:p>
        </w:tc>
      </w:tr>
      <w:tr w:rsidR="008B534F" w:rsidRPr="002C4437" w14:paraId="1112899E" w14:textId="77777777" w:rsidTr="008B534F">
        <w:tc>
          <w:tcPr>
            <w:tcW w:w="1710" w:type="dxa"/>
          </w:tcPr>
          <w:p w14:paraId="6B07F70F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2C4437">
              <w:rPr>
                <w:rFonts w:ascii="Times New Roman" w:hAnsi="Times New Roman" w:cs="Times New Roman"/>
                <w:szCs w:val="24"/>
              </w:rPr>
              <w:t>*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=5%</w:t>
            </w:r>
          </w:p>
        </w:tc>
        <w:tc>
          <w:tcPr>
            <w:tcW w:w="1890" w:type="dxa"/>
          </w:tcPr>
          <w:p w14:paraId="2B9DDD82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070" w:type="dxa"/>
          </w:tcPr>
          <w:p w14:paraId="62477CC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00" w:type="dxa"/>
          </w:tcPr>
          <w:p w14:paraId="6B8B7D44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10" w:type="dxa"/>
          </w:tcPr>
          <w:p w14:paraId="61518DC4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30" w:type="dxa"/>
          </w:tcPr>
          <w:p w14:paraId="10B87FFB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34F" w:rsidRPr="002C4437" w14:paraId="4095BBBD" w14:textId="77777777" w:rsidTr="008B534F">
        <w:tc>
          <w:tcPr>
            <w:tcW w:w="1710" w:type="dxa"/>
          </w:tcPr>
          <w:p w14:paraId="0F36262D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2C4437">
              <w:rPr>
                <w:rFonts w:ascii="Times New Roman" w:hAnsi="Times New Roman" w:cs="Times New Roman"/>
                <w:b/>
                <w:szCs w:val="24"/>
              </w:rPr>
              <w:t>=10%</w:t>
            </w:r>
          </w:p>
        </w:tc>
        <w:tc>
          <w:tcPr>
            <w:tcW w:w="1890" w:type="dxa"/>
          </w:tcPr>
          <w:p w14:paraId="2B635388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070" w:type="dxa"/>
          </w:tcPr>
          <w:p w14:paraId="1C885150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00" w:type="dxa"/>
          </w:tcPr>
          <w:p w14:paraId="34A439CA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10" w:type="dxa"/>
          </w:tcPr>
          <w:p w14:paraId="1B49B80D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30" w:type="dxa"/>
          </w:tcPr>
          <w:p w14:paraId="76269101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34F" w:rsidRPr="002C4437" w14:paraId="21A039E9" w14:textId="77777777" w:rsidTr="008B534F">
        <w:tc>
          <w:tcPr>
            <w:tcW w:w="1710" w:type="dxa"/>
          </w:tcPr>
          <w:p w14:paraId="4B501C8C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2C4437">
              <w:rPr>
                <w:rFonts w:ascii="Times New Roman" w:hAnsi="Times New Roman" w:cs="Times New Roman"/>
                <w:b/>
                <w:szCs w:val="24"/>
              </w:rPr>
              <w:t>=15%</w:t>
            </w:r>
          </w:p>
        </w:tc>
        <w:tc>
          <w:tcPr>
            <w:tcW w:w="1890" w:type="dxa"/>
          </w:tcPr>
          <w:p w14:paraId="5B640D5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070" w:type="dxa"/>
          </w:tcPr>
          <w:p w14:paraId="28616ED8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00" w:type="dxa"/>
          </w:tcPr>
          <w:p w14:paraId="3CE627F0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10" w:type="dxa"/>
          </w:tcPr>
          <w:p w14:paraId="6497095D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30" w:type="dxa"/>
          </w:tcPr>
          <w:p w14:paraId="114F1333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34F" w:rsidRPr="002C4437" w14:paraId="48DCB8B7" w14:textId="77777777" w:rsidTr="008B534F">
        <w:tc>
          <w:tcPr>
            <w:tcW w:w="1710" w:type="dxa"/>
          </w:tcPr>
          <w:p w14:paraId="1ADA63D5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2C4437">
              <w:rPr>
                <w:rFonts w:ascii="Times New Roman" w:hAnsi="Times New Roman" w:cs="Times New Roman"/>
                <w:b/>
                <w:szCs w:val="24"/>
              </w:rPr>
              <w:t>=20%</w:t>
            </w:r>
          </w:p>
        </w:tc>
        <w:tc>
          <w:tcPr>
            <w:tcW w:w="1890" w:type="dxa"/>
          </w:tcPr>
          <w:p w14:paraId="4734A118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2070" w:type="dxa"/>
          </w:tcPr>
          <w:p w14:paraId="4914F0D5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00" w:type="dxa"/>
          </w:tcPr>
          <w:p w14:paraId="4367F06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10" w:type="dxa"/>
          </w:tcPr>
          <w:p w14:paraId="057F3F4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30" w:type="dxa"/>
          </w:tcPr>
          <w:p w14:paraId="7DABF4D6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534F" w:rsidRPr="002C4437" w14:paraId="0474C691" w14:textId="77777777" w:rsidTr="008B534F">
        <w:tc>
          <w:tcPr>
            <w:tcW w:w="1710" w:type="dxa"/>
          </w:tcPr>
          <w:p w14:paraId="56A731CD" w14:textId="77777777" w:rsidR="008B534F" w:rsidRPr="002C4437" w:rsidRDefault="008B534F" w:rsidP="0083117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2C4437">
              <w:rPr>
                <w:rFonts w:ascii="Times New Roman" w:hAnsi="Times New Roman" w:cs="Times New Roman"/>
                <w:b/>
                <w:szCs w:val="24"/>
              </w:rPr>
              <w:t>=25%</w:t>
            </w:r>
          </w:p>
        </w:tc>
        <w:tc>
          <w:tcPr>
            <w:tcW w:w="1890" w:type="dxa"/>
          </w:tcPr>
          <w:p w14:paraId="672E5FD6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2070" w:type="dxa"/>
          </w:tcPr>
          <w:p w14:paraId="791F70D3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00" w:type="dxa"/>
          </w:tcPr>
          <w:p w14:paraId="463857EC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10" w:type="dxa"/>
          </w:tcPr>
          <w:p w14:paraId="7A91C994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30" w:type="dxa"/>
          </w:tcPr>
          <w:p w14:paraId="45EF3298" w14:textId="77777777" w:rsidR="008B534F" w:rsidRPr="002C4437" w:rsidRDefault="008B534F" w:rsidP="0083117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14:paraId="5C8FCF85" w14:textId="50AFC742" w:rsidR="008B534F" w:rsidRDefault="00551E69" w:rsidP="000C53AB">
      <w:pPr>
        <w:spacing w:line="360" w:lineRule="auto"/>
        <w:ind w:left="72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*The variance</w:t>
      </w:r>
      <w:r w:rsidR="008B534F" w:rsidRPr="002C4437">
        <w:rPr>
          <w:rFonts w:ascii="Times New Roman" w:hAnsi="Times New Roman" w:cs="Times New Roman"/>
          <w:sz w:val="20"/>
        </w:rPr>
        <w:t xml:space="preserve"> is represented here as </w:t>
      </w:r>
      <w:r w:rsidR="008B534F">
        <w:rPr>
          <w:rFonts w:ascii="Times New Roman" w:hAnsi="Times New Roman" w:cs="Times New Roman"/>
          <w:sz w:val="20"/>
        </w:rPr>
        <w:t xml:space="preserve">the variance </w:t>
      </w:r>
      <w:r>
        <w:rPr>
          <w:rFonts w:ascii="Times New Roman" w:hAnsi="Times New Roman" w:cs="Times New Roman"/>
          <w:sz w:val="20"/>
        </w:rPr>
        <w:t xml:space="preserve">(from step 8) </w:t>
      </w:r>
      <w:r w:rsidR="008B534F">
        <w:rPr>
          <w:rFonts w:ascii="Times New Roman" w:hAnsi="Times New Roman" w:cs="Times New Roman"/>
          <w:sz w:val="20"/>
        </w:rPr>
        <w:t>divided by the</w:t>
      </w:r>
      <w:r w:rsidR="008B534F" w:rsidRPr="002C4437">
        <w:rPr>
          <w:rFonts w:ascii="Times New Roman" w:hAnsi="Times New Roman" w:cs="Times New Roman"/>
          <w:sz w:val="20"/>
        </w:rPr>
        <w:t xml:space="preserve"> bias.</w:t>
      </w:r>
    </w:p>
    <w:p w14:paraId="54A5D458" w14:textId="77777777" w:rsidR="000C7ED1" w:rsidRDefault="000C7ED1" w:rsidP="000C53AB">
      <w:pPr>
        <w:spacing w:line="360" w:lineRule="auto"/>
        <w:ind w:left="720" w:firstLine="720"/>
        <w:rPr>
          <w:rFonts w:ascii="Times New Roman" w:hAnsi="Times New Roman" w:cs="Times New Roman"/>
          <w:sz w:val="20"/>
        </w:rPr>
      </w:pPr>
    </w:p>
    <w:p w14:paraId="78D0167F" w14:textId="61FC00DE" w:rsidR="000C7ED1" w:rsidRDefault="000C7ED1" w:rsidP="000C53AB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References:</w:t>
      </w:r>
    </w:p>
    <w:p w14:paraId="55BBDD94" w14:textId="77777777" w:rsidR="002A5F3E" w:rsidRDefault="000C7ED1" w:rsidP="002A5F3E">
      <w:pPr>
        <w:ind w:left="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Cs w:val="24"/>
        </w:rPr>
        <w:t xml:space="preserve">[1] </w:t>
      </w:r>
      <w:r w:rsidR="002A5F3E" w:rsidRPr="002A5F3E">
        <w:rPr>
          <w:rFonts w:ascii="Times New Roman" w:hAnsi="Times New Roman"/>
          <w:color w:val="000000"/>
        </w:rPr>
        <w:t>Obuchowski NA,</w:t>
      </w:r>
      <w:r w:rsidR="002A5F3E">
        <w:rPr>
          <w:rFonts w:ascii="Times New Roman" w:hAnsi="Times New Roman"/>
          <w:color w:val="000000"/>
        </w:rPr>
        <w:t xml:space="preserve"> Buckler A, </w:t>
      </w:r>
      <w:proofErr w:type="spellStart"/>
      <w:r w:rsidR="002A5F3E">
        <w:rPr>
          <w:rFonts w:ascii="Times New Roman" w:hAnsi="Times New Roman"/>
          <w:color w:val="000000"/>
        </w:rPr>
        <w:t>Kinahan</w:t>
      </w:r>
      <w:proofErr w:type="spellEnd"/>
      <w:r w:rsidR="002A5F3E">
        <w:rPr>
          <w:rFonts w:ascii="Times New Roman" w:hAnsi="Times New Roman"/>
          <w:color w:val="000000"/>
        </w:rPr>
        <w:t xml:space="preserve"> P, Chen-Mayer H, </w:t>
      </w:r>
      <w:proofErr w:type="spellStart"/>
      <w:r w:rsidR="002A5F3E">
        <w:rPr>
          <w:rFonts w:ascii="Times New Roman" w:hAnsi="Times New Roman"/>
          <w:color w:val="000000"/>
        </w:rPr>
        <w:t>Petrick</w:t>
      </w:r>
      <w:proofErr w:type="spellEnd"/>
      <w:r w:rsidR="002A5F3E">
        <w:rPr>
          <w:rFonts w:ascii="Times New Roman" w:hAnsi="Times New Roman"/>
          <w:color w:val="000000"/>
        </w:rPr>
        <w:t xml:space="preserve"> N, </w:t>
      </w:r>
      <w:proofErr w:type="spellStart"/>
      <w:r w:rsidR="002A5F3E">
        <w:rPr>
          <w:rFonts w:ascii="Times New Roman" w:hAnsi="Times New Roman"/>
          <w:color w:val="000000"/>
        </w:rPr>
        <w:t>Barboriak</w:t>
      </w:r>
      <w:proofErr w:type="spellEnd"/>
      <w:r w:rsidR="002A5F3E">
        <w:rPr>
          <w:rFonts w:ascii="Times New Roman" w:hAnsi="Times New Roman"/>
          <w:color w:val="000000"/>
        </w:rPr>
        <w:t xml:space="preserve"> DP, </w:t>
      </w:r>
      <w:proofErr w:type="spellStart"/>
      <w:r w:rsidR="002A5F3E">
        <w:rPr>
          <w:rFonts w:ascii="Times New Roman" w:hAnsi="Times New Roman"/>
          <w:color w:val="000000"/>
        </w:rPr>
        <w:t>Bullen</w:t>
      </w:r>
      <w:proofErr w:type="spellEnd"/>
      <w:r w:rsidR="002A5F3E">
        <w:rPr>
          <w:rFonts w:ascii="Times New Roman" w:hAnsi="Times New Roman"/>
          <w:color w:val="000000"/>
        </w:rPr>
        <w:t xml:space="preserve"> J,</w:t>
      </w:r>
    </w:p>
    <w:p w14:paraId="23306C55" w14:textId="77777777" w:rsidR="002A5F3E" w:rsidRDefault="002A5F3E" w:rsidP="002A5F3E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Barnhart H, Sullivan DC. </w:t>
      </w:r>
      <w:r w:rsidRPr="00EE0EA6">
        <w:rPr>
          <w:rFonts w:ascii="Times New Roman" w:hAnsi="Times New Roman"/>
          <w:szCs w:val="24"/>
        </w:rPr>
        <w:t>Statistical Issues in Testing Conformance with the Quanti</w:t>
      </w:r>
      <w:r>
        <w:rPr>
          <w:rFonts w:ascii="Times New Roman" w:hAnsi="Times New Roman"/>
          <w:szCs w:val="24"/>
        </w:rPr>
        <w:t>tative</w:t>
      </w:r>
    </w:p>
    <w:p w14:paraId="2EB0511F" w14:textId="68A155C9" w:rsidR="002A5F3E" w:rsidRPr="00C61FED" w:rsidRDefault="002A5F3E" w:rsidP="002A5F3E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Imaging Biomarker Alliance (QIBA) Profile Claims.  </w:t>
      </w:r>
      <w:r w:rsidRPr="000F0CFE">
        <w:rPr>
          <w:rFonts w:ascii="Times New Roman" w:hAnsi="Times New Roman"/>
          <w:i/>
          <w:szCs w:val="24"/>
        </w:rPr>
        <w:t>Academic Radiology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2016</w:t>
      </w:r>
      <w:r w:rsidR="00C61FED" w:rsidRPr="00C61FED">
        <w:rPr>
          <w:rFonts w:ascii="Times New Roman" w:hAnsi="Times New Roman"/>
          <w:szCs w:val="24"/>
        </w:rPr>
        <w:t>; 23: 496-506</w:t>
      </w:r>
      <w:r w:rsidR="00C61FED">
        <w:rPr>
          <w:rFonts w:ascii="Times New Roman" w:hAnsi="Times New Roman"/>
          <w:szCs w:val="24"/>
        </w:rPr>
        <w:t>.</w:t>
      </w:r>
    </w:p>
    <w:p w14:paraId="1BBA32DF" w14:textId="5E8C4847" w:rsidR="000C7ED1" w:rsidRDefault="000C7ED1" w:rsidP="000C53AB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</w:p>
    <w:p w14:paraId="27CC9636" w14:textId="77777777" w:rsidR="002A5F3E" w:rsidRDefault="000C7ED1" w:rsidP="002A5F3E">
      <w:pPr>
        <w:ind w:left="720" w:firstLine="720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[2] </w:t>
      </w:r>
      <w:r w:rsidR="002A5F3E">
        <w:rPr>
          <w:rFonts w:ascii="Times New Roman" w:hAnsi="Times New Roman" w:cs="Times New Roman"/>
          <w:szCs w:val="24"/>
        </w:rPr>
        <w:t xml:space="preserve">Obuchowski NA, </w:t>
      </w:r>
      <w:proofErr w:type="spellStart"/>
      <w:r w:rsidR="002A5F3E">
        <w:rPr>
          <w:rFonts w:ascii="Times New Roman" w:hAnsi="Times New Roman" w:cs="Times New Roman"/>
          <w:szCs w:val="24"/>
        </w:rPr>
        <w:t>Bullen</w:t>
      </w:r>
      <w:proofErr w:type="spellEnd"/>
      <w:r w:rsidR="002A5F3E">
        <w:rPr>
          <w:rFonts w:ascii="Times New Roman" w:hAnsi="Times New Roman" w:cs="Times New Roman"/>
          <w:szCs w:val="24"/>
        </w:rPr>
        <w:t xml:space="preserve"> J.  </w:t>
      </w:r>
      <w:r w:rsidR="002A5F3E" w:rsidRPr="002A5F3E">
        <w:rPr>
          <w:szCs w:val="24"/>
        </w:rPr>
        <w:t xml:space="preserve">Quantitative Imaging Biomarkers: Coverage of Confidence Intervals </w:t>
      </w:r>
    </w:p>
    <w:p w14:paraId="19B0B3E6" w14:textId="3DFFF9CB" w:rsidR="002A5F3E" w:rsidRPr="002A5F3E" w:rsidRDefault="002A5F3E" w:rsidP="002A5F3E">
      <w:pPr>
        <w:ind w:left="720" w:firstLine="720"/>
        <w:rPr>
          <w:szCs w:val="24"/>
        </w:rPr>
      </w:pPr>
      <w:proofErr w:type="gramStart"/>
      <w:r w:rsidRPr="002A5F3E">
        <w:rPr>
          <w:szCs w:val="24"/>
        </w:rPr>
        <w:t>for</w:t>
      </w:r>
      <w:proofErr w:type="gramEnd"/>
      <w:r w:rsidRPr="002A5F3E">
        <w:rPr>
          <w:szCs w:val="24"/>
        </w:rPr>
        <w:t xml:space="preserve"> Individual Subjects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In progress.</w:t>
      </w:r>
      <w:proofErr w:type="gramEnd"/>
    </w:p>
    <w:p w14:paraId="513E4FE8" w14:textId="79361FAE" w:rsidR="000C7ED1" w:rsidRPr="000C7ED1" w:rsidRDefault="000C7ED1" w:rsidP="000C53AB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</w:p>
    <w:sectPr w:rsidR="000C7ED1" w:rsidRPr="000C7ED1" w:rsidSect="00992A5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23176"/>
    <w:rsid w:val="0005020E"/>
    <w:rsid w:val="00060F79"/>
    <w:rsid w:val="00065AFA"/>
    <w:rsid w:val="00082155"/>
    <w:rsid w:val="000C53AB"/>
    <w:rsid w:val="000C7ED1"/>
    <w:rsid w:val="000F1691"/>
    <w:rsid w:val="00113DF1"/>
    <w:rsid w:val="00117543"/>
    <w:rsid w:val="001243C3"/>
    <w:rsid w:val="0015495E"/>
    <w:rsid w:val="00156F78"/>
    <w:rsid w:val="00190C31"/>
    <w:rsid w:val="001A5BF2"/>
    <w:rsid w:val="001F7029"/>
    <w:rsid w:val="00226BE3"/>
    <w:rsid w:val="002804C2"/>
    <w:rsid w:val="002A5F3E"/>
    <w:rsid w:val="0030034A"/>
    <w:rsid w:val="00333C06"/>
    <w:rsid w:val="00363279"/>
    <w:rsid w:val="00364525"/>
    <w:rsid w:val="003D2367"/>
    <w:rsid w:val="003D7C57"/>
    <w:rsid w:val="00433F05"/>
    <w:rsid w:val="004401AE"/>
    <w:rsid w:val="004D3469"/>
    <w:rsid w:val="0050161D"/>
    <w:rsid w:val="005321F2"/>
    <w:rsid w:val="00551E69"/>
    <w:rsid w:val="005906C1"/>
    <w:rsid w:val="00594FBB"/>
    <w:rsid w:val="00607A6E"/>
    <w:rsid w:val="00613FA8"/>
    <w:rsid w:val="00616BA6"/>
    <w:rsid w:val="00686EA3"/>
    <w:rsid w:val="006B72E5"/>
    <w:rsid w:val="006C692F"/>
    <w:rsid w:val="006D7ED9"/>
    <w:rsid w:val="00701AFE"/>
    <w:rsid w:val="00713A99"/>
    <w:rsid w:val="007159D1"/>
    <w:rsid w:val="00742ABC"/>
    <w:rsid w:val="007708CC"/>
    <w:rsid w:val="0079074C"/>
    <w:rsid w:val="007D21CF"/>
    <w:rsid w:val="007F11B1"/>
    <w:rsid w:val="007F72FF"/>
    <w:rsid w:val="00831176"/>
    <w:rsid w:val="008443A0"/>
    <w:rsid w:val="00865C59"/>
    <w:rsid w:val="008B534F"/>
    <w:rsid w:val="008C45A1"/>
    <w:rsid w:val="008F68C6"/>
    <w:rsid w:val="008F7CEA"/>
    <w:rsid w:val="00992A53"/>
    <w:rsid w:val="009A3EF8"/>
    <w:rsid w:val="00A3372A"/>
    <w:rsid w:val="00A35B8F"/>
    <w:rsid w:val="00A37C85"/>
    <w:rsid w:val="00A70518"/>
    <w:rsid w:val="00AA40C1"/>
    <w:rsid w:val="00AE1C08"/>
    <w:rsid w:val="00B20DD4"/>
    <w:rsid w:val="00B234F2"/>
    <w:rsid w:val="00B36EE4"/>
    <w:rsid w:val="00B43005"/>
    <w:rsid w:val="00B52BE5"/>
    <w:rsid w:val="00B57A3D"/>
    <w:rsid w:val="00B744F8"/>
    <w:rsid w:val="00BA06BE"/>
    <w:rsid w:val="00BC15B1"/>
    <w:rsid w:val="00BF08A1"/>
    <w:rsid w:val="00BF45C2"/>
    <w:rsid w:val="00C46DD7"/>
    <w:rsid w:val="00C548A4"/>
    <w:rsid w:val="00C61FED"/>
    <w:rsid w:val="00C71AF9"/>
    <w:rsid w:val="00C96D14"/>
    <w:rsid w:val="00CB247D"/>
    <w:rsid w:val="00CB3B39"/>
    <w:rsid w:val="00D34439"/>
    <w:rsid w:val="00D575C3"/>
    <w:rsid w:val="00D72802"/>
    <w:rsid w:val="00D74EFE"/>
    <w:rsid w:val="00D762B1"/>
    <w:rsid w:val="00DA1CA7"/>
    <w:rsid w:val="00DC2938"/>
    <w:rsid w:val="00E334E5"/>
    <w:rsid w:val="00E75F53"/>
    <w:rsid w:val="00EA466D"/>
    <w:rsid w:val="00ED7588"/>
    <w:rsid w:val="00EE7EA5"/>
    <w:rsid w:val="00F06DA3"/>
    <w:rsid w:val="00F41B27"/>
    <w:rsid w:val="00FB706E"/>
    <w:rsid w:val="00FF64B3"/>
    <w:rsid w:val="00FF7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00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989</Words>
  <Characters>5640</Characters>
  <Application>Microsoft Macintosh Word</Application>
  <DocSecurity>0</DocSecurity>
  <Lines>47</Lines>
  <Paragraphs>13</Paragraphs>
  <ScaleCrop>false</ScaleCrop>
  <Company>The Cleveland Clinic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Obuchowski</dc:creator>
  <cp:keywords/>
  <dc:description/>
  <cp:lastModifiedBy>Nancy Obuchowski</cp:lastModifiedBy>
  <cp:revision>95</cp:revision>
  <dcterms:created xsi:type="dcterms:W3CDTF">2016-06-05T02:04:00Z</dcterms:created>
  <dcterms:modified xsi:type="dcterms:W3CDTF">2016-06-06T13:49:00Z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524936540</vt:i4>
  </property>
  <property fmtid="{D5CDD505-2E9C-101B-9397-08002B2CF9AE}" pid="3" name="_NewReviewCycle">
    <vt:lpwstr/>
  </property>
  <property fmtid="{D5CDD505-2E9C-101B-9397-08002B2CF9AE}" pid="4" name="_EmailSubject">
    <vt:lpwstr>QIBA PET Amyloid 12Aug2016 Call Summary and Materials</vt:lpwstr>
  </property>
  <property fmtid="{D5CDD505-2E9C-101B-9397-08002B2CF9AE}" pid="5" name="_AuthorEmail">
    <vt:lpwstr>anne.m.smith@siemens.com</vt:lpwstr>
  </property>
  <property fmtid="{D5CDD505-2E9C-101B-9397-08002B2CF9AE}" pid="6" name="_AuthorEmailDisplayName">
    <vt:lpwstr>Smith, Anne (HC DI MI PLM-R&amp;D SE KNV)</vt:lpwstr>
  </property>
</Properties>
</file>