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AA84" w14:textId="77777777" w:rsidR="001008B9" w:rsidRDefault="00B965BD" w:rsidP="00343C9B">
      <w:pPr>
        <w:pStyle w:val="ReturnAddress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1008B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90BCFEA" wp14:editId="6C3CE06D">
            <wp:extent cx="2743200" cy="1059180"/>
            <wp:effectExtent l="0" t="0" r="0" b="0"/>
            <wp:docPr id="2" name="Picture 2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3 at 11.17.50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694C" w14:textId="77777777" w:rsidR="001008B9" w:rsidRDefault="001008B9" w:rsidP="00343C9B">
      <w:pPr>
        <w:pStyle w:val="ReturnAddress"/>
      </w:pPr>
    </w:p>
    <w:p w14:paraId="6210B800" w14:textId="77777777" w:rsidR="001008B9" w:rsidRDefault="001008B9" w:rsidP="00343C9B">
      <w:pPr>
        <w:pStyle w:val="ReturnAddress"/>
      </w:pPr>
    </w:p>
    <w:p w14:paraId="7A44E5E4" w14:textId="77777777" w:rsidR="001008B9" w:rsidRDefault="001008B9" w:rsidP="00343C9B">
      <w:pPr>
        <w:pStyle w:val="ReturnAddress"/>
      </w:pPr>
    </w:p>
    <w:p w14:paraId="51F6385A" w14:textId="366FCE2A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4A44A6C5" w:rsidR="00343C9B" w:rsidRPr="00BF6AE3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BB6222">
        <w:rPr>
          <w:rFonts w:ascii="Arial" w:eastAsia="Times New Roman" w:hAnsi="Arial" w:cs="Arial"/>
          <w:sz w:val="28"/>
          <w:szCs w:val="28"/>
        </w:rPr>
        <w:t>Summary</w:t>
      </w:r>
      <w:r w:rsidR="00BE5801" w:rsidRPr="00BF6AE3">
        <w:rPr>
          <w:rFonts w:ascii="Arial" w:eastAsia="Times New Roman" w:hAnsi="Arial" w:cs="Arial"/>
          <w:sz w:val="28"/>
          <w:szCs w:val="28"/>
        </w:rPr>
        <w:t xml:space="preserve"> </w:t>
      </w:r>
      <w:r w:rsidR="004418E5">
        <w:rPr>
          <w:rFonts w:ascii="Arial" w:eastAsia="Times New Roman" w:hAnsi="Arial" w:cs="Arial"/>
          <w:sz w:val="28"/>
          <w:szCs w:val="28"/>
        </w:rPr>
        <w:t>0</w:t>
      </w:r>
      <w:r w:rsidR="00856D70">
        <w:rPr>
          <w:rFonts w:ascii="Arial" w:eastAsia="Times New Roman" w:hAnsi="Arial" w:cs="Arial"/>
          <w:sz w:val="28"/>
          <w:szCs w:val="28"/>
        </w:rPr>
        <w:t>9</w:t>
      </w:r>
      <w:r w:rsidR="00AD0BC9">
        <w:rPr>
          <w:rFonts w:ascii="Arial" w:eastAsia="Times New Roman" w:hAnsi="Arial" w:cs="Arial"/>
          <w:sz w:val="28"/>
          <w:szCs w:val="28"/>
        </w:rPr>
        <w:t>-</w:t>
      </w:r>
      <w:r w:rsidR="00856D70">
        <w:rPr>
          <w:rFonts w:ascii="Arial" w:eastAsia="Times New Roman" w:hAnsi="Arial" w:cs="Arial"/>
          <w:sz w:val="28"/>
          <w:szCs w:val="28"/>
        </w:rPr>
        <w:t>June</w:t>
      </w:r>
      <w:r w:rsidR="00AD0BC9">
        <w:rPr>
          <w:rFonts w:ascii="Arial" w:eastAsia="Times New Roman" w:hAnsi="Arial" w:cs="Arial"/>
          <w:sz w:val="28"/>
          <w:szCs w:val="28"/>
        </w:rPr>
        <w:t>-202</w:t>
      </w:r>
      <w:r w:rsidR="004418E5">
        <w:rPr>
          <w:rFonts w:ascii="Arial" w:eastAsia="Times New Roman" w:hAnsi="Arial" w:cs="Arial"/>
          <w:sz w:val="28"/>
          <w:szCs w:val="28"/>
        </w:rPr>
        <w:t>1</w:t>
      </w:r>
    </w:p>
    <w:p w14:paraId="19B9968A" w14:textId="77777777" w:rsidR="00CB710D" w:rsidRPr="00BF6AE3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09D513E" w14:textId="7D85BF71" w:rsidR="00672841" w:rsidRDefault="00DB3110" w:rsidP="00DB3110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 xml:space="preserve">Attendees: Brian Fowlkes, Jim </w:t>
      </w:r>
      <w:proofErr w:type="spellStart"/>
      <w:r>
        <w:rPr>
          <w:rFonts w:ascii="Arial" w:hAnsi="Arial" w:cs="Arial"/>
          <w:color w:val="000000" w:themeColor="text1"/>
          <w:lang w:bidi="ar-SA"/>
        </w:rPr>
        <w:t>Azazebski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Jing Gao, Stephen Pinter, </w:t>
      </w:r>
      <w:proofErr w:type="spellStart"/>
      <w:r>
        <w:rPr>
          <w:rFonts w:ascii="Arial" w:hAnsi="Arial" w:cs="Arial"/>
          <w:color w:val="000000" w:themeColor="text1"/>
          <w:lang w:bidi="ar-SA"/>
        </w:rPr>
        <w:t>Cristel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bidi="ar-SA"/>
        </w:rPr>
        <w:t>Baiu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Jim </w:t>
      </w:r>
      <w:proofErr w:type="spellStart"/>
      <w:r>
        <w:rPr>
          <w:rFonts w:ascii="Arial" w:hAnsi="Arial" w:cs="Arial"/>
          <w:color w:val="000000" w:themeColor="text1"/>
          <w:lang w:bidi="ar-SA"/>
        </w:rPr>
        <w:t>Jago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Jonathan Rubin, Mark Lockhart, Megan Russ, Michelle Robbin, Nicole </w:t>
      </w:r>
      <w:proofErr w:type="spellStart"/>
      <w:r>
        <w:rPr>
          <w:rFonts w:ascii="Arial" w:hAnsi="Arial" w:cs="Arial"/>
          <w:color w:val="000000" w:themeColor="text1"/>
          <w:lang w:bidi="ar-SA"/>
        </w:rPr>
        <w:t>Lafata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Oliver </w:t>
      </w:r>
      <w:proofErr w:type="spellStart"/>
      <w:r>
        <w:rPr>
          <w:rFonts w:ascii="Arial" w:hAnsi="Arial" w:cs="Arial"/>
          <w:color w:val="000000" w:themeColor="text1"/>
          <w:lang w:bidi="ar-SA"/>
        </w:rPr>
        <w:t>Kripfgans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, Paul Carson, </w:t>
      </w:r>
      <w:proofErr w:type="spellStart"/>
      <w:r>
        <w:rPr>
          <w:rFonts w:ascii="Arial" w:hAnsi="Arial" w:cs="Arial"/>
          <w:color w:val="000000" w:themeColor="text1"/>
          <w:lang w:bidi="ar-SA"/>
        </w:rPr>
        <w:t>Shriram</w:t>
      </w:r>
      <w:proofErr w:type="spellEnd"/>
      <w:r>
        <w:rPr>
          <w:rFonts w:ascii="Arial" w:hAnsi="Arial" w:cs="Arial"/>
          <w:color w:val="000000" w:themeColor="text1"/>
          <w:lang w:bidi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bidi="ar-SA"/>
        </w:rPr>
        <w:t>Sethuraman</w:t>
      </w:r>
      <w:proofErr w:type="spellEnd"/>
    </w:p>
    <w:p w14:paraId="0F0E5BD9" w14:textId="26A903C4" w:rsidR="00DB3110" w:rsidRPr="00BF6AE3" w:rsidRDefault="00DB3110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 xml:space="preserve">AIUM Staff: </w:t>
      </w:r>
      <w:r w:rsidRPr="00DB3110">
        <w:rPr>
          <w:rFonts w:ascii="Arial" w:hAnsi="Arial" w:cs="Arial"/>
          <w:color w:val="000000" w:themeColor="text1"/>
          <w:lang w:bidi="ar-SA"/>
        </w:rPr>
        <w:t>Therese Cooper</w:t>
      </w:r>
    </w:p>
    <w:p w14:paraId="634CAF7D" w14:textId="77777777" w:rsidR="00717CCD" w:rsidRPr="00BF6AE3" w:rsidRDefault="00717CCD" w:rsidP="005B1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</w:p>
    <w:p w14:paraId="3385AF18" w14:textId="13E338D1" w:rsidR="005B3D06" w:rsidRDefault="005B3D06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6AE3">
        <w:rPr>
          <w:rFonts w:ascii="Arial" w:hAnsi="Arial" w:cs="Arial"/>
        </w:rPr>
        <w:t xml:space="preserve">Review of </w:t>
      </w:r>
      <w:r w:rsidR="001008B9" w:rsidRPr="00BF6AE3">
        <w:rPr>
          <w:rFonts w:ascii="Arial" w:hAnsi="Arial" w:cs="Arial"/>
        </w:rPr>
        <w:t>Previous Call Summary</w:t>
      </w:r>
      <w:r w:rsidR="004418E5">
        <w:rPr>
          <w:rFonts w:ascii="Arial" w:hAnsi="Arial" w:cs="Arial"/>
        </w:rPr>
        <w:t xml:space="preserve"> – 0</w:t>
      </w:r>
      <w:r w:rsidR="00047F3A">
        <w:rPr>
          <w:rFonts w:ascii="Arial" w:hAnsi="Arial" w:cs="Arial"/>
        </w:rPr>
        <w:t>3</w:t>
      </w:r>
      <w:r w:rsidR="004418E5">
        <w:rPr>
          <w:rFonts w:ascii="Arial" w:hAnsi="Arial" w:cs="Arial"/>
        </w:rPr>
        <w:t>-</w:t>
      </w:r>
      <w:r w:rsidR="00047F3A">
        <w:rPr>
          <w:rFonts w:ascii="Arial" w:hAnsi="Arial" w:cs="Arial"/>
        </w:rPr>
        <w:t>MAY</w:t>
      </w:r>
      <w:r w:rsidR="004418E5">
        <w:rPr>
          <w:rFonts w:ascii="Arial" w:hAnsi="Arial" w:cs="Arial"/>
        </w:rPr>
        <w:t>-2021</w:t>
      </w:r>
    </w:p>
    <w:p w14:paraId="31F49F0B" w14:textId="77777777" w:rsidR="008040E7" w:rsidRDefault="008040E7" w:rsidP="008040E7">
      <w:pPr>
        <w:pStyle w:val="ListParagraph"/>
        <w:ind w:left="360"/>
        <w:rPr>
          <w:rFonts w:ascii="Arial" w:hAnsi="Arial" w:cs="Arial"/>
        </w:rPr>
      </w:pPr>
    </w:p>
    <w:p w14:paraId="6361B353" w14:textId="77777777" w:rsidR="008040E7" w:rsidRDefault="008040E7" w:rsidP="008040E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Action Items</w:t>
      </w:r>
    </w:p>
    <w:p w14:paraId="0F798C56" w14:textId="77777777" w:rsidR="00D60EFE" w:rsidRDefault="00D60EFE" w:rsidP="00D60EF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Discussion of 2D spectral Doppler in QIBA Phantom</w:t>
      </w:r>
    </w:p>
    <w:p w14:paraId="4509769D" w14:textId="333DFFB7" w:rsidR="00D60EFE" w:rsidRPr="0064392E" w:rsidRDefault="00D60EFE" w:rsidP="00D60EF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945D5A">
        <w:rPr>
          <w:rFonts w:ascii="Arial" w:hAnsi="Arial" w:cs="Arial"/>
        </w:rPr>
        <w:t xml:space="preserve">Need to examine conditions in the acquisition to determine if data is useful. </w:t>
      </w:r>
      <w:r w:rsidR="00047F3A" w:rsidRPr="00945D5A">
        <w:rPr>
          <w:rFonts w:ascii="Arial" w:hAnsi="Arial" w:cs="Arial"/>
        </w:rPr>
        <w:t xml:space="preserve"> </w:t>
      </w:r>
      <w:r w:rsidRPr="00945D5A">
        <w:rPr>
          <w:rFonts w:ascii="Arial" w:hAnsi="Arial" w:cs="Arial"/>
        </w:rPr>
        <w:t>Also tests being performed in conjunction with project at Baylor.</w:t>
      </w:r>
      <w:r w:rsidR="00945D5A">
        <w:rPr>
          <w:rFonts w:ascii="Arial" w:hAnsi="Arial" w:cs="Arial"/>
        </w:rPr>
        <w:t xml:space="preserve"> Brian reviewed what the need was….</w:t>
      </w:r>
      <w:r w:rsidR="00945D5A" w:rsidRPr="00945D5A">
        <w:rPr>
          <w:rFonts w:ascii="Arial" w:hAnsi="Arial" w:cs="Arial"/>
        </w:rPr>
        <w:t xml:space="preserve"> </w:t>
      </w:r>
      <w:r w:rsidR="00945D5A">
        <w:rPr>
          <w:rFonts w:ascii="Arial" w:hAnsi="Arial" w:cs="Arial"/>
          <w:color w:val="FF0000"/>
        </w:rPr>
        <w:t>Stephen reviewed the data and has not had a chance to work on this.</w:t>
      </w:r>
    </w:p>
    <w:p w14:paraId="171847CB" w14:textId="77777777" w:rsidR="00D60EFE" w:rsidRPr="00715B7B" w:rsidRDefault="00D60EFE" w:rsidP="00D60EF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Abstracts for Ground Work Studies. Brian suggested flow phantom modeling as a potential ground work study. </w:t>
      </w:r>
      <w:r>
        <w:rPr>
          <w:rFonts w:ascii="Arial" w:hAnsi="Arial" w:cs="Arial"/>
          <w:color w:val="FF0000"/>
        </w:rPr>
        <w:t>Again, i</w:t>
      </w:r>
      <w:r w:rsidRPr="00AD4E43">
        <w:rPr>
          <w:rFonts w:ascii="Arial" w:hAnsi="Arial" w:cs="Arial"/>
          <w:color w:val="FF0000"/>
        </w:rPr>
        <w:t>f you have an idea for an abstract let Brian know.</w:t>
      </w:r>
    </w:p>
    <w:p w14:paraId="15DEBE1B" w14:textId="45CBBDC7" w:rsidR="00D60EFE" w:rsidRPr="006420AF" w:rsidRDefault="00047F3A" w:rsidP="00047F3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047F3A">
        <w:rPr>
          <w:rFonts w:ascii="Arial" w:hAnsi="Arial" w:cs="Arial"/>
        </w:rPr>
        <w:t xml:space="preserve">Brian showed results </w:t>
      </w:r>
      <w:r>
        <w:rPr>
          <w:rFonts w:ascii="Arial" w:hAnsi="Arial" w:cs="Arial"/>
        </w:rPr>
        <w:t xml:space="preserve">from Dr. </w:t>
      </w:r>
      <w:proofErr w:type="spellStart"/>
      <w:r>
        <w:rPr>
          <w:rFonts w:ascii="Arial" w:hAnsi="Arial" w:cs="Arial"/>
        </w:rPr>
        <w:t>Zonnebeld</w:t>
      </w:r>
      <w:proofErr w:type="spellEnd"/>
      <w:r>
        <w:rPr>
          <w:rFonts w:ascii="Arial" w:hAnsi="Arial" w:cs="Arial"/>
        </w:rPr>
        <w:t xml:space="preserve"> </w:t>
      </w:r>
      <w:r w:rsidRPr="00047F3A">
        <w:rPr>
          <w:rFonts w:ascii="Arial" w:hAnsi="Arial" w:cs="Arial"/>
        </w:rPr>
        <w:t>to the group. Not the same format as other information in the profile but does provide interobserver comparison for volume flow measurement before and after dialysis access pl</w:t>
      </w:r>
      <w:bookmarkStart w:id="0" w:name="_GoBack"/>
      <w:bookmarkEnd w:id="0"/>
      <w:r w:rsidRPr="00047F3A">
        <w:rPr>
          <w:rFonts w:ascii="Arial" w:hAnsi="Arial" w:cs="Arial"/>
        </w:rPr>
        <w:t xml:space="preserve">acement. Brachial artery flows are high with unknown measurement bias.  Brian would like to ask the author if he can do this in terms of the coefficient of variation. </w:t>
      </w:r>
      <w:r w:rsidRPr="00047F3A">
        <w:rPr>
          <w:rFonts w:ascii="Arial" w:hAnsi="Arial" w:cs="Arial"/>
          <w:color w:val="FF0000"/>
        </w:rPr>
        <w:t xml:space="preserve">Brian asks for the physicians to provide comments. Brian will continue to work some more on this and request alternative format from the lead author. </w:t>
      </w:r>
      <w:r w:rsidRPr="00047F3A">
        <w:rPr>
          <w:rFonts w:ascii="Arial" w:hAnsi="Arial" w:cs="Arial"/>
        </w:rPr>
        <w:t>(Dr. Zonneveld mentioned before that he is willing to do some analysis and Brian will continue to communicate with him.)</w:t>
      </w:r>
    </w:p>
    <w:p w14:paraId="4B621E9F" w14:textId="77777777" w:rsidR="00530B1D" w:rsidRDefault="00530B1D" w:rsidP="00530B1D">
      <w:pPr>
        <w:pStyle w:val="ListParagraph"/>
        <w:ind w:left="360"/>
        <w:rPr>
          <w:rFonts w:ascii="Arial" w:hAnsi="Arial" w:cs="Arial"/>
        </w:rPr>
      </w:pPr>
    </w:p>
    <w:p w14:paraId="15D83A90" w14:textId="64C56B72" w:rsidR="00715B7B" w:rsidRDefault="00715B7B" w:rsidP="00715B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of Flow Phantom Modeling</w:t>
      </w:r>
    </w:p>
    <w:p w14:paraId="04B7D3F4" w14:textId="77777777" w:rsidR="00530B1D" w:rsidRPr="00530B1D" w:rsidRDefault="00530B1D" w:rsidP="00530B1D">
      <w:pPr>
        <w:pStyle w:val="ListParagraph"/>
        <w:ind w:left="360"/>
        <w:rPr>
          <w:rFonts w:ascii="Arial" w:hAnsi="Arial" w:cs="Arial"/>
        </w:rPr>
      </w:pPr>
    </w:p>
    <w:p w14:paraId="136822AF" w14:textId="04ADB450" w:rsidR="00E2357C" w:rsidRDefault="00AD0BC9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Update on VBF Profile Discussions</w:t>
      </w:r>
    </w:p>
    <w:p w14:paraId="0A56CA94" w14:textId="1C1B773C" w:rsidR="009652D8" w:rsidRDefault="0097575F" w:rsidP="0097575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of current draft</w:t>
      </w:r>
      <w:r w:rsidR="0072473A">
        <w:rPr>
          <w:rFonts w:ascii="Arial" w:hAnsi="Arial" w:cs="Arial"/>
        </w:rPr>
        <w:t xml:space="preserve"> and updates from Profile Task Group</w:t>
      </w:r>
    </w:p>
    <w:p w14:paraId="64B9F7E2" w14:textId="425A346E" w:rsidR="005B2500" w:rsidRDefault="005B2500" w:rsidP="005B2500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Modifications to phantom</w:t>
      </w:r>
    </w:p>
    <w:p w14:paraId="199A3AEE" w14:textId="305CDDA9" w:rsidR="005B2500" w:rsidRDefault="005B2500" w:rsidP="005B2500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Changes in tubing trajectory</w:t>
      </w:r>
    </w:p>
    <w:p w14:paraId="75B061ED" w14:textId="359B52FD" w:rsidR="005B2500" w:rsidRDefault="005B2500" w:rsidP="005B2500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Changes in maximum volume flow rate</w:t>
      </w:r>
    </w:p>
    <w:p w14:paraId="22CB8D4D" w14:textId="02921DD8" w:rsidR="005B2500" w:rsidRDefault="005B2500" w:rsidP="005B2500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Elimination of stenosis</w:t>
      </w:r>
    </w:p>
    <w:p w14:paraId="3A8F9D1E" w14:textId="47D6B2EE" w:rsidR="005B2500" w:rsidRDefault="0037200A" w:rsidP="005B2500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Modifications to figures on partial volume</w:t>
      </w:r>
    </w:p>
    <w:p w14:paraId="129B36B2" w14:textId="4FCA7FD4" w:rsidR="0037200A" w:rsidRDefault="0037200A" w:rsidP="005B2500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Modifications to selected sections of text.</w:t>
      </w:r>
    </w:p>
    <w:p w14:paraId="2EC37F2A" w14:textId="47D17DE5" w:rsidR="00242FF3" w:rsidRDefault="0037200A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of outstanding comments.</w:t>
      </w:r>
    </w:p>
    <w:p w14:paraId="4AD78BF0" w14:textId="77777777" w:rsidR="00530B1D" w:rsidRPr="00530B1D" w:rsidRDefault="00530B1D" w:rsidP="00530B1D">
      <w:pPr>
        <w:rPr>
          <w:rFonts w:ascii="Arial" w:hAnsi="Arial" w:cs="Arial"/>
        </w:rPr>
      </w:pPr>
    </w:p>
    <w:p w14:paraId="7B38C996" w14:textId="735BF460" w:rsidR="0013682F" w:rsidRDefault="0013682F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14:paraId="13F5A360" w14:textId="77777777" w:rsidR="009B17E8" w:rsidRDefault="009B17E8" w:rsidP="009B17E8">
      <w:pPr>
        <w:pStyle w:val="ListParagraph"/>
        <w:ind w:left="360"/>
        <w:rPr>
          <w:rFonts w:ascii="Arial" w:hAnsi="Arial" w:cs="Arial"/>
        </w:rPr>
      </w:pPr>
    </w:p>
    <w:p w14:paraId="35959206" w14:textId="0BFD240C" w:rsidR="009B17E8" w:rsidRPr="009B17E8" w:rsidRDefault="009B17E8" w:rsidP="009B17E8">
      <w:pPr>
        <w:rPr>
          <w:rFonts w:ascii="Arial" w:hAnsi="Arial" w:cs="Arial"/>
        </w:rPr>
      </w:pPr>
      <w:r w:rsidRPr="009B17E8">
        <w:rPr>
          <w:rFonts w:ascii="Arial" w:hAnsi="Arial" w:cs="Arial"/>
        </w:rPr>
        <w:t xml:space="preserve">Next Profile meeting is </w:t>
      </w:r>
      <w:r>
        <w:rPr>
          <w:rFonts w:ascii="Arial" w:hAnsi="Arial" w:cs="Arial"/>
        </w:rPr>
        <w:t>June</w:t>
      </w:r>
      <w:r w:rsidRPr="009B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Pr="009B17E8">
        <w:rPr>
          <w:rFonts w:ascii="Arial" w:hAnsi="Arial" w:cs="Arial"/>
        </w:rPr>
        <w:t>, 2021</w:t>
      </w:r>
    </w:p>
    <w:p w14:paraId="460FC8F8" w14:textId="3F069ECB" w:rsidR="009B17E8" w:rsidRPr="009B17E8" w:rsidRDefault="009B17E8" w:rsidP="009B17E8">
      <w:pPr>
        <w:rPr>
          <w:rFonts w:ascii="Arial" w:hAnsi="Arial" w:cs="Arial"/>
        </w:rPr>
      </w:pPr>
      <w:r w:rsidRPr="009B17E8">
        <w:rPr>
          <w:rFonts w:ascii="Arial" w:hAnsi="Arial" w:cs="Arial"/>
        </w:rPr>
        <w:t>Next full BC meeting is Ju</w:t>
      </w:r>
      <w:r>
        <w:rPr>
          <w:rFonts w:ascii="Arial" w:hAnsi="Arial" w:cs="Arial"/>
        </w:rPr>
        <w:t>ly</w:t>
      </w:r>
      <w:r w:rsidRPr="009B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B17E8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(Need to shift as this is the Independence Day holiday.)</w:t>
      </w:r>
    </w:p>
    <w:p w14:paraId="62051B9A" w14:textId="77777777" w:rsidR="0090503E" w:rsidRPr="0090503E" w:rsidRDefault="0090503E" w:rsidP="0090503E">
      <w:pPr>
        <w:rPr>
          <w:rFonts w:ascii="Arial" w:hAnsi="Arial" w:cs="Arial"/>
        </w:rPr>
      </w:pPr>
    </w:p>
    <w:sectPr w:rsidR="0090503E" w:rsidRPr="0090503E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3078" w14:textId="77777777" w:rsidR="00B34FC8" w:rsidRDefault="00B34FC8" w:rsidP="00010DD9">
      <w:pPr>
        <w:spacing w:after="0" w:line="240" w:lineRule="auto"/>
      </w:pPr>
      <w:r>
        <w:separator/>
      </w:r>
    </w:p>
  </w:endnote>
  <w:endnote w:type="continuationSeparator" w:id="0">
    <w:p w14:paraId="5B388E31" w14:textId="77777777" w:rsidR="00B34FC8" w:rsidRDefault="00B34FC8" w:rsidP="000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A827" w14:textId="77777777" w:rsidR="00010DD9" w:rsidRDefault="0001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5E70" w14:textId="77777777" w:rsidR="00010DD9" w:rsidRDefault="00010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962A" w14:textId="77777777" w:rsidR="00010DD9" w:rsidRDefault="0001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93CB" w14:textId="77777777" w:rsidR="00B34FC8" w:rsidRDefault="00B34FC8" w:rsidP="00010DD9">
      <w:pPr>
        <w:spacing w:after="0" w:line="240" w:lineRule="auto"/>
      </w:pPr>
      <w:r>
        <w:separator/>
      </w:r>
    </w:p>
  </w:footnote>
  <w:footnote w:type="continuationSeparator" w:id="0">
    <w:p w14:paraId="5DEB5604" w14:textId="77777777" w:rsidR="00B34FC8" w:rsidRDefault="00B34FC8" w:rsidP="0001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AA1F" w14:textId="37492A11" w:rsidR="00010DD9" w:rsidRDefault="0001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46BA" w14:textId="0CDF9D4E" w:rsidR="00010DD9" w:rsidRDefault="00010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E575" w14:textId="3C62D9C5" w:rsidR="00010DD9" w:rsidRDefault="0001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4EF"/>
    <w:multiLevelType w:val="hybridMultilevel"/>
    <w:tmpl w:val="165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D6B73"/>
    <w:multiLevelType w:val="hybridMultilevel"/>
    <w:tmpl w:val="B590E1EA"/>
    <w:lvl w:ilvl="0" w:tplc="EFFE7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1B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3208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48D9"/>
    <w:multiLevelType w:val="hybridMultilevel"/>
    <w:tmpl w:val="FCF625C6"/>
    <w:lvl w:ilvl="0" w:tplc="64AE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8D5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0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6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B22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B86A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3"/>
    <w:rsid w:val="00007FC0"/>
    <w:rsid w:val="00010DD9"/>
    <w:rsid w:val="00012942"/>
    <w:rsid w:val="0001561B"/>
    <w:rsid w:val="00017A5E"/>
    <w:rsid w:val="00020182"/>
    <w:rsid w:val="00032C23"/>
    <w:rsid w:val="000331CE"/>
    <w:rsid w:val="00036E23"/>
    <w:rsid w:val="00041644"/>
    <w:rsid w:val="00041683"/>
    <w:rsid w:val="00044A12"/>
    <w:rsid w:val="00047F3A"/>
    <w:rsid w:val="000543E3"/>
    <w:rsid w:val="00055899"/>
    <w:rsid w:val="000567BE"/>
    <w:rsid w:val="00070A9D"/>
    <w:rsid w:val="00072290"/>
    <w:rsid w:val="00073C8A"/>
    <w:rsid w:val="00075253"/>
    <w:rsid w:val="00080239"/>
    <w:rsid w:val="00085D0B"/>
    <w:rsid w:val="0009007A"/>
    <w:rsid w:val="000A6ACE"/>
    <w:rsid w:val="000A7684"/>
    <w:rsid w:val="000E5B59"/>
    <w:rsid w:val="000F40D5"/>
    <w:rsid w:val="000F7F10"/>
    <w:rsid w:val="001008B9"/>
    <w:rsid w:val="00103A89"/>
    <w:rsid w:val="0013682F"/>
    <w:rsid w:val="00143EEB"/>
    <w:rsid w:val="00144316"/>
    <w:rsid w:val="0014582C"/>
    <w:rsid w:val="001529B0"/>
    <w:rsid w:val="00186F0B"/>
    <w:rsid w:val="00193E38"/>
    <w:rsid w:val="001A10A4"/>
    <w:rsid w:val="001A2775"/>
    <w:rsid w:val="001A2A96"/>
    <w:rsid w:val="001B064C"/>
    <w:rsid w:val="001B34A8"/>
    <w:rsid w:val="001D5DA5"/>
    <w:rsid w:val="001E08E1"/>
    <w:rsid w:val="001E5E16"/>
    <w:rsid w:val="001F384D"/>
    <w:rsid w:val="00202A83"/>
    <w:rsid w:val="00211EBF"/>
    <w:rsid w:val="00212B7B"/>
    <w:rsid w:val="00221A82"/>
    <w:rsid w:val="00222813"/>
    <w:rsid w:val="0024201E"/>
    <w:rsid w:val="00242FF3"/>
    <w:rsid w:val="00244F90"/>
    <w:rsid w:val="00260E85"/>
    <w:rsid w:val="002630EE"/>
    <w:rsid w:val="00275A1B"/>
    <w:rsid w:val="0027669A"/>
    <w:rsid w:val="0028686B"/>
    <w:rsid w:val="00290CEA"/>
    <w:rsid w:val="002923CD"/>
    <w:rsid w:val="00293346"/>
    <w:rsid w:val="00294CD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5DCC"/>
    <w:rsid w:val="00307440"/>
    <w:rsid w:val="0031002D"/>
    <w:rsid w:val="00313942"/>
    <w:rsid w:val="00315EED"/>
    <w:rsid w:val="0031625F"/>
    <w:rsid w:val="00316F8B"/>
    <w:rsid w:val="00343C9B"/>
    <w:rsid w:val="003458FA"/>
    <w:rsid w:val="003561AE"/>
    <w:rsid w:val="0037200A"/>
    <w:rsid w:val="003804B0"/>
    <w:rsid w:val="00380CFA"/>
    <w:rsid w:val="003820D5"/>
    <w:rsid w:val="0038724F"/>
    <w:rsid w:val="003876E3"/>
    <w:rsid w:val="0039559B"/>
    <w:rsid w:val="003B3B11"/>
    <w:rsid w:val="003B7DC4"/>
    <w:rsid w:val="003C08BE"/>
    <w:rsid w:val="003C793F"/>
    <w:rsid w:val="004141D6"/>
    <w:rsid w:val="004207BD"/>
    <w:rsid w:val="00420BAD"/>
    <w:rsid w:val="00426B0A"/>
    <w:rsid w:val="00427C4D"/>
    <w:rsid w:val="004362DA"/>
    <w:rsid w:val="004418E5"/>
    <w:rsid w:val="00467015"/>
    <w:rsid w:val="00467A6F"/>
    <w:rsid w:val="00475EB3"/>
    <w:rsid w:val="00483D7F"/>
    <w:rsid w:val="004C2F9E"/>
    <w:rsid w:val="004C6FA6"/>
    <w:rsid w:val="004C7AF0"/>
    <w:rsid w:val="004D45F7"/>
    <w:rsid w:val="005165EE"/>
    <w:rsid w:val="00520BD5"/>
    <w:rsid w:val="005272AD"/>
    <w:rsid w:val="00530B1D"/>
    <w:rsid w:val="00534920"/>
    <w:rsid w:val="005430E8"/>
    <w:rsid w:val="0057016A"/>
    <w:rsid w:val="005701E3"/>
    <w:rsid w:val="00571311"/>
    <w:rsid w:val="005915AE"/>
    <w:rsid w:val="00597289"/>
    <w:rsid w:val="005A462D"/>
    <w:rsid w:val="005B1517"/>
    <w:rsid w:val="005B2500"/>
    <w:rsid w:val="005B3D06"/>
    <w:rsid w:val="005D2D7B"/>
    <w:rsid w:val="005D4BD6"/>
    <w:rsid w:val="005D5C6F"/>
    <w:rsid w:val="005D7823"/>
    <w:rsid w:val="005E2AEF"/>
    <w:rsid w:val="006038B1"/>
    <w:rsid w:val="00606F68"/>
    <w:rsid w:val="00630414"/>
    <w:rsid w:val="006377B2"/>
    <w:rsid w:val="00637BF7"/>
    <w:rsid w:val="006431D0"/>
    <w:rsid w:val="006459B5"/>
    <w:rsid w:val="00647503"/>
    <w:rsid w:val="0065175A"/>
    <w:rsid w:val="00663A7E"/>
    <w:rsid w:val="00670268"/>
    <w:rsid w:val="006705FC"/>
    <w:rsid w:val="00672841"/>
    <w:rsid w:val="0067287E"/>
    <w:rsid w:val="00674DED"/>
    <w:rsid w:val="00676F29"/>
    <w:rsid w:val="006871AD"/>
    <w:rsid w:val="00694807"/>
    <w:rsid w:val="00694D2E"/>
    <w:rsid w:val="00697C1A"/>
    <w:rsid w:val="006A34F9"/>
    <w:rsid w:val="006A4717"/>
    <w:rsid w:val="006B1A7F"/>
    <w:rsid w:val="006B491D"/>
    <w:rsid w:val="006B5D45"/>
    <w:rsid w:val="006B70F8"/>
    <w:rsid w:val="006D0900"/>
    <w:rsid w:val="006F14F0"/>
    <w:rsid w:val="0070317A"/>
    <w:rsid w:val="00707032"/>
    <w:rsid w:val="007120D5"/>
    <w:rsid w:val="00715B7B"/>
    <w:rsid w:val="00717CCD"/>
    <w:rsid w:val="00721144"/>
    <w:rsid w:val="00721D48"/>
    <w:rsid w:val="0072473A"/>
    <w:rsid w:val="00740DFC"/>
    <w:rsid w:val="00742A4B"/>
    <w:rsid w:val="00752B1F"/>
    <w:rsid w:val="00753497"/>
    <w:rsid w:val="0075758C"/>
    <w:rsid w:val="007749C2"/>
    <w:rsid w:val="00775EDA"/>
    <w:rsid w:val="007845DE"/>
    <w:rsid w:val="00785EA1"/>
    <w:rsid w:val="007918E1"/>
    <w:rsid w:val="007A0BA6"/>
    <w:rsid w:val="007A0C82"/>
    <w:rsid w:val="007A449D"/>
    <w:rsid w:val="007B5E6C"/>
    <w:rsid w:val="007B66AD"/>
    <w:rsid w:val="007B7605"/>
    <w:rsid w:val="007C253B"/>
    <w:rsid w:val="007C4DDE"/>
    <w:rsid w:val="007D30B8"/>
    <w:rsid w:val="007E0EE6"/>
    <w:rsid w:val="007E26EE"/>
    <w:rsid w:val="00802D9D"/>
    <w:rsid w:val="008040E7"/>
    <w:rsid w:val="0081009D"/>
    <w:rsid w:val="00810F82"/>
    <w:rsid w:val="0081469A"/>
    <w:rsid w:val="0082217F"/>
    <w:rsid w:val="0082279F"/>
    <w:rsid w:val="00831803"/>
    <w:rsid w:val="008420F6"/>
    <w:rsid w:val="00843693"/>
    <w:rsid w:val="00843D61"/>
    <w:rsid w:val="008517C7"/>
    <w:rsid w:val="008548F0"/>
    <w:rsid w:val="008551B3"/>
    <w:rsid w:val="00855330"/>
    <w:rsid w:val="00856D70"/>
    <w:rsid w:val="008652B6"/>
    <w:rsid w:val="008729E1"/>
    <w:rsid w:val="00895C48"/>
    <w:rsid w:val="008A686B"/>
    <w:rsid w:val="008A7881"/>
    <w:rsid w:val="008B2BFA"/>
    <w:rsid w:val="008B67E9"/>
    <w:rsid w:val="008C5B21"/>
    <w:rsid w:val="008C6BAC"/>
    <w:rsid w:val="008C6D7F"/>
    <w:rsid w:val="008D2B17"/>
    <w:rsid w:val="008D4885"/>
    <w:rsid w:val="008D50FB"/>
    <w:rsid w:val="008E1B18"/>
    <w:rsid w:val="008E39DE"/>
    <w:rsid w:val="008E5736"/>
    <w:rsid w:val="008F02E0"/>
    <w:rsid w:val="00901BEC"/>
    <w:rsid w:val="0090503E"/>
    <w:rsid w:val="0091075A"/>
    <w:rsid w:val="00916353"/>
    <w:rsid w:val="00943FDE"/>
    <w:rsid w:val="00945D5A"/>
    <w:rsid w:val="00951DD4"/>
    <w:rsid w:val="009554F5"/>
    <w:rsid w:val="009652D8"/>
    <w:rsid w:val="009709A9"/>
    <w:rsid w:val="0097575F"/>
    <w:rsid w:val="0097708A"/>
    <w:rsid w:val="00977A7F"/>
    <w:rsid w:val="00981EEE"/>
    <w:rsid w:val="00985961"/>
    <w:rsid w:val="009A0568"/>
    <w:rsid w:val="009A37A0"/>
    <w:rsid w:val="009A5A64"/>
    <w:rsid w:val="009B17E8"/>
    <w:rsid w:val="009B3C7D"/>
    <w:rsid w:val="009B61BE"/>
    <w:rsid w:val="009C3728"/>
    <w:rsid w:val="009C3F80"/>
    <w:rsid w:val="009D0670"/>
    <w:rsid w:val="009D1E16"/>
    <w:rsid w:val="009D2C48"/>
    <w:rsid w:val="009D536F"/>
    <w:rsid w:val="009F0256"/>
    <w:rsid w:val="009F1ABE"/>
    <w:rsid w:val="009F4F90"/>
    <w:rsid w:val="00A05D28"/>
    <w:rsid w:val="00A12720"/>
    <w:rsid w:val="00A148B8"/>
    <w:rsid w:val="00A16620"/>
    <w:rsid w:val="00A22407"/>
    <w:rsid w:val="00A22C17"/>
    <w:rsid w:val="00A308F9"/>
    <w:rsid w:val="00A3606D"/>
    <w:rsid w:val="00A546D3"/>
    <w:rsid w:val="00A665F7"/>
    <w:rsid w:val="00A66ED4"/>
    <w:rsid w:val="00A7530F"/>
    <w:rsid w:val="00A8373E"/>
    <w:rsid w:val="00A8491E"/>
    <w:rsid w:val="00A861B0"/>
    <w:rsid w:val="00A86506"/>
    <w:rsid w:val="00A95C20"/>
    <w:rsid w:val="00A964B9"/>
    <w:rsid w:val="00AA56AF"/>
    <w:rsid w:val="00AB711A"/>
    <w:rsid w:val="00AC15DD"/>
    <w:rsid w:val="00AC34DB"/>
    <w:rsid w:val="00AD0BC9"/>
    <w:rsid w:val="00AD152D"/>
    <w:rsid w:val="00AD3AA4"/>
    <w:rsid w:val="00AD4268"/>
    <w:rsid w:val="00AD5A21"/>
    <w:rsid w:val="00AF204D"/>
    <w:rsid w:val="00AF2095"/>
    <w:rsid w:val="00AF3E57"/>
    <w:rsid w:val="00AF726E"/>
    <w:rsid w:val="00B017DA"/>
    <w:rsid w:val="00B06087"/>
    <w:rsid w:val="00B06305"/>
    <w:rsid w:val="00B110FC"/>
    <w:rsid w:val="00B23CD8"/>
    <w:rsid w:val="00B258B4"/>
    <w:rsid w:val="00B26478"/>
    <w:rsid w:val="00B34FC8"/>
    <w:rsid w:val="00B35076"/>
    <w:rsid w:val="00B36CC1"/>
    <w:rsid w:val="00B44ED8"/>
    <w:rsid w:val="00B45528"/>
    <w:rsid w:val="00B456ED"/>
    <w:rsid w:val="00B45E2A"/>
    <w:rsid w:val="00B462C9"/>
    <w:rsid w:val="00B52F3B"/>
    <w:rsid w:val="00B608A2"/>
    <w:rsid w:val="00B609E6"/>
    <w:rsid w:val="00B61968"/>
    <w:rsid w:val="00B619A1"/>
    <w:rsid w:val="00B637FA"/>
    <w:rsid w:val="00B737F2"/>
    <w:rsid w:val="00B75B83"/>
    <w:rsid w:val="00B76760"/>
    <w:rsid w:val="00B8073F"/>
    <w:rsid w:val="00B80F16"/>
    <w:rsid w:val="00B811BC"/>
    <w:rsid w:val="00B81646"/>
    <w:rsid w:val="00B90FAD"/>
    <w:rsid w:val="00B94750"/>
    <w:rsid w:val="00B965BD"/>
    <w:rsid w:val="00BB6222"/>
    <w:rsid w:val="00BB630E"/>
    <w:rsid w:val="00BC29D2"/>
    <w:rsid w:val="00BC67D5"/>
    <w:rsid w:val="00BD788B"/>
    <w:rsid w:val="00BE40F1"/>
    <w:rsid w:val="00BE542E"/>
    <w:rsid w:val="00BE5801"/>
    <w:rsid w:val="00BE58ED"/>
    <w:rsid w:val="00BF2C0B"/>
    <w:rsid w:val="00BF575D"/>
    <w:rsid w:val="00BF6301"/>
    <w:rsid w:val="00BF6AE3"/>
    <w:rsid w:val="00C16250"/>
    <w:rsid w:val="00C2267D"/>
    <w:rsid w:val="00C23C3C"/>
    <w:rsid w:val="00C46600"/>
    <w:rsid w:val="00C46DB5"/>
    <w:rsid w:val="00C47A2A"/>
    <w:rsid w:val="00C64A8F"/>
    <w:rsid w:val="00C70099"/>
    <w:rsid w:val="00C76A8C"/>
    <w:rsid w:val="00C86199"/>
    <w:rsid w:val="00C87621"/>
    <w:rsid w:val="00C92F5B"/>
    <w:rsid w:val="00C97990"/>
    <w:rsid w:val="00CA415A"/>
    <w:rsid w:val="00CA716F"/>
    <w:rsid w:val="00CB0522"/>
    <w:rsid w:val="00CB0FD3"/>
    <w:rsid w:val="00CB710D"/>
    <w:rsid w:val="00CB726B"/>
    <w:rsid w:val="00CC4C59"/>
    <w:rsid w:val="00CE39DB"/>
    <w:rsid w:val="00D0223E"/>
    <w:rsid w:val="00D05EE2"/>
    <w:rsid w:val="00D2590D"/>
    <w:rsid w:val="00D33246"/>
    <w:rsid w:val="00D35217"/>
    <w:rsid w:val="00D374C9"/>
    <w:rsid w:val="00D420BA"/>
    <w:rsid w:val="00D50AF8"/>
    <w:rsid w:val="00D57636"/>
    <w:rsid w:val="00D60EFE"/>
    <w:rsid w:val="00D720A6"/>
    <w:rsid w:val="00D7305F"/>
    <w:rsid w:val="00D74724"/>
    <w:rsid w:val="00D7543A"/>
    <w:rsid w:val="00DB3110"/>
    <w:rsid w:val="00DB4DEA"/>
    <w:rsid w:val="00DB5B22"/>
    <w:rsid w:val="00DB6B34"/>
    <w:rsid w:val="00DD1E05"/>
    <w:rsid w:val="00DF3853"/>
    <w:rsid w:val="00DF5332"/>
    <w:rsid w:val="00E034F8"/>
    <w:rsid w:val="00E10137"/>
    <w:rsid w:val="00E14174"/>
    <w:rsid w:val="00E14350"/>
    <w:rsid w:val="00E159E8"/>
    <w:rsid w:val="00E2357C"/>
    <w:rsid w:val="00E24EF9"/>
    <w:rsid w:val="00E342D6"/>
    <w:rsid w:val="00E3467D"/>
    <w:rsid w:val="00E40D84"/>
    <w:rsid w:val="00E41EBF"/>
    <w:rsid w:val="00E634E0"/>
    <w:rsid w:val="00E647CB"/>
    <w:rsid w:val="00E64ACD"/>
    <w:rsid w:val="00E667F2"/>
    <w:rsid w:val="00E70DFF"/>
    <w:rsid w:val="00E7271A"/>
    <w:rsid w:val="00E80936"/>
    <w:rsid w:val="00E92D13"/>
    <w:rsid w:val="00EA1D6C"/>
    <w:rsid w:val="00EA5B11"/>
    <w:rsid w:val="00EB2E8A"/>
    <w:rsid w:val="00EB301A"/>
    <w:rsid w:val="00EB4BBC"/>
    <w:rsid w:val="00EC272C"/>
    <w:rsid w:val="00ED1A1A"/>
    <w:rsid w:val="00EF43E0"/>
    <w:rsid w:val="00EF58C3"/>
    <w:rsid w:val="00F119E9"/>
    <w:rsid w:val="00F153DA"/>
    <w:rsid w:val="00F44757"/>
    <w:rsid w:val="00F712B8"/>
    <w:rsid w:val="00F814E0"/>
    <w:rsid w:val="00F84382"/>
    <w:rsid w:val="00F902D9"/>
    <w:rsid w:val="00F963F6"/>
    <w:rsid w:val="00FA6639"/>
    <w:rsid w:val="00FD09FF"/>
    <w:rsid w:val="00FD0B46"/>
    <w:rsid w:val="00FD0E05"/>
    <w:rsid w:val="00FD2217"/>
    <w:rsid w:val="00FD31CC"/>
    <w:rsid w:val="00FE660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A1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D8"/>
  </w:style>
  <w:style w:type="paragraph" w:styleId="Heading1">
    <w:name w:val="heading 1"/>
    <w:basedOn w:val="Normal"/>
    <w:next w:val="Normal"/>
    <w:link w:val="Heading1Char"/>
    <w:uiPriority w:val="9"/>
    <w:qFormat/>
    <w:rsid w:val="00843D61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D61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D6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D6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D6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D6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D6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D6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D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D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D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9"/>
  </w:style>
  <w:style w:type="paragraph" w:styleId="Footer">
    <w:name w:val="footer"/>
    <w:basedOn w:val="Normal"/>
    <w:link w:val="FooterChar"/>
    <w:uiPriority w:val="99"/>
    <w:unhideWhenUsed/>
    <w:rsid w:val="0001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9"/>
  </w:style>
  <w:style w:type="character" w:customStyle="1" w:styleId="apple-converted-space">
    <w:name w:val="apple-converted-space"/>
    <w:basedOn w:val="DefaultParagraphFont"/>
    <w:rsid w:val="00E4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22C1A-DAD4-4A2C-BCA5-206DE5F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Therese Cooper</cp:lastModifiedBy>
  <cp:revision>2</cp:revision>
  <cp:lastPrinted>2018-01-08T19:28:00Z</cp:lastPrinted>
  <dcterms:created xsi:type="dcterms:W3CDTF">2021-08-06T18:16:00Z</dcterms:created>
  <dcterms:modified xsi:type="dcterms:W3CDTF">2021-08-06T18:16:00Z</dcterms:modified>
</cp:coreProperties>
</file>