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96" w:rsidRPr="00D517D1" w:rsidRDefault="00A50F96">
      <w:pPr>
        <w:rPr>
          <w:rFonts w:cstheme="minorHAnsi"/>
          <w:b/>
          <w:sz w:val="20"/>
          <w:szCs w:val="20"/>
        </w:rPr>
      </w:pPr>
      <w:r w:rsidRPr="00D517D1">
        <w:rPr>
          <w:rFonts w:cstheme="minorHAnsi"/>
          <w:b/>
          <w:sz w:val="20"/>
          <w:szCs w:val="20"/>
        </w:rPr>
        <w:t xml:space="preserve">QIBA FDG PET/CT </w:t>
      </w:r>
      <w:r w:rsidR="00C96923">
        <w:rPr>
          <w:rFonts w:cstheme="minorHAnsi"/>
          <w:b/>
          <w:sz w:val="20"/>
          <w:szCs w:val="20"/>
        </w:rPr>
        <w:t>Scanner</w:t>
      </w:r>
      <w:r w:rsidRPr="00D517D1">
        <w:rPr>
          <w:rFonts w:cstheme="minorHAnsi"/>
          <w:b/>
          <w:sz w:val="20"/>
          <w:szCs w:val="20"/>
        </w:rPr>
        <w:t xml:space="preserve"> Checklist</w:t>
      </w:r>
    </w:p>
    <w:p w:rsidR="003E3CE2" w:rsidRPr="00D517D1" w:rsidRDefault="003E3CE2">
      <w:pPr>
        <w:rPr>
          <w:rFonts w:cstheme="minorHAnsi"/>
          <w:sz w:val="20"/>
          <w:szCs w:val="20"/>
        </w:rPr>
      </w:pPr>
      <w:r w:rsidRPr="00D517D1">
        <w:rPr>
          <w:rFonts w:cstheme="minorHAnsi"/>
          <w:sz w:val="20"/>
          <w:szCs w:val="20"/>
        </w:rPr>
        <w:t xml:space="preserve">The following questionnaire/checklist may be used to ascertain a PET </w:t>
      </w:r>
      <w:r w:rsidR="00C96923">
        <w:rPr>
          <w:rFonts w:cstheme="minorHAnsi"/>
          <w:sz w:val="20"/>
          <w:szCs w:val="20"/>
        </w:rPr>
        <w:t xml:space="preserve">scanner’s </w:t>
      </w:r>
      <w:bookmarkStart w:id="0" w:name="_GoBack"/>
      <w:bookmarkEnd w:id="0"/>
      <w:r w:rsidRPr="00D517D1">
        <w:rPr>
          <w:rFonts w:cstheme="minorHAnsi"/>
          <w:sz w:val="20"/>
          <w:szCs w:val="20"/>
        </w:rPr>
        <w:t>qualification for quantitative imaging according to the QIBA FDG PET/CT profile.  Answers may be provided either as “current practice” or as “feasible”, depending on the context, but it should be made clear both which was expected and how the site answered.</w:t>
      </w:r>
    </w:p>
    <w:tbl>
      <w:tblPr>
        <w:tblStyle w:val="TableGrid"/>
        <w:tblW w:w="9378" w:type="dxa"/>
        <w:tblLayout w:type="fixed"/>
        <w:tblLook w:val="04A0" w:firstRow="1" w:lastRow="0" w:firstColumn="1" w:lastColumn="0" w:noHBand="0" w:noVBand="1"/>
      </w:tblPr>
      <w:tblGrid>
        <w:gridCol w:w="738"/>
        <w:gridCol w:w="886"/>
        <w:gridCol w:w="1184"/>
        <w:gridCol w:w="5760"/>
        <w:gridCol w:w="810"/>
      </w:tblGrid>
      <w:tr w:rsidR="00F930F6" w:rsidRPr="00D517D1" w:rsidTr="004B716D">
        <w:tc>
          <w:tcPr>
            <w:tcW w:w="738" w:type="dxa"/>
          </w:tcPr>
          <w:p w:rsidR="00F930F6" w:rsidRPr="00D517D1" w:rsidRDefault="00F930F6">
            <w:pPr>
              <w:rPr>
                <w:rFonts w:cstheme="minorHAnsi"/>
                <w:sz w:val="20"/>
                <w:szCs w:val="20"/>
              </w:rPr>
            </w:pPr>
          </w:p>
        </w:tc>
        <w:tc>
          <w:tcPr>
            <w:tcW w:w="886" w:type="dxa"/>
          </w:tcPr>
          <w:p w:rsidR="00F930F6" w:rsidRPr="00D517D1" w:rsidRDefault="00F930F6">
            <w:pPr>
              <w:rPr>
                <w:rFonts w:cstheme="minorHAnsi"/>
                <w:b/>
                <w:sz w:val="20"/>
                <w:szCs w:val="20"/>
              </w:rPr>
            </w:pPr>
            <w:r w:rsidRPr="00D517D1">
              <w:rPr>
                <w:rFonts w:cstheme="minorHAnsi"/>
                <w:b/>
                <w:sz w:val="20"/>
                <w:szCs w:val="20"/>
              </w:rPr>
              <w:t>Profile Section</w:t>
            </w:r>
          </w:p>
        </w:tc>
        <w:tc>
          <w:tcPr>
            <w:tcW w:w="1184" w:type="dxa"/>
          </w:tcPr>
          <w:p w:rsidR="00F930F6" w:rsidRPr="00D517D1" w:rsidRDefault="00F930F6">
            <w:pPr>
              <w:rPr>
                <w:rFonts w:cstheme="minorHAnsi"/>
                <w:b/>
                <w:sz w:val="20"/>
                <w:szCs w:val="20"/>
              </w:rPr>
            </w:pPr>
            <w:r w:rsidRPr="00D517D1">
              <w:rPr>
                <w:rFonts w:cstheme="minorHAnsi"/>
                <w:b/>
                <w:sz w:val="20"/>
                <w:szCs w:val="20"/>
              </w:rPr>
              <w:t>Parameter</w:t>
            </w:r>
          </w:p>
        </w:tc>
        <w:tc>
          <w:tcPr>
            <w:tcW w:w="5760" w:type="dxa"/>
          </w:tcPr>
          <w:p w:rsidR="00F930F6" w:rsidRPr="00D517D1" w:rsidRDefault="00F930F6">
            <w:pPr>
              <w:rPr>
                <w:rFonts w:cstheme="minorHAnsi"/>
                <w:b/>
                <w:sz w:val="20"/>
                <w:szCs w:val="20"/>
              </w:rPr>
            </w:pPr>
            <w:r w:rsidRPr="00D517D1">
              <w:rPr>
                <w:rFonts w:cstheme="minorHAnsi"/>
                <w:b/>
                <w:sz w:val="20"/>
                <w:szCs w:val="20"/>
              </w:rPr>
              <w:t>Specification</w:t>
            </w:r>
          </w:p>
        </w:tc>
        <w:tc>
          <w:tcPr>
            <w:tcW w:w="810" w:type="dxa"/>
          </w:tcPr>
          <w:p w:rsidR="00F930F6" w:rsidRPr="00D517D1" w:rsidRDefault="004B716D">
            <w:pPr>
              <w:rPr>
                <w:rFonts w:cstheme="minorHAnsi"/>
                <w:sz w:val="20"/>
                <w:szCs w:val="20"/>
              </w:rPr>
            </w:pPr>
            <w:r>
              <w:rPr>
                <w:rFonts w:cstheme="minorHAnsi"/>
                <w:sz w:val="20"/>
                <w:szCs w:val="20"/>
              </w:rPr>
              <w:t>Pass?</w:t>
            </w: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r w:rsidRPr="00D517D1">
              <w:rPr>
                <w:rFonts w:cstheme="minorHAnsi"/>
                <w:sz w:val="20"/>
                <w:szCs w:val="20"/>
              </w:rPr>
              <w:t>3.3.1</w:t>
            </w:r>
          </w:p>
        </w:tc>
        <w:tc>
          <w:tcPr>
            <w:tcW w:w="1184" w:type="dxa"/>
          </w:tcPr>
          <w:p w:rsidR="00F930F6" w:rsidRPr="00D517D1" w:rsidRDefault="00F930F6">
            <w:pPr>
              <w:rPr>
                <w:rFonts w:cstheme="minorHAnsi"/>
                <w:sz w:val="20"/>
                <w:szCs w:val="20"/>
              </w:rPr>
            </w:pPr>
          </w:p>
        </w:tc>
        <w:tc>
          <w:tcPr>
            <w:tcW w:w="5760" w:type="dxa"/>
          </w:tcPr>
          <w:p w:rsidR="00F930F6" w:rsidRPr="00D517D1" w:rsidRDefault="00F930F6">
            <w:pPr>
              <w:rPr>
                <w:rFonts w:cstheme="minorHAnsi"/>
                <w:sz w:val="20"/>
                <w:szCs w:val="20"/>
              </w:rPr>
            </w:pPr>
            <w:r w:rsidRPr="00D517D1">
              <w:rPr>
                <w:rFonts w:cstheme="minorHAnsi"/>
                <w:sz w:val="20"/>
                <w:szCs w:val="20"/>
              </w:rPr>
              <w:t xml:space="preserve">All necessary calibration factors needed to output PET images in units of </w:t>
            </w:r>
            <w:proofErr w:type="spellStart"/>
            <w:r w:rsidRPr="00D517D1">
              <w:rPr>
                <w:rFonts w:cstheme="minorHAnsi"/>
                <w:sz w:val="20"/>
                <w:szCs w:val="20"/>
              </w:rPr>
              <w:t>Bq</w:t>
            </w:r>
            <w:proofErr w:type="spellEnd"/>
            <w:r w:rsidRPr="00D517D1">
              <w:rPr>
                <w:rFonts w:cstheme="minorHAnsi"/>
                <w:sz w:val="20"/>
                <w:szCs w:val="20"/>
              </w:rPr>
              <w:t>/ml shall be automatically applied during the image reconstruction process.</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r w:rsidRPr="00D517D1">
              <w:rPr>
                <w:rFonts w:cstheme="minorHAnsi"/>
                <w:sz w:val="20"/>
                <w:szCs w:val="20"/>
              </w:rPr>
              <w:t>4.2</w:t>
            </w:r>
          </w:p>
        </w:tc>
        <w:tc>
          <w:tcPr>
            <w:tcW w:w="1184" w:type="dxa"/>
          </w:tcPr>
          <w:p w:rsidR="00F930F6" w:rsidRPr="00D517D1" w:rsidRDefault="00F930F6" w:rsidP="00A34B97">
            <w:pPr>
              <w:rPr>
                <w:rFonts w:cstheme="minorHAnsi"/>
                <w:sz w:val="20"/>
                <w:szCs w:val="20"/>
              </w:rPr>
            </w:pPr>
            <w:r w:rsidRPr="00D517D1">
              <w:rPr>
                <w:rFonts w:cstheme="minorHAnsi"/>
                <w:sz w:val="20"/>
                <w:szCs w:val="20"/>
              </w:rPr>
              <w:t>PET Scanner calibration</w:t>
            </w:r>
          </w:p>
        </w:tc>
        <w:tc>
          <w:tcPr>
            <w:tcW w:w="5760" w:type="dxa"/>
          </w:tcPr>
          <w:p w:rsidR="00F930F6" w:rsidRPr="00D517D1" w:rsidRDefault="00F930F6" w:rsidP="00A34B97">
            <w:pPr>
              <w:rPr>
                <w:rFonts w:cstheme="minorHAnsi"/>
                <w:sz w:val="20"/>
                <w:szCs w:val="20"/>
              </w:rPr>
            </w:pPr>
            <w:r w:rsidRPr="00D517D1">
              <w:rPr>
                <w:rFonts w:cstheme="minorHAnsi"/>
                <w:sz w:val="20"/>
                <w:szCs w:val="20"/>
              </w:rPr>
              <w:t xml:space="preserve">Shall be able to be calibrated according to the following </w:t>
            </w:r>
            <w:proofErr w:type="spellStart"/>
            <w:r w:rsidRPr="00D517D1">
              <w:rPr>
                <w:rFonts w:cstheme="minorHAnsi"/>
                <w:sz w:val="20"/>
                <w:szCs w:val="20"/>
              </w:rPr>
              <w:t>specifications:Using</w:t>
            </w:r>
            <w:proofErr w:type="spellEnd"/>
            <w:r w:rsidRPr="00D517D1">
              <w:rPr>
                <w:rFonts w:cstheme="minorHAnsi"/>
                <w:sz w:val="20"/>
                <w:szCs w:val="20"/>
              </w:rPr>
              <w:t xml:space="preserve"> a uniform cylinder containing F-18 in water (ideally the same used for dose calibrator cross-calibration)</w:t>
            </w:r>
          </w:p>
          <w:p w:rsidR="00F930F6" w:rsidRPr="00D517D1" w:rsidRDefault="00F930F6" w:rsidP="00A34B97">
            <w:pPr>
              <w:rPr>
                <w:rFonts w:cstheme="minorHAnsi"/>
                <w:sz w:val="20"/>
                <w:szCs w:val="20"/>
              </w:rPr>
            </w:pPr>
            <w:r w:rsidRPr="00D517D1">
              <w:rPr>
                <w:rFonts w:cstheme="minorHAnsi"/>
                <w:sz w:val="20"/>
                <w:szCs w:val="20"/>
              </w:rPr>
              <w:t>Slice-to-slice variability shall be no more than ± 5% (not including end slices, as per ACR PET Core Lab).</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1" w:name="_Toc332800724"/>
            <w:r w:rsidRPr="00D517D1">
              <w:rPr>
                <w:rFonts w:cstheme="minorHAnsi"/>
                <w:sz w:val="20"/>
                <w:szCs w:val="20"/>
              </w:rPr>
              <w:t>Weight</w:t>
            </w:r>
            <w:bookmarkEnd w:id="1"/>
          </w:p>
        </w:tc>
        <w:tc>
          <w:tcPr>
            <w:tcW w:w="5760" w:type="dxa"/>
          </w:tcPr>
          <w:p w:rsidR="00F930F6" w:rsidRPr="00D517D1" w:rsidRDefault="00F930F6" w:rsidP="00A34B97">
            <w:pPr>
              <w:rPr>
                <w:rFonts w:cstheme="minorHAnsi"/>
                <w:sz w:val="20"/>
                <w:szCs w:val="20"/>
              </w:rPr>
            </w:pPr>
            <w:bookmarkStart w:id="2" w:name="OLE_LINK135"/>
            <w:bookmarkStart w:id="3" w:name="OLE_LINK136"/>
            <w:bookmarkStart w:id="4" w:name="OLE_LINK82"/>
            <w:bookmarkStart w:id="5" w:name="OLE_LINK83"/>
            <w:bookmarkStart w:id="6" w:name="_Toc332800726"/>
            <w:r w:rsidRPr="00D517D1">
              <w:rPr>
                <w:rFonts w:cstheme="minorHAnsi"/>
                <w:sz w:val="20"/>
                <w:szCs w:val="20"/>
              </w:rPr>
              <w:t xml:space="preserve">Shall </w:t>
            </w:r>
            <w:bookmarkStart w:id="7" w:name="OLE_LINK167"/>
            <w:bookmarkStart w:id="8" w:name="OLE_LINK168"/>
            <w:r w:rsidRPr="00D517D1">
              <w:rPr>
                <w:rFonts w:cstheme="minorHAnsi"/>
                <w:sz w:val="20"/>
                <w:szCs w:val="20"/>
              </w:rPr>
              <w:t>be able to</w:t>
            </w:r>
            <w:bookmarkEnd w:id="7"/>
            <w:bookmarkEnd w:id="8"/>
            <w:r w:rsidRPr="00D517D1">
              <w:rPr>
                <w:rFonts w:cstheme="minorHAnsi"/>
                <w:sz w:val="20"/>
                <w:szCs w:val="20"/>
              </w:rPr>
              <w:t xml:space="preserve"> </w:t>
            </w:r>
            <w:bookmarkEnd w:id="2"/>
            <w:bookmarkEnd w:id="3"/>
            <w:r w:rsidRPr="00D517D1">
              <w:rPr>
                <w:rFonts w:cstheme="minorHAnsi"/>
                <w:sz w:val="20"/>
                <w:szCs w:val="20"/>
              </w:rPr>
              <w:t xml:space="preserve">record patient weight in </w:t>
            </w:r>
            <w:proofErr w:type="spellStart"/>
            <w:r w:rsidRPr="00D517D1">
              <w:rPr>
                <w:rFonts w:cstheme="minorHAnsi"/>
                <w:sz w:val="20"/>
                <w:szCs w:val="20"/>
              </w:rPr>
              <w:t>lbs</w:t>
            </w:r>
            <w:proofErr w:type="spellEnd"/>
            <w:r w:rsidRPr="00D517D1">
              <w:rPr>
                <w:rFonts w:cstheme="minorHAnsi"/>
                <w:sz w:val="20"/>
                <w:szCs w:val="20"/>
              </w:rPr>
              <w:t xml:space="preserve"> or kg as supplied from the modality worklist or operator entry into scanner interface. Shall be stored in Patient Weight </w:t>
            </w:r>
            <w:bookmarkStart w:id="9" w:name="OLE_LINK86"/>
            <w:bookmarkStart w:id="10" w:name="OLE_LINK87"/>
            <w:r w:rsidRPr="00D517D1">
              <w:rPr>
                <w:rFonts w:cstheme="minorHAnsi"/>
                <w:sz w:val="20"/>
                <w:szCs w:val="20"/>
              </w:rPr>
              <w:t xml:space="preserve">field </w:t>
            </w:r>
            <w:bookmarkEnd w:id="9"/>
            <w:bookmarkEnd w:id="10"/>
            <w:r w:rsidRPr="00D517D1">
              <w:rPr>
                <w:rFonts w:cstheme="minorHAnsi"/>
                <w:sz w:val="20"/>
                <w:szCs w:val="20"/>
              </w:rPr>
              <w:t>(0010</w:t>
            </w:r>
            <w:proofErr w:type="gramStart"/>
            <w:r w:rsidRPr="00D517D1">
              <w:rPr>
                <w:rFonts w:cstheme="minorHAnsi"/>
                <w:sz w:val="20"/>
                <w:szCs w:val="20"/>
              </w:rPr>
              <w:t>,1030</w:t>
            </w:r>
            <w:proofErr w:type="gramEnd"/>
            <w:r w:rsidRPr="00D517D1">
              <w:rPr>
                <w:rFonts w:cstheme="minorHAnsi"/>
                <w:sz w:val="20"/>
                <w:szCs w:val="20"/>
              </w:rPr>
              <w:t xml:space="preserve">) in the DICOM image header, </w:t>
            </w:r>
            <w:bookmarkStart w:id="11" w:name="OLE_LINK191"/>
            <w:bookmarkStart w:id="12" w:name="OLE_LINK192"/>
            <w:r w:rsidRPr="00D517D1">
              <w:rPr>
                <w:rFonts w:cstheme="minorHAnsi"/>
                <w:sz w:val="20"/>
                <w:szCs w:val="20"/>
              </w:rPr>
              <w:t>as per DICOM standard</w:t>
            </w:r>
            <w:bookmarkEnd w:id="11"/>
            <w:bookmarkEnd w:id="12"/>
            <w:r w:rsidRPr="00D517D1">
              <w:rPr>
                <w:rFonts w:cstheme="minorHAnsi"/>
                <w:sz w:val="20"/>
                <w:szCs w:val="20"/>
              </w:rPr>
              <w:t>.</w:t>
            </w:r>
            <w:bookmarkEnd w:id="4"/>
            <w:bookmarkEnd w:id="5"/>
            <w:bookmarkEnd w:id="6"/>
            <w:r w:rsidRPr="00D517D1">
              <w:rPr>
                <w:rFonts w:cstheme="minorHAnsi"/>
                <w:sz w:val="20"/>
                <w:szCs w:val="20"/>
              </w:rPr>
              <w:t xml:space="preserve"> </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13" w:name="_Toc332800729"/>
            <w:r w:rsidRPr="00D517D1">
              <w:rPr>
                <w:rFonts w:cstheme="minorHAnsi"/>
                <w:sz w:val="20"/>
                <w:szCs w:val="20"/>
              </w:rPr>
              <w:t>Height</w:t>
            </w:r>
            <w:bookmarkEnd w:id="13"/>
          </w:p>
        </w:tc>
        <w:tc>
          <w:tcPr>
            <w:tcW w:w="5760" w:type="dxa"/>
          </w:tcPr>
          <w:p w:rsidR="00F930F6" w:rsidRPr="00D517D1" w:rsidRDefault="00F930F6" w:rsidP="00A34B97">
            <w:pPr>
              <w:rPr>
                <w:rFonts w:cstheme="minorHAnsi"/>
                <w:sz w:val="20"/>
                <w:szCs w:val="20"/>
              </w:rPr>
            </w:pPr>
            <w:bookmarkStart w:id="14" w:name="OLE_LINK193"/>
            <w:bookmarkStart w:id="15" w:name="OLE_LINK194"/>
            <w:bookmarkStart w:id="16" w:name="_Toc332800731"/>
            <w:r w:rsidRPr="00D517D1">
              <w:rPr>
                <w:rFonts w:cstheme="minorHAnsi"/>
                <w:sz w:val="20"/>
                <w:szCs w:val="20"/>
              </w:rPr>
              <w:t>Shall be able to</w:t>
            </w:r>
            <w:bookmarkEnd w:id="14"/>
            <w:bookmarkEnd w:id="15"/>
            <w:r w:rsidRPr="00D517D1">
              <w:rPr>
                <w:rFonts w:cstheme="minorHAnsi"/>
                <w:sz w:val="20"/>
                <w:szCs w:val="20"/>
              </w:rPr>
              <w:t xml:space="preserve"> record patient height </w:t>
            </w:r>
            <w:bookmarkStart w:id="17" w:name="OLE_LINK189"/>
            <w:bookmarkStart w:id="18" w:name="OLE_LINK190"/>
            <w:r w:rsidRPr="00D517D1">
              <w:rPr>
                <w:rFonts w:cstheme="minorHAnsi"/>
                <w:sz w:val="20"/>
                <w:szCs w:val="20"/>
              </w:rPr>
              <w:t>in feet/inches or cm/m</w:t>
            </w:r>
            <w:bookmarkEnd w:id="17"/>
            <w:bookmarkEnd w:id="18"/>
            <w:r w:rsidRPr="00D517D1">
              <w:rPr>
                <w:rFonts w:cstheme="minorHAnsi"/>
                <w:sz w:val="20"/>
                <w:szCs w:val="20"/>
              </w:rPr>
              <w:t xml:space="preserve"> as supplied from the modality worklist or operator entry into scanner interface. Shall be stored in Patient Size field (0010</w:t>
            </w:r>
            <w:proofErr w:type="gramStart"/>
            <w:r w:rsidRPr="00D517D1">
              <w:rPr>
                <w:rFonts w:cstheme="minorHAnsi"/>
                <w:sz w:val="20"/>
                <w:szCs w:val="20"/>
              </w:rPr>
              <w:t>,1020</w:t>
            </w:r>
            <w:proofErr w:type="gramEnd"/>
            <w:r w:rsidRPr="00D517D1">
              <w:rPr>
                <w:rFonts w:cstheme="minorHAnsi"/>
                <w:sz w:val="20"/>
                <w:szCs w:val="20"/>
              </w:rPr>
              <w:t>) in the DICOM image header, as per DICOM standard.</w:t>
            </w:r>
            <w:bookmarkEnd w:id="16"/>
            <w:r w:rsidRPr="00D517D1">
              <w:rPr>
                <w:rFonts w:cstheme="minorHAnsi"/>
                <w:sz w:val="20"/>
                <w:szCs w:val="20"/>
              </w:rPr>
              <w:t xml:space="preserve"> </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19" w:name="_Toc332800737"/>
            <w:r w:rsidRPr="00D517D1">
              <w:rPr>
                <w:rFonts w:cstheme="minorHAnsi"/>
                <w:sz w:val="20"/>
                <w:szCs w:val="20"/>
              </w:rPr>
              <w:t>Administered Radionuclide</w:t>
            </w:r>
            <w:bookmarkEnd w:id="19"/>
          </w:p>
        </w:tc>
        <w:tc>
          <w:tcPr>
            <w:tcW w:w="5760" w:type="dxa"/>
          </w:tcPr>
          <w:p w:rsidR="00F930F6" w:rsidRPr="00D517D1" w:rsidDel="009A12A2" w:rsidRDefault="00F930F6" w:rsidP="00A34B97">
            <w:pPr>
              <w:rPr>
                <w:rFonts w:cstheme="minorHAnsi"/>
                <w:sz w:val="20"/>
                <w:szCs w:val="20"/>
              </w:rPr>
            </w:pPr>
            <w:bookmarkStart w:id="20" w:name="OLE_LINK71"/>
            <w:bookmarkStart w:id="21" w:name="OLE_LINK187"/>
            <w:bookmarkStart w:id="22" w:name="_Toc332800739"/>
            <w:r w:rsidRPr="00D517D1">
              <w:rPr>
                <w:rFonts w:cstheme="minorHAnsi"/>
                <w:sz w:val="20"/>
                <w:szCs w:val="20"/>
              </w:rPr>
              <w:t>Shall be</w:t>
            </w:r>
            <w:bookmarkEnd w:id="20"/>
            <w:bookmarkEnd w:id="21"/>
            <w:r w:rsidRPr="00D517D1">
              <w:rPr>
                <w:rFonts w:cstheme="minorHAnsi"/>
                <w:sz w:val="20"/>
                <w:szCs w:val="20"/>
              </w:rPr>
              <w:t xml:space="preserve"> able to </w:t>
            </w:r>
            <w:bookmarkStart w:id="23" w:name="OLE_LINK188"/>
            <w:bookmarkStart w:id="24" w:name="OLE_LINK334"/>
            <w:r w:rsidRPr="00D517D1">
              <w:rPr>
                <w:rFonts w:cstheme="minorHAnsi"/>
                <w:sz w:val="20"/>
                <w:szCs w:val="20"/>
              </w:rPr>
              <w:t xml:space="preserve">enter the radionuclide type (i.e. F-18) by operator entry into the scanner interface and through predefined </w:t>
            </w:r>
            <w:proofErr w:type="spellStart"/>
            <w:r w:rsidRPr="00D517D1">
              <w:rPr>
                <w:rFonts w:cstheme="minorHAnsi"/>
                <w:sz w:val="20"/>
                <w:szCs w:val="20"/>
              </w:rPr>
              <w:t>protocol</w:t>
            </w:r>
            <w:bookmarkEnd w:id="23"/>
            <w:bookmarkEnd w:id="24"/>
            <w:r w:rsidRPr="00D517D1">
              <w:rPr>
                <w:rFonts w:cstheme="minorHAnsi"/>
                <w:sz w:val="20"/>
                <w:szCs w:val="20"/>
              </w:rPr>
              <w:t>Shall</w:t>
            </w:r>
            <w:proofErr w:type="spellEnd"/>
            <w:r w:rsidRPr="00D517D1">
              <w:rPr>
                <w:rFonts w:cstheme="minorHAnsi"/>
                <w:sz w:val="20"/>
                <w:szCs w:val="20"/>
              </w:rPr>
              <w:t xml:space="preserve"> be recorded in Radionuclide Code Sequence (0054</w:t>
            </w:r>
            <w:proofErr w:type="gramStart"/>
            <w:r w:rsidRPr="00D517D1">
              <w:rPr>
                <w:rFonts w:cstheme="minorHAnsi"/>
                <w:sz w:val="20"/>
                <w:szCs w:val="20"/>
              </w:rPr>
              <w:t>,0300</w:t>
            </w:r>
            <w:proofErr w:type="gramEnd"/>
            <w:r w:rsidRPr="00D517D1">
              <w:rPr>
                <w:rFonts w:cstheme="minorHAnsi"/>
                <w:sz w:val="20"/>
                <w:szCs w:val="20"/>
              </w:rPr>
              <w:t>) in the DICOM image header [e.g. (C-111A1, SRT, “</w:t>
            </w:r>
            <w:r w:rsidRPr="00D517D1">
              <w:rPr>
                <w:rFonts w:cstheme="minorHAnsi"/>
                <w:sz w:val="20"/>
                <w:szCs w:val="20"/>
                <w:vertAlign w:val="superscript"/>
              </w:rPr>
              <w:t>18</w:t>
            </w:r>
            <w:r w:rsidRPr="00D517D1">
              <w:rPr>
                <w:rFonts w:cstheme="minorHAnsi"/>
                <w:sz w:val="20"/>
                <w:szCs w:val="20"/>
              </w:rPr>
              <w:t>Fluorine”)].</w:t>
            </w:r>
            <w:bookmarkEnd w:id="22"/>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25" w:name="_Toc332800740"/>
            <w:r w:rsidRPr="00D517D1">
              <w:rPr>
                <w:rFonts w:cstheme="minorHAnsi"/>
                <w:sz w:val="20"/>
                <w:szCs w:val="20"/>
              </w:rPr>
              <w:t>Administered Radiotracer</w:t>
            </w:r>
            <w:bookmarkEnd w:id="25"/>
          </w:p>
        </w:tc>
        <w:tc>
          <w:tcPr>
            <w:tcW w:w="5760" w:type="dxa"/>
          </w:tcPr>
          <w:p w:rsidR="00F930F6" w:rsidRPr="00D517D1" w:rsidDel="009A12A2" w:rsidRDefault="00F930F6" w:rsidP="00A34B97">
            <w:pPr>
              <w:rPr>
                <w:rFonts w:cstheme="minorHAnsi"/>
                <w:sz w:val="20"/>
                <w:szCs w:val="20"/>
              </w:rPr>
            </w:pPr>
            <w:bookmarkStart w:id="26" w:name="OLE_LINK201"/>
            <w:bookmarkStart w:id="27" w:name="OLE_LINK202"/>
            <w:bookmarkStart w:id="28" w:name="_Toc332800742"/>
            <w:r w:rsidRPr="00D517D1">
              <w:rPr>
                <w:rFonts w:cstheme="minorHAnsi"/>
                <w:sz w:val="20"/>
                <w:szCs w:val="20"/>
              </w:rPr>
              <w:t xml:space="preserve">Shall be able to </w:t>
            </w:r>
            <w:bookmarkEnd w:id="26"/>
            <w:bookmarkEnd w:id="27"/>
            <w:r w:rsidRPr="00D517D1">
              <w:rPr>
                <w:rFonts w:cstheme="minorHAnsi"/>
                <w:sz w:val="20"/>
                <w:szCs w:val="20"/>
              </w:rPr>
              <w:t>record the radiotracer (i.e. FDG)</w:t>
            </w:r>
            <w:bookmarkStart w:id="29" w:name="OLE_LINK203"/>
            <w:bookmarkStart w:id="30" w:name="OLE_LINK204"/>
            <w:r w:rsidRPr="00D517D1">
              <w:rPr>
                <w:rFonts w:cstheme="minorHAnsi"/>
                <w:sz w:val="20"/>
                <w:szCs w:val="20"/>
              </w:rPr>
              <w:t>, as supplied by operator entry into the scanner interface.</w:t>
            </w:r>
            <w:bookmarkEnd w:id="29"/>
            <w:bookmarkEnd w:id="30"/>
            <w:r w:rsidRPr="00D517D1">
              <w:rPr>
                <w:rFonts w:cstheme="minorHAnsi"/>
                <w:sz w:val="20"/>
                <w:szCs w:val="20"/>
              </w:rPr>
              <w:t xml:space="preserve"> Shall be recorded</w:t>
            </w:r>
            <w:r w:rsidRPr="00D517D1" w:rsidDel="008376EF">
              <w:rPr>
                <w:rFonts w:cstheme="minorHAnsi"/>
                <w:sz w:val="20"/>
                <w:szCs w:val="20"/>
              </w:rPr>
              <w:t xml:space="preserve"> </w:t>
            </w:r>
            <w:r w:rsidRPr="00D517D1">
              <w:rPr>
                <w:rFonts w:cstheme="minorHAnsi"/>
                <w:sz w:val="20"/>
                <w:szCs w:val="20"/>
              </w:rPr>
              <w:t xml:space="preserve">in Radionuclide Code Sequence </w:t>
            </w:r>
            <w:bookmarkStart w:id="31" w:name="OLE_LINK88"/>
            <w:bookmarkStart w:id="32" w:name="OLE_LINK89"/>
            <w:r w:rsidRPr="00D517D1">
              <w:rPr>
                <w:rFonts w:cstheme="minorHAnsi"/>
                <w:sz w:val="20"/>
                <w:szCs w:val="20"/>
              </w:rPr>
              <w:t xml:space="preserve">field </w:t>
            </w:r>
            <w:bookmarkEnd w:id="31"/>
            <w:bookmarkEnd w:id="32"/>
            <w:r w:rsidRPr="00D517D1">
              <w:rPr>
                <w:rFonts w:cstheme="minorHAnsi"/>
                <w:sz w:val="20"/>
                <w:szCs w:val="20"/>
              </w:rPr>
              <w:t>(0054</w:t>
            </w:r>
            <w:proofErr w:type="gramStart"/>
            <w:r w:rsidRPr="00D517D1">
              <w:rPr>
                <w:rFonts w:cstheme="minorHAnsi"/>
                <w:sz w:val="20"/>
                <w:szCs w:val="20"/>
              </w:rPr>
              <w:t>,0300</w:t>
            </w:r>
            <w:proofErr w:type="gramEnd"/>
            <w:r w:rsidRPr="00D517D1">
              <w:rPr>
                <w:rFonts w:cstheme="minorHAnsi"/>
                <w:sz w:val="20"/>
                <w:szCs w:val="20"/>
              </w:rPr>
              <w:t>) in the DICOM image header</w:t>
            </w:r>
            <w:bookmarkEnd w:id="28"/>
            <w:r w:rsidRPr="00D517D1">
              <w:rPr>
                <w:rFonts w:cstheme="minorHAnsi"/>
                <w:sz w:val="20"/>
                <w:szCs w:val="20"/>
              </w:rPr>
              <w:t>, e.g. (C-B1031, SRT, “</w:t>
            </w:r>
            <w:proofErr w:type="spellStart"/>
            <w:r w:rsidRPr="00D517D1">
              <w:rPr>
                <w:rFonts w:cstheme="minorHAnsi"/>
                <w:sz w:val="20"/>
                <w:szCs w:val="20"/>
              </w:rPr>
              <w:t>Fluorodeoxyglucose</w:t>
            </w:r>
            <w:proofErr w:type="spellEnd"/>
            <w:r w:rsidRPr="00D517D1">
              <w:rPr>
                <w:rFonts w:cstheme="minorHAnsi"/>
                <w:sz w:val="20"/>
                <w:szCs w:val="20"/>
              </w:rPr>
              <w:t xml:space="preserve"> F</w:t>
            </w:r>
            <w:r w:rsidRPr="00D517D1">
              <w:rPr>
                <w:rFonts w:cstheme="minorHAnsi"/>
                <w:sz w:val="20"/>
                <w:szCs w:val="20"/>
                <w:vertAlign w:val="superscript"/>
              </w:rPr>
              <w:t>18</w:t>
            </w:r>
            <w:r w:rsidRPr="00D517D1">
              <w:rPr>
                <w:rFonts w:cstheme="minorHAnsi"/>
                <w:sz w:val="20"/>
                <w:szCs w:val="20"/>
              </w:rPr>
              <w:t>”).</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33" w:name="_Toc332800743"/>
            <w:r w:rsidRPr="00D517D1">
              <w:rPr>
                <w:rFonts w:cstheme="minorHAnsi"/>
                <w:sz w:val="20"/>
                <w:szCs w:val="20"/>
              </w:rPr>
              <w:t>Administered Radiotracer radioactivity</w:t>
            </w:r>
            <w:bookmarkEnd w:id="33"/>
            <w:r w:rsidRPr="00D517D1">
              <w:rPr>
                <w:rFonts w:cstheme="minorHAnsi"/>
                <w:sz w:val="20"/>
                <w:szCs w:val="20"/>
              </w:rPr>
              <w:t xml:space="preserve"> </w:t>
            </w:r>
          </w:p>
        </w:tc>
        <w:tc>
          <w:tcPr>
            <w:tcW w:w="5760" w:type="dxa"/>
          </w:tcPr>
          <w:p w:rsidR="00F930F6" w:rsidRPr="00D517D1" w:rsidRDefault="00F930F6" w:rsidP="00A34B97">
            <w:pPr>
              <w:rPr>
                <w:rFonts w:cstheme="minorHAnsi"/>
                <w:sz w:val="20"/>
                <w:szCs w:val="20"/>
              </w:rPr>
            </w:pPr>
            <w:bookmarkStart w:id="34" w:name="OLE_LINK209"/>
            <w:bookmarkStart w:id="35" w:name="OLE_LINK210"/>
            <w:bookmarkStart w:id="36" w:name="OLE_LINK211"/>
            <w:bookmarkStart w:id="37" w:name="OLE_LINK212"/>
            <w:bookmarkStart w:id="38" w:name="_Toc332800745"/>
            <w:r w:rsidRPr="00D517D1">
              <w:rPr>
                <w:rFonts w:cstheme="minorHAnsi"/>
                <w:sz w:val="20"/>
                <w:szCs w:val="20"/>
              </w:rPr>
              <w:t>Shall be able to</w:t>
            </w:r>
            <w:bookmarkEnd w:id="34"/>
            <w:bookmarkEnd w:id="35"/>
            <w:r w:rsidRPr="00D517D1">
              <w:rPr>
                <w:rFonts w:cstheme="minorHAnsi"/>
                <w:sz w:val="20"/>
                <w:szCs w:val="20"/>
              </w:rPr>
              <w:t xml:space="preserve"> enter the</w:t>
            </w:r>
            <w:bookmarkEnd w:id="36"/>
            <w:bookmarkEnd w:id="37"/>
            <w:r w:rsidRPr="00D517D1">
              <w:rPr>
                <w:rFonts w:cstheme="minorHAnsi"/>
                <w:sz w:val="20"/>
                <w:szCs w:val="20"/>
              </w:rPr>
              <w:t xml:space="preserve"> administered </w:t>
            </w:r>
            <w:bookmarkStart w:id="39" w:name="OLE_LINK205"/>
            <w:bookmarkStart w:id="40" w:name="OLE_LINK206"/>
            <w:r w:rsidRPr="00D517D1">
              <w:rPr>
                <w:rFonts w:cstheme="minorHAnsi"/>
                <w:sz w:val="20"/>
                <w:szCs w:val="20"/>
              </w:rPr>
              <w:t>radioactivity</w:t>
            </w:r>
            <w:bookmarkEnd w:id="39"/>
            <w:bookmarkEnd w:id="40"/>
            <w:r w:rsidRPr="00D517D1">
              <w:rPr>
                <w:rFonts w:cstheme="minorHAnsi"/>
                <w:sz w:val="20"/>
                <w:szCs w:val="20"/>
              </w:rPr>
              <w:t xml:space="preserve">, in both </w:t>
            </w:r>
            <w:proofErr w:type="spellStart"/>
            <w:r w:rsidRPr="00D517D1">
              <w:rPr>
                <w:rFonts w:cstheme="minorHAnsi"/>
                <w:sz w:val="20"/>
                <w:szCs w:val="20"/>
              </w:rPr>
              <w:t>MBq</w:t>
            </w:r>
            <w:proofErr w:type="spellEnd"/>
            <w:r w:rsidRPr="00D517D1">
              <w:rPr>
                <w:rFonts w:cstheme="minorHAnsi"/>
                <w:sz w:val="20"/>
                <w:szCs w:val="20"/>
              </w:rPr>
              <w:t xml:space="preserve"> and </w:t>
            </w:r>
            <w:proofErr w:type="spellStart"/>
            <w:r w:rsidRPr="00D517D1">
              <w:rPr>
                <w:rFonts w:cstheme="minorHAnsi"/>
                <w:sz w:val="20"/>
                <w:szCs w:val="20"/>
              </w:rPr>
              <w:t>mCi</w:t>
            </w:r>
            <w:proofErr w:type="spellEnd"/>
            <w:r w:rsidRPr="00D517D1">
              <w:rPr>
                <w:rFonts w:cstheme="minorHAnsi"/>
                <w:sz w:val="20"/>
                <w:szCs w:val="20"/>
              </w:rPr>
              <w:t xml:space="preserve">, </w:t>
            </w:r>
            <w:bookmarkStart w:id="41" w:name="OLE_LINK231"/>
            <w:bookmarkStart w:id="42" w:name="OLE_LINK232"/>
            <w:r w:rsidRPr="00D517D1">
              <w:rPr>
                <w:rFonts w:cstheme="minorHAnsi"/>
                <w:sz w:val="20"/>
                <w:szCs w:val="20"/>
              </w:rPr>
              <w:t xml:space="preserve">as supplied by operator entry into the scanner interface. Shall be recorded </w:t>
            </w:r>
            <w:bookmarkEnd w:id="41"/>
            <w:bookmarkEnd w:id="42"/>
            <w:r w:rsidRPr="00D517D1">
              <w:rPr>
                <w:rFonts w:cstheme="minorHAnsi"/>
                <w:sz w:val="20"/>
                <w:szCs w:val="20"/>
              </w:rPr>
              <w:t xml:space="preserve">in </w:t>
            </w:r>
            <w:bookmarkStart w:id="43" w:name="OLE_LINK120"/>
            <w:bookmarkStart w:id="44" w:name="OLE_LINK121"/>
            <w:r w:rsidRPr="00D517D1">
              <w:rPr>
                <w:rFonts w:cstheme="minorHAnsi"/>
                <w:sz w:val="20"/>
                <w:szCs w:val="20"/>
              </w:rPr>
              <w:t>Radionuclide Total Dose field (0018,1074) in the DICOM image header</w:t>
            </w:r>
            <w:bookmarkEnd w:id="38"/>
            <w:bookmarkEnd w:id="43"/>
            <w:bookmarkEnd w:id="44"/>
            <w:r w:rsidRPr="00D517D1">
              <w:rPr>
                <w:rFonts w:cstheme="minorHAnsi"/>
                <w:sz w:val="20"/>
                <w:szCs w:val="20"/>
              </w:rPr>
              <w:t xml:space="preserve"> in </w:t>
            </w:r>
            <w:proofErr w:type="spellStart"/>
            <w:r w:rsidRPr="00D517D1">
              <w:rPr>
                <w:rFonts w:cstheme="minorHAnsi"/>
                <w:sz w:val="20"/>
                <w:szCs w:val="20"/>
              </w:rPr>
              <w:t>Bq</w:t>
            </w:r>
            <w:proofErr w:type="spellEnd"/>
            <w:r w:rsidRPr="00D517D1">
              <w:rPr>
                <w:rFonts w:cstheme="minorHAnsi"/>
                <w:sz w:val="20"/>
                <w:szCs w:val="20"/>
              </w:rPr>
              <w:t xml:space="preserve">. </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45" w:name="_Toc332800748"/>
            <w:r w:rsidRPr="00D517D1">
              <w:rPr>
                <w:rFonts w:cstheme="minorHAnsi"/>
                <w:sz w:val="20"/>
                <w:szCs w:val="20"/>
              </w:rPr>
              <w:t>Administered Radiotracer Time</w:t>
            </w:r>
            <w:bookmarkEnd w:id="45"/>
          </w:p>
        </w:tc>
        <w:tc>
          <w:tcPr>
            <w:tcW w:w="5760" w:type="dxa"/>
          </w:tcPr>
          <w:p w:rsidR="00F930F6" w:rsidRPr="00D517D1" w:rsidRDefault="00F930F6" w:rsidP="00A34B97">
            <w:pPr>
              <w:rPr>
                <w:rFonts w:cstheme="minorHAnsi"/>
                <w:sz w:val="20"/>
                <w:szCs w:val="20"/>
              </w:rPr>
            </w:pPr>
            <w:bookmarkStart w:id="46" w:name="OLE_LINK227"/>
            <w:bookmarkStart w:id="47" w:name="OLE_LINK228"/>
            <w:bookmarkStart w:id="48" w:name="_Toc332800750"/>
            <w:r w:rsidRPr="00D517D1">
              <w:rPr>
                <w:rFonts w:cstheme="minorHAnsi"/>
                <w:sz w:val="20"/>
                <w:szCs w:val="20"/>
              </w:rPr>
              <w:t xml:space="preserve">Shall be able to record the time of the start of activity injection as supplied by operator entry into the scanner interface. Shall be recorded in </w:t>
            </w:r>
            <w:bookmarkStart w:id="49" w:name="OLE_LINK239"/>
            <w:bookmarkStart w:id="50" w:name="OLE_LINK240"/>
            <w:bookmarkStart w:id="51" w:name="OLE_LINK225"/>
            <w:bookmarkStart w:id="52" w:name="OLE_LINK226"/>
            <w:r w:rsidRPr="00D517D1">
              <w:rPr>
                <w:rFonts w:cstheme="minorHAnsi"/>
                <w:sz w:val="20"/>
                <w:szCs w:val="20"/>
              </w:rPr>
              <w:t>Radiopharmaceutical Start Date Time field (0018</w:t>
            </w:r>
            <w:proofErr w:type="gramStart"/>
            <w:r w:rsidRPr="00D517D1">
              <w:rPr>
                <w:rFonts w:cstheme="minorHAnsi"/>
                <w:sz w:val="20"/>
                <w:szCs w:val="20"/>
              </w:rPr>
              <w:t>,1078</w:t>
            </w:r>
            <w:proofErr w:type="gramEnd"/>
            <w:r w:rsidRPr="00D517D1">
              <w:rPr>
                <w:rFonts w:cstheme="minorHAnsi"/>
                <w:sz w:val="20"/>
                <w:szCs w:val="20"/>
              </w:rPr>
              <w:t>)</w:t>
            </w:r>
            <w:bookmarkEnd w:id="49"/>
            <w:bookmarkEnd w:id="50"/>
            <w:r w:rsidRPr="00D517D1">
              <w:rPr>
                <w:rFonts w:cstheme="minorHAnsi"/>
                <w:sz w:val="20"/>
                <w:szCs w:val="20"/>
              </w:rPr>
              <w:t xml:space="preserve"> (preferred) or Radiopharmaceutical </w:t>
            </w:r>
            <w:bookmarkEnd w:id="51"/>
            <w:bookmarkEnd w:id="52"/>
            <w:r w:rsidRPr="00D517D1">
              <w:rPr>
                <w:rFonts w:cstheme="minorHAnsi"/>
                <w:sz w:val="20"/>
                <w:szCs w:val="20"/>
              </w:rPr>
              <w:t>Start Time field (0018,1072)</w:t>
            </w:r>
            <w:bookmarkEnd w:id="46"/>
            <w:bookmarkEnd w:id="47"/>
            <w:r w:rsidRPr="00D517D1">
              <w:rPr>
                <w:rFonts w:cstheme="minorHAnsi"/>
                <w:sz w:val="20"/>
                <w:szCs w:val="20"/>
              </w:rPr>
              <w:t>.</w:t>
            </w:r>
            <w:bookmarkEnd w:id="48"/>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53" w:name="_Toc332800752"/>
            <w:bookmarkStart w:id="54" w:name="OLE_LINK363"/>
            <w:r w:rsidRPr="00D517D1">
              <w:rPr>
                <w:rFonts w:cstheme="minorHAnsi"/>
                <w:sz w:val="20"/>
                <w:szCs w:val="20"/>
              </w:rPr>
              <w:t>Decay Correction Methodology</w:t>
            </w:r>
            <w:bookmarkEnd w:id="53"/>
            <w:bookmarkEnd w:id="54"/>
          </w:p>
        </w:tc>
        <w:tc>
          <w:tcPr>
            <w:tcW w:w="5760" w:type="dxa"/>
          </w:tcPr>
          <w:p w:rsidR="00F930F6" w:rsidRPr="00D517D1" w:rsidRDefault="00F930F6" w:rsidP="00A34B97">
            <w:pPr>
              <w:rPr>
                <w:rFonts w:cstheme="minorHAnsi"/>
                <w:sz w:val="20"/>
                <w:szCs w:val="20"/>
              </w:rPr>
            </w:pPr>
            <w:r w:rsidRPr="00D517D1">
              <w:rPr>
                <w:rFonts w:cstheme="minorHAnsi"/>
                <w:sz w:val="20"/>
                <w:szCs w:val="20"/>
              </w:rPr>
              <w:t xml:space="preserve">Encoded voxel values with Rescale Slope </w:t>
            </w:r>
            <w:bookmarkStart w:id="55" w:name="OLE_LINK90"/>
            <w:bookmarkStart w:id="56" w:name="OLE_LINK91"/>
            <w:r w:rsidRPr="00D517D1">
              <w:rPr>
                <w:rFonts w:cstheme="minorHAnsi"/>
                <w:sz w:val="20"/>
                <w:szCs w:val="20"/>
              </w:rPr>
              <w:t xml:space="preserve">field </w:t>
            </w:r>
            <w:bookmarkEnd w:id="55"/>
            <w:bookmarkEnd w:id="56"/>
            <w:r w:rsidRPr="00D517D1">
              <w:rPr>
                <w:rFonts w:cstheme="minorHAnsi"/>
                <w:sz w:val="20"/>
                <w:szCs w:val="20"/>
              </w:rPr>
              <w:t>(0028,1053) applied shall be decay corrected by the scanner software (not the operator) to a single reference time (regardless of bed position), which is the start time of the first acquisition, which shall be encoded in the Series Time field (0008,0031) for original images.</w:t>
            </w:r>
          </w:p>
          <w:p w:rsidR="00F930F6" w:rsidRPr="00D517D1" w:rsidRDefault="00F930F6" w:rsidP="00A34B97">
            <w:pPr>
              <w:rPr>
                <w:rFonts w:cstheme="minorHAnsi"/>
                <w:sz w:val="20"/>
                <w:szCs w:val="20"/>
              </w:rPr>
            </w:pPr>
            <w:r w:rsidRPr="00D517D1">
              <w:rPr>
                <w:rFonts w:cstheme="minorHAnsi"/>
                <w:sz w:val="20"/>
                <w:szCs w:val="20"/>
              </w:rPr>
              <w:t>Corrected Image field (0028</w:t>
            </w:r>
            <w:proofErr w:type="gramStart"/>
            <w:r w:rsidRPr="00D517D1">
              <w:rPr>
                <w:rFonts w:cstheme="minorHAnsi"/>
                <w:sz w:val="20"/>
                <w:szCs w:val="20"/>
              </w:rPr>
              <w:t>,0051</w:t>
            </w:r>
            <w:proofErr w:type="gramEnd"/>
            <w:r w:rsidRPr="00D517D1">
              <w:rPr>
                <w:rFonts w:cstheme="minorHAnsi"/>
                <w:sz w:val="20"/>
                <w:szCs w:val="20"/>
              </w:rPr>
              <w:t>) shall include the value “DECY” and Decay Correction field (0054,1102) shall be “START”, which means that the images are decay corrected to the earliest Acquisition Time (0008, 0032).</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57" w:name="_Toc332800754"/>
            <w:r w:rsidRPr="00D517D1">
              <w:rPr>
                <w:rFonts w:cstheme="minorHAnsi"/>
                <w:sz w:val="20"/>
                <w:szCs w:val="20"/>
              </w:rPr>
              <w:t>Scanning Workflow</w:t>
            </w:r>
            <w:bookmarkEnd w:id="57"/>
          </w:p>
        </w:tc>
        <w:tc>
          <w:tcPr>
            <w:tcW w:w="5760" w:type="dxa"/>
          </w:tcPr>
          <w:p w:rsidR="00F930F6" w:rsidRPr="00D517D1" w:rsidRDefault="00F930F6" w:rsidP="00A34B97">
            <w:pPr>
              <w:rPr>
                <w:rFonts w:cstheme="minorHAnsi"/>
                <w:sz w:val="20"/>
                <w:szCs w:val="20"/>
              </w:rPr>
            </w:pPr>
            <w:bookmarkStart w:id="58" w:name="_Toc332800756"/>
            <w:r w:rsidRPr="00D517D1">
              <w:rPr>
                <w:rFonts w:cstheme="minorHAnsi"/>
                <w:sz w:val="20"/>
                <w:szCs w:val="20"/>
              </w:rPr>
              <w:t xml:space="preserve">Shall be able to support </w:t>
            </w:r>
            <w:bookmarkStart w:id="59" w:name="OLE_LINK241"/>
            <w:bookmarkStart w:id="60" w:name="OLE_LINK242"/>
            <w:bookmarkStart w:id="61" w:name="OLE_LINK243"/>
            <w:r w:rsidRPr="00D517D1">
              <w:rPr>
                <w:rFonts w:cstheme="minorHAnsi"/>
                <w:sz w:val="20"/>
                <w:szCs w:val="20"/>
              </w:rPr>
              <w:t>Profile Protocol</w:t>
            </w:r>
            <w:bookmarkEnd w:id="59"/>
            <w:bookmarkEnd w:id="60"/>
            <w:bookmarkEnd w:id="61"/>
            <w:r w:rsidRPr="00D517D1">
              <w:rPr>
                <w:rFonts w:cstheme="minorHAnsi"/>
                <w:sz w:val="20"/>
                <w:szCs w:val="20"/>
              </w:rPr>
              <w:t xml:space="preserve"> (Section 3) PET and CT order(s) of acquisition.</w:t>
            </w:r>
            <w:bookmarkEnd w:id="58"/>
            <w:r w:rsidRPr="00D517D1">
              <w:rPr>
                <w:rFonts w:cstheme="minorHAnsi"/>
                <w:sz w:val="20"/>
                <w:szCs w:val="20"/>
              </w:rPr>
              <w:t xml:space="preserve"> </w:t>
            </w:r>
          </w:p>
          <w:p w:rsidR="00F930F6" w:rsidRPr="00D517D1" w:rsidRDefault="00F930F6" w:rsidP="00A34B97">
            <w:pPr>
              <w:rPr>
                <w:rFonts w:cstheme="minorHAnsi"/>
                <w:sz w:val="20"/>
                <w:szCs w:val="20"/>
              </w:rPr>
            </w:pPr>
            <w:bookmarkStart w:id="62" w:name="OLE_LINK244"/>
            <w:bookmarkStart w:id="63" w:name="OLE_LINK245"/>
            <w:r w:rsidRPr="00D517D1">
              <w:rPr>
                <w:rFonts w:cstheme="minorHAnsi"/>
                <w:sz w:val="20"/>
                <w:szCs w:val="20"/>
              </w:rPr>
              <w:t>Shall be able to pre-define and save (by imaging site) a Profile acquisition Protocol for patient acquisition.</w:t>
            </w:r>
            <w:bookmarkEnd w:id="62"/>
            <w:bookmarkEnd w:id="63"/>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64" w:name="_Toc332800758"/>
            <w:r w:rsidRPr="00D517D1">
              <w:rPr>
                <w:rFonts w:cstheme="minorHAnsi"/>
                <w:sz w:val="20"/>
                <w:szCs w:val="20"/>
              </w:rPr>
              <w:t>CT Acquisition Parameters</w:t>
            </w:r>
            <w:bookmarkEnd w:id="64"/>
          </w:p>
        </w:tc>
        <w:tc>
          <w:tcPr>
            <w:tcW w:w="5760" w:type="dxa"/>
          </w:tcPr>
          <w:p w:rsidR="00F930F6" w:rsidRPr="00D517D1" w:rsidRDefault="00F930F6" w:rsidP="00A34B97">
            <w:pPr>
              <w:rPr>
                <w:rFonts w:cstheme="minorHAnsi"/>
                <w:sz w:val="20"/>
                <w:szCs w:val="20"/>
              </w:rPr>
            </w:pPr>
            <w:bookmarkStart w:id="65" w:name="_Toc332800760"/>
            <w:r w:rsidRPr="00D517D1">
              <w:rPr>
                <w:rFonts w:cstheme="minorHAnsi"/>
                <w:sz w:val="20"/>
                <w:szCs w:val="20"/>
              </w:rPr>
              <w:t xml:space="preserve">Shall record all key </w:t>
            </w:r>
            <w:bookmarkStart w:id="66" w:name="OLE_LINK46"/>
            <w:bookmarkStart w:id="67" w:name="OLE_LINK63"/>
            <w:r w:rsidRPr="00D517D1">
              <w:rPr>
                <w:rFonts w:cstheme="minorHAnsi"/>
                <w:sz w:val="20"/>
                <w:szCs w:val="20"/>
              </w:rPr>
              <w:t>acquisition parameters</w:t>
            </w:r>
            <w:bookmarkEnd w:id="66"/>
            <w:bookmarkEnd w:id="67"/>
            <w:r w:rsidRPr="00D517D1">
              <w:rPr>
                <w:rFonts w:cstheme="minorHAnsi"/>
                <w:sz w:val="20"/>
                <w:szCs w:val="20"/>
              </w:rPr>
              <w:t xml:space="preserve"> (technique) in the CT image header</w:t>
            </w:r>
            <w:bookmarkEnd w:id="65"/>
            <w:r w:rsidRPr="00D517D1">
              <w:rPr>
                <w:rFonts w:cstheme="minorHAnsi"/>
                <w:sz w:val="20"/>
                <w:szCs w:val="20"/>
              </w:rPr>
              <w:t xml:space="preserve">, using standard DICOM fields. </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68" w:name="_Toc332800764"/>
            <w:bookmarkStart w:id="69" w:name="OLE_LINK640"/>
            <w:r w:rsidRPr="00D517D1">
              <w:rPr>
                <w:rFonts w:cstheme="minorHAnsi"/>
                <w:sz w:val="20"/>
                <w:szCs w:val="20"/>
              </w:rPr>
              <w:t xml:space="preserve">PET-CT </w:t>
            </w:r>
            <w:bookmarkStart w:id="70" w:name="OLE_LINK638"/>
            <w:bookmarkStart w:id="71" w:name="OLE_LINK639"/>
            <w:r w:rsidRPr="00D517D1">
              <w:rPr>
                <w:rFonts w:cstheme="minorHAnsi"/>
                <w:sz w:val="20"/>
                <w:szCs w:val="20"/>
              </w:rPr>
              <w:t>Alignment</w:t>
            </w:r>
            <w:bookmarkEnd w:id="68"/>
            <w:bookmarkEnd w:id="69"/>
            <w:bookmarkEnd w:id="70"/>
            <w:bookmarkEnd w:id="71"/>
          </w:p>
        </w:tc>
        <w:tc>
          <w:tcPr>
            <w:tcW w:w="5760" w:type="dxa"/>
          </w:tcPr>
          <w:p w:rsidR="00F930F6" w:rsidRPr="00D517D1" w:rsidRDefault="00F930F6" w:rsidP="00A34B97">
            <w:pPr>
              <w:rPr>
                <w:rFonts w:cstheme="minorHAnsi"/>
                <w:sz w:val="20"/>
                <w:szCs w:val="20"/>
              </w:rPr>
            </w:pPr>
            <w:bookmarkStart w:id="72" w:name="OLE_LINK643"/>
            <w:bookmarkStart w:id="73" w:name="OLE_LINK705"/>
            <w:bookmarkStart w:id="74" w:name="OLE_LINK256"/>
            <w:bookmarkStart w:id="75" w:name="OLE_LINK257"/>
            <w:bookmarkStart w:id="76" w:name="_Toc332800766"/>
            <w:r w:rsidRPr="00D517D1">
              <w:rPr>
                <w:rFonts w:cstheme="minorHAnsi"/>
                <w:sz w:val="20"/>
                <w:szCs w:val="20"/>
              </w:rPr>
              <w:t xml:space="preserve">Shall be able to align PET and CT </w:t>
            </w:r>
            <w:bookmarkEnd w:id="72"/>
            <w:bookmarkEnd w:id="73"/>
            <w:r w:rsidRPr="00D517D1">
              <w:rPr>
                <w:rFonts w:cstheme="minorHAnsi"/>
                <w:sz w:val="20"/>
                <w:szCs w:val="20"/>
              </w:rPr>
              <w:t>images within ±2 mm in any direction.</w:t>
            </w:r>
            <w:bookmarkEnd w:id="74"/>
            <w:bookmarkEnd w:id="75"/>
            <w:bookmarkEnd w:id="76"/>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77" w:name="_Toc332800771"/>
            <w:r w:rsidRPr="00D517D1">
              <w:rPr>
                <w:rFonts w:cstheme="minorHAnsi"/>
                <w:sz w:val="20"/>
                <w:szCs w:val="20"/>
              </w:rPr>
              <w:t>Activity Concentration in the Reconstructed Images</w:t>
            </w:r>
            <w:bookmarkEnd w:id="77"/>
          </w:p>
        </w:tc>
        <w:tc>
          <w:tcPr>
            <w:tcW w:w="5760" w:type="dxa"/>
          </w:tcPr>
          <w:p w:rsidR="00F930F6" w:rsidRPr="00D517D1" w:rsidRDefault="00F930F6" w:rsidP="00A34B97">
            <w:pPr>
              <w:rPr>
                <w:rFonts w:cstheme="minorHAnsi"/>
                <w:sz w:val="20"/>
                <w:szCs w:val="20"/>
              </w:rPr>
            </w:pPr>
            <w:bookmarkStart w:id="78" w:name="_Toc332800773"/>
            <w:r w:rsidRPr="00D517D1">
              <w:rPr>
                <w:rFonts w:cstheme="minorHAnsi"/>
                <w:sz w:val="20"/>
                <w:szCs w:val="20"/>
              </w:rPr>
              <w:t xml:space="preserve">Shall be able to store and record (rescaled) image data in units of </w:t>
            </w:r>
            <w:proofErr w:type="spellStart"/>
            <w:r w:rsidRPr="00D517D1">
              <w:rPr>
                <w:rFonts w:cstheme="minorHAnsi"/>
                <w:sz w:val="20"/>
                <w:szCs w:val="20"/>
              </w:rPr>
              <w:t>Bq</w:t>
            </w:r>
            <w:proofErr w:type="spellEnd"/>
            <w:r w:rsidRPr="00D517D1">
              <w:rPr>
                <w:rFonts w:cstheme="minorHAnsi"/>
                <w:sz w:val="20"/>
                <w:szCs w:val="20"/>
              </w:rPr>
              <w:t xml:space="preserve">/ml and use a value of BQML for Units </w:t>
            </w:r>
            <w:bookmarkStart w:id="79" w:name="OLE_LINK92"/>
            <w:bookmarkStart w:id="80" w:name="OLE_LINK93"/>
            <w:r w:rsidRPr="00D517D1">
              <w:rPr>
                <w:rFonts w:cstheme="minorHAnsi"/>
                <w:sz w:val="20"/>
                <w:szCs w:val="20"/>
              </w:rPr>
              <w:t xml:space="preserve">field </w:t>
            </w:r>
            <w:bookmarkEnd w:id="79"/>
            <w:bookmarkEnd w:id="80"/>
            <w:r w:rsidRPr="00D517D1">
              <w:rPr>
                <w:rFonts w:cstheme="minorHAnsi"/>
                <w:sz w:val="20"/>
                <w:szCs w:val="20"/>
              </w:rPr>
              <w:t>(0054</w:t>
            </w:r>
            <w:proofErr w:type="gramStart"/>
            <w:r w:rsidRPr="00D517D1">
              <w:rPr>
                <w:rFonts w:cstheme="minorHAnsi"/>
                <w:sz w:val="20"/>
                <w:szCs w:val="20"/>
              </w:rPr>
              <w:t>,1001</w:t>
            </w:r>
            <w:proofErr w:type="gramEnd"/>
            <w:r w:rsidRPr="00D517D1">
              <w:rPr>
                <w:rFonts w:cstheme="minorHAnsi"/>
                <w:sz w:val="20"/>
                <w:szCs w:val="20"/>
              </w:rPr>
              <w:t>).</w:t>
            </w:r>
            <w:bookmarkEnd w:id="78"/>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81" w:name="_Toc332800774"/>
            <w:r w:rsidRPr="00D517D1">
              <w:rPr>
                <w:rFonts w:cstheme="minorHAnsi"/>
                <w:sz w:val="20"/>
                <w:szCs w:val="20"/>
              </w:rPr>
              <w:t>Tracer Uptake Time</w:t>
            </w:r>
            <w:bookmarkEnd w:id="81"/>
          </w:p>
        </w:tc>
        <w:tc>
          <w:tcPr>
            <w:tcW w:w="5760" w:type="dxa"/>
          </w:tcPr>
          <w:p w:rsidR="00F930F6" w:rsidRPr="00D517D1" w:rsidRDefault="00F930F6" w:rsidP="00A34B97">
            <w:pPr>
              <w:rPr>
                <w:rFonts w:cstheme="minorHAnsi"/>
                <w:sz w:val="20"/>
                <w:szCs w:val="20"/>
              </w:rPr>
            </w:pPr>
            <w:bookmarkStart w:id="82" w:name="_Toc332800776"/>
            <w:r w:rsidRPr="00D517D1">
              <w:rPr>
                <w:rFonts w:cstheme="minorHAnsi"/>
                <w:sz w:val="20"/>
                <w:szCs w:val="20"/>
              </w:rPr>
              <w:t>Shall be derivable from the difference between the Radiopharmaceutical Date Time field (0018,1078) (preferred) or Radiopharmaceutical Start Time field (0018,1072) and the Series Time field (0008,0031) or earliest Acquisition Time field (0008,0032) in the series (i.e., the start of acquisition at the first bed position)</w:t>
            </w:r>
            <w:bookmarkEnd w:id="82"/>
            <w:r w:rsidRPr="00D517D1">
              <w:rPr>
                <w:rFonts w:cstheme="minorHAnsi"/>
                <w:sz w:val="20"/>
                <w:szCs w:val="20"/>
              </w:rPr>
              <w:t>, which should be reported as series time field (0008,0031).</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83" w:name="_Toc332800777"/>
            <w:r w:rsidRPr="00D517D1">
              <w:rPr>
                <w:rFonts w:cstheme="minorHAnsi"/>
                <w:sz w:val="20"/>
                <w:szCs w:val="20"/>
              </w:rPr>
              <w:t>PET Voxel size</w:t>
            </w:r>
            <w:bookmarkEnd w:id="83"/>
          </w:p>
        </w:tc>
        <w:tc>
          <w:tcPr>
            <w:tcW w:w="5760" w:type="dxa"/>
          </w:tcPr>
          <w:p w:rsidR="00F930F6" w:rsidRPr="00D517D1" w:rsidRDefault="00F930F6" w:rsidP="00A34B97">
            <w:pPr>
              <w:rPr>
                <w:rFonts w:cstheme="minorHAnsi"/>
                <w:sz w:val="20"/>
                <w:szCs w:val="20"/>
              </w:rPr>
            </w:pPr>
            <w:r w:rsidRPr="00D517D1">
              <w:rPr>
                <w:rFonts w:cstheme="minorHAnsi"/>
                <w:sz w:val="20"/>
                <w:szCs w:val="20"/>
              </w:rPr>
              <w:t>See Section 4.3 (PET Voxel size) under the Reconstruction Software specification requirements.</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Del="00BB1B6D" w:rsidRDefault="00F930F6" w:rsidP="00A34B97">
            <w:pPr>
              <w:rPr>
                <w:rFonts w:cstheme="minorHAnsi"/>
                <w:sz w:val="20"/>
                <w:szCs w:val="20"/>
              </w:rPr>
            </w:pPr>
            <w:bookmarkStart w:id="84" w:name="_Toc332800783"/>
            <w:r w:rsidRPr="00D517D1">
              <w:rPr>
                <w:rFonts w:cstheme="minorHAnsi"/>
                <w:sz w:val="20"/>
                <w:szCs w:val="20"/>
              </w:rPr>
              <w:t>CT Voxel size</w:t>
            </w:r>
            <w:bookmarkEnd w:id="84"/>
          </w:p>
        </w:tc>
        <w:tc>
          <w:tcPr>
            <w:tcW w:w="5760" w:type="dxa"/>
          </w:tcPr>
          <w:p w:rsidR="00F930F6" w:rsidRPr="00D517D1" w:rsidRDefault="00F930F6" w:rsidP="00A34B97">
            <w:pPr>
              <w:rPr>
                <w:rFonts w:cstheme="minorHAnsi"/>
                <w:sz w:val="20"/>
                <w:szCs w:val="20"/>
              </w:rPr>
            </w:pPr>
            <w:bookmarkStart w:id="85" w:name="_Toc332800785"/>
            <w:r w:rsidRPr="00D517D1">
              <w:rPr>
                <w:rFonts w:cstheme="minorHAnsi"/>
                <w:sz w:val="20"/>
                <w:szCs w:val="20"/>
              </w:rPr>
              <w:t>Shall be no greater than the reconstructed PET voxel size.</w:t>
            </w:r>
            <w:bookmarkEnd w:id="85"/>
          </w:p>
          <w:p w:rsidR="00F930F6" w:rsidRPr="00D517D1" w:rsidRDefault="00F930F6" w:rsidP="00A34B97">
            <w:pPr>
              <w:rPr>
                <w:rFonts w:cstheme="minorHAnsi"/>
                <w:sz w:val="20"/>
                <w:szCs w:val="20"/>
              </w:rPr>
            </w:pPr>
            <w:r w:rsidRPr="00D517D1">
              <w:rPr>
                <w:rFonts w:cstheme="minorHAnsi"/>
                <w:sz w:val="20"/>
                <w:szCs w:val="20"/>
              </w:rPr>
              <w:t>Voxels shall be square, although are not required to be isotropic in the Z (head-foot) axis.</w:t>
            </w:r>
          </w:p>
          <w:p w:rsidR="00F930F6" w:rsidRPr="00D517D1" w:rsidDel="00BB1B6D" w:rsidRDefault="00F930F6" w:rsidP="00A34B97">
            <w:pPr>
              <w:rPr>
                <w:rFonts w:cstheme="minorHAnsi"/>
                <w:sz w:val="20"/>
                <w:szCs w:val="20"/>
              </w:rPr>
            </w:pPr>
            <w:bookmarkStart w:id="86" w:name="_Toc332800786"/>
            <w:r w:rsidRPr="00D517D1">
              <w:rPr>
                <w:rFonts w:cstheme="minorHAnsi"/>
                <w:sz w:val="20"/>
                <w:szCs w:val="20"/>
              </w:rPr>
              <w:t>Not required to be the same as the reconstructed PET voxel size.</w:t>
            </w:r>
            <w:bookmarkEnd w:id="86"/>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87" w:name="_Toc332800787"/>
            <w:r w:rsidRPr="00D517D1">
              <w:rPr>
                <w:rFonts w:cstheme="minorHAnsi"/>
                <w:sz w:val="20"/>
                <w:szCs w:val="20"/>
              </w:rPr>
              <w:t>Subject Positioning</w:t>
            </w:r>
            <w:bookmarkEnd w:id="87"/>
          </w:p>
        </w:tc>
        <w:tc>
          <w:tcPr>
            <w:tcW w:w="5760" w:type="dxa"/>
          </w:tcPr>
          <w:p w:rsidR="00F930F6" w:rsidRPr="00D517D1" w:rsidRDefault="00F930F6" w:rsidP="00A34B97">
            <w:pPr>
              <w:rPr>
                <w:rFonts w:cstheme="minorHAnsi"/>
                <w:sz w:val="20"/>
                <w:szCs w:val="20"/>
              </w:rPr>
            </w:pPr>
            <w:bookmarkStart w:id="88" w:name="_Toc332800789"/>
            <w:r w:rsidRPr="00D517D1">
              <w:rPr>
                <w:rFonts w:cstheme="minorHAnsi"/>
                <w:sz w:val="20"/>
                <w:szCs w:val="20"/>
              </w:rPr>
              <w:t>Shall be able to record the subject position in the Patient Orientation Code Sequence field (0054</w:t>
            </w:r>
            <w:proofErr w:type="gramStart"/>
            <w:r w:rsidRPr="00D517D1">
              <w:rPr>
                <w:rFonts w:cstheme="minorHAnsi"/>
                <w:sz w:val="20"/>
                <w:szCs w:val="20"/>
              </w:rPr>
              <w:t>,0410</w:t>
            </w:r>
            <w:proofErr w:type="gramEnd"/>
            <w:r w:rsidRPr="00D517D1">
              <w:rPr>
                <w:rFonts w:cstheme="minorHAnsi"/>
                <w:sz w:val="20"/>
                <w:szCs w:val="20"/>
              </w:rPr>
              <w:t xml:space="preserve">) (whether prone or supine) and Patient Gantry Relationship Code field Sequence (0054,0414) (whether head or feet first). </w:t>
            </w:r>
            <w:bookmarkEnd w:id="88"/>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bookmarkStart w:id="89" w:name="OLE_LINK624"/>
            <w:bookmarkStart w:id="90" w:name="OLE_LINK625"/>
            <w:bookmarkStart w:id="91" w:name="_Toc332800799"/>
            <w:r w:rsidRPr="00D517D1">
              <w:rPr>
                <w:rFonts w:cstheme="minorHAnsi"/>
                <w:sz w:val="20"/>
                <w:szCs w:val="20"/>
              </w:rPr>
              <w:t xml:space="preserve">DICOM </w:t>
            </w:r>
            <w:bookmarkEnd w:id="89"/>
            <w:bookmarkEnd w:id="90"/>
            <w:r w:rsidRPr="00D517D1">
              <w:rPr>
                <w:rFonts w:cstheme="minorHAnsi"/>
                <w:sz w:val="20"/>
                <w:szCs w:val="20"/>
              </w:rPr>
              <w:t>Compliance</w:t>
            </w:r>
            <w:bookmarkEnd w:id="91"/>
          </w:p>
        </w:tc>
        <w:tc>
          <w:tcPr>
            <w:tcW w:w="5760" w:type="dxa"/>
          </w:tcPr>
          <w:p w:rsidR="00F930F6" w:rsidRPr="00D517D1" w:rsidRDefault="00F930F6" w:rsidP="00A34B97">
            <w:pPr>
              <w:rPr>
                <w:rFonts w:cstheme="minorHAnsi"/>
                <w:sz w:val="20"/>
                <w:szCs w:val="20"/>
              </w:rPr>
            </w:pPr>
            <w:r w:rsidRPr="00D517D1">
              <w:rPr>
                <w:rFonts w:cstheme="minorHAnsi"/>
                <w:sz w:val="20"/>
                <w:szCs w:val="20"/>
              </w:rPr>
              <w:t>All image data and scan parameters shall be transferable using appropriate DICOM fields according to the DICOM conformance statement for the PET/CT scanner.</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DICOM Data transfer and storage format</w:t>
            </w:r>
          </w:p>
        </w:tc>
        <w:tc>
          <w:tcPr>
            <w:tcW w:w="5760" w:type="dxa"/>
          </w:tcPr>
          <w:p w:rsidR="00F930F6" w:rsidRPr="00D517D1" w:rsidRDefault="00F930F6" w:rsidP="00A34B97">
            <w:pPr>
              <w:rPr>
                <w:rFonts w:cstheme="minorHAnsi"/>
                <w:sz w:val="20"/>
                <w:szCs w:val="20"/>
              </w:rPr>
            </w:pPr>
            <w:r w:rsidRPr="00D517D1">
              <w:rPr>
                <w:rFonts w:cstheme="minorHAnsi"/>
                <w:sz w:val="20"/>
                <w:szCs w:val="20"/>
              </w:rPr>
              <w:t>PET images shall be encoded in the DICOM PET or Enhanced PET Image Storage SOP Class, using activity-concentration units (</w:t>
            </w:r>
            <w:proofErr w:type="spellStart"/>
            <w:r w:rsidRPr="00D517D1">
              <w:rPr>
                <w:rFonts w:cstheme="minorHAnsi"/>
                <w:sz w:val="20"/>
                <w:szCs w:val="20"/>
              </w:rPr>
              <w:t>Bq</w:t>
            </w:r>
            <w:proofErr w:type="spellEnd"/>
            <w:r w:rsidRPr="00D517D1">
              <w:rPr>
                <w:rFonts w:cstheme="minorHAnsi"/>
                <w:sz w:val="20"/>
                <w:szCs w:val="20"/>
              </w:rPr>
              <w:t>/ml) with additional parameters stored in public DICOM fields to enable calculation of SUVs.</w:t>
            </w:r>
          </w:p>
          <w:p w:rsidR="00F930F6" w:rsidRPr="00D517D1" w:rsidRDefault="00F930F6" w:rsidP="00A34B97">
            <w:pPr>
              <w:rPr>
                <w:rFonts w:cstheme="minorHAnsi"/>
                <w:sz w:val="20"/>
                <w:szCs w:val="20"/>
              </w:rPr>
            </w:pPr>
            <w:r w:rsidRPr="00D517D1">
              <w:rPr>
                <w:rFonts w:cstheme="minorHAnsi"/>
                <w:sz w:val="20"/>
                <w:szCs w:val="20"/>
              </w:rPr>
              <w:t xml:space="preserve">PET images shall be transferred and stored without any form of </w:t>
            </w:r>
            <w:proofErr w:type="spellStart"/>
            <w:r w:rsidRPr="00D517D1">
              <w:rPr>
                <w:rFonts w:cstheme="minorHAnsi"/>
                <w:sz w:val="20"/>
                <w:szCs w:val="20"/>
              </w:rPr>
              <w:t>lossy</w:t>
            </w:r>
            <w:proofErr w:type="spellEnd"/>
            <w:r w:rsidRPr="00D517D1">
              <w:rPr>
                <w:rFonts w:cstheme="minorHAnsi"/>
                <w:sz w:val="20"/>
                <w:szCs w:val="20"/>
              </w:rPr>
              <w:t xml:space="preserve"> compression.</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r w:rsidRPr="00D517D1">
              <w:rPr>
                <w:rFonts w:cstheme="minorHAnsi"/>
                <w:sz w:val="20"/>
                <w:szCs w:val="20"/>
              </w:rPr>
              <w:t>4.3</w:t>
            </w:r>
          </w:p>
        </w:tc>
        <w:tc>
          <w:tcPr>
            <w:tcW w:w="1184" w:type="dxa"/>
          </w:tcPr>
          <w:p w:rsidR="00F930F6" w:rsidRPr="00D517D1" w:rsidRDefault="00F930F6" w:rsidP="00A34B97">
            <w:pPr>
              <w:rPr>
                <w:rFonts w:cstheme="minorHAnsi"/>
                <w:sz w:val="20"/>
                <w:szCs w:val="20"/>
              </w:rPr>
            </w:pPr>
            <w:r w:rsidRPr="00D517D1">
              <w:rPr>
                <w:rFonts w:cstheme="minorHAnsi"/>
                <w:sz w:val="20"/>
                <w:szCs w:val="20"/>
              </w:rPr>
              <w:t xml:space="preserve">Metadata </w:t>
            </w:r>
          </w:p>
        </w:tc>
        <w:tc>
          <w:tcPr>
            <w:tcW w:w="5760" w:type="dxa"/>
          </w:tcPr>
          <w:p w:rsidR="00F930F6" w:rsidRPr="00D517D1" w:rsidRDefault="00F930F6" w:rsidP="00A34B97">
            <w:pPr>
              <w:rPr>
                <w:rFonts w:cstheme="minorHAnsi"/>
                <w:sz w:val="20"/>
                <w:szCs w:val="20"/>
              </w:rPr>
            </w:pPr>
            <w:bookmarkStart w:id="92" w:name="OLE_LINK348"/>
            <w:bookmarkStart w:id="93" w:name="OLE_LINK349"/>
            <w:r w:rsidRPr="00D517D1">
              <w:rPr>
                <w:rFonts w:cstheme="minorHAnsi"/>
                <w:sz w:val="20"/>
                <w:szCs w:val="20"/>
              </w:rPr>
              <w:t>Shall be able to accurately propagate the information collected at the prior stages and extend it with those items noted in the Reconstruction section</w:t>
            </w:r>
            <w:bookmarkEnd w:id="92"/>
            <w:bookmarkEnd w:id="93"/>
            <w:r w:rsidRPr="00D517D1">
              <w:rPr>
                <w:rFonts w:cstheme="minorHAnsi"/>
                <w:sz w:val="20"/>
                <w:szCs w:val="20"/>
              </w:rPr>
              <w:t>.</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Data Corrections</w:t>
            </w:r>
          </w:p>
        </w:tc>
        <w:tc>
          <w:tcPr>
            <w:tcW w:w="5760" w:type="dxa"/>
          </w:tcPr>
          <w:p w:rsidR="00F930F6" w:rsidRPr="00D517D1" w:rsidRDefault="00F930F6" w:rsidP="00A34B97">
            <w:pPr>
              <w:rPr>
                <w:rFonts w:cstheme="minorHAnsi"/>
                <w:sz w:val="20"/>
                <w:szCs w:val="20"/>
              </w:rPr>
            </w:pPr>
            <w:r w:rsidRPr="00D517D1">
              <w:rPr>
                <w:rFonts w:cstheme="minorHAnsi"/>
                <w:sz w:val="20"/>
                <w:szCs w:val="20"/>
              </w:rPr>
              <w:t>PET emission data must be able to be corrected for geometrical response and detector efficiency, system dead time, random coincidences, scatter and attenuation.</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Reconstruction Methodology</w:t>
            </w:r>
          </w:p>
        </w:tc>
        <w:tc>
          <w:tcPr>
            <w:tcW w:w="5760" w:type="dxa"/>
          </w:tcPr>
          <w:p w:rsidR="00F930F6" w:rsidRPr="00D517D1" w:rsidRDefault="00F930F6" w:rsidP="00A34B97">
            <w:pPr>
              <w:rPr>
                <w:rFonts w:cstheme="minorHAnsi"/>
                <w:sz w:val="20"/>
                <w:szCs w:val="20"/>
              </w:rPr>
            </w:pPr>
            <w:r w:rsidRPr="00D517D1">
              <w:rPr>
                <w:rFonts w:cstheme="minorHAnsi"/>
                <w:sz w:val="20"/>
                <w:szCs w:val="20"/>
              </w:rPr>
              <w:t xml:space="preserve">  Shall be able to provide images without resolution recovery.</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Reconstruction Methodolo</w:t>
            </w:r>
            <w:r w:rsidRPr="00D517D1">
              <w:rPr>
                <w:rFonts w:cstheme="minorHAnsi"/>
                <w:sz w:val="20"/>
                <w:szCs w:val="20"/>
              </w:rPr>
              <w:lastRenderedPageBreak/>
              <w:t>gy / Output</w:t>
            </w:r>
          </w:p>
        </w:tc>
        <w:tc>
          <w:tcPr>
            <w:tcW w:w="5760" w:type="dxa"/>
          </w:tcPr>
          <w:p w:rsidR="00F930F6" w:rsidRPr="00D517D1" w:rsidRDefault="00F930F6" w:rsidP="00A34B97">
            <w:pPr>
              <w:rPr>
                <w:rFonts w:cstheme="minorHAnsi"/>
                <w:sz w:val="20"/>
                <w:szCs w:val="20"/>
              </w:rPr>
            </w:pPr>
            <w:r w:rsidRPr="00D517D1">
              <w:rPr>
                <w:rFonts w:cstheme="minorHAnsi"/>
                <w:sz w:val="20"/>
                <w:szCs w:val="20"/>
              </w:rPr>
              <w:lastRenderedPageBreak/>
              <w:t>Shall be able to perform reconstructions with and without attenuation correction.</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Data Reconstruction 2D/3D Compatibility</w:t>
            </w:r>
          </w:p>
        </w:tc>
        <w:tc>
          <w:tcPr>
            <w:tcW w:w="5760" w:type="dxa"/>
          </w:tcPr>
          <w:p w:rsidR="00F930F6" w:rsidRPr="00D517D1" w:rsidRDefault="00F930F6" w:rsidP="00A34B97">
            <w:pPr>
              <w:rPr>
                <w:rFonts w:cstheme="minorHAnsi"/>
                <w:sz w:val="20"/>
                <w:szCs w:val="20"/>
              </w:rPr>
            </w:pPr>
            <w:bookmarkStart w:id="94" w:name="OLE_LINK422"/>
            <w:bookmarkStart w:id="95" w:name="OLE_LINK423"/>
            <w:r w:rsidRPr="00D517D1">
              <w:rPr>
                <w:rFonts w:cstheme="minorHAnsi"/>
                <w:sz w:val="20"/>
                <w:szCs w:val="20"/>
              </w:rPr>
              <w:t xml:space="preserve">Shall be able to </w:t>
            </w:r>
            <w:bookmarkStart w:id="96" w:name="OLE_LINK420"/>
            <w:bookmarkStart w:id="97" w:name="OLE_LINK421"/>
            <w:r w:rsidRPr="00D517D1">
              <w:rPr>
                <w:rFonts w:cstheme="minorHAnsi"/>
                <w:sz w:val="20"/>
                <w:szCs w:val="20"/>
              </w:rPr>
              <w:t xml:space="preserve">perform reconstruction of data acquired in 3D mode using fully 3D </w:t>
            </w:r>
            <w:bookmarkStart w:id="98" w:name="OLE_LINK424"/>
            <w:bookmarkStart w:id="99" w:name="OLE_LINK425"/>
            <w:r w:rsidRPr="00D517D1">
              <w:rPr>
                <w:rFonts w:cstheme="minorHAnsi"/>
                <w:sz w:val="20"/>
                <w:szCs w:val="20"/>
              </w:rPr>
              <w:t>image reconstruction</w:t>
            </w:r>
            <w:bookmarkEnd w:id="98"/>
            <w:bookmarkEnd w:id="99"/>
            <w:r w:rsidRPr="00D517D1">
              <w:rPr>
                <w:rFonts w:cstheme="minorHAnsi"/>
                <w:sz w:val="20"/>
                <w:szCs w:val="20"/>
              </w:rPr>
              <w:t xml:space="preserve"> algorithm</w:t>
            </w:r>
            <w:bookmarkEnd w:id="96"/>
            <w:bookmarkEnd w:id="97"/>
            <w:r w:rsidRPr="00D517D1">
              <w:rPr>
                <w:rFonts w:cstheme="minorHAnsi"/>
                <w:sz w:val="20"/>
                <w:szCs w:val="20"/>
              </w:rPr>
              <w:t>s</w:t>
            </w:r>
            <w:bookmarkEnd w:id="94"/>
            <w:bookmarkEnd w:id="95"/>
            <w:r w:rsidRPr="00D517D1">
              <w:rPr>
                <w:rFonts w:cstheme="minorHAnsi"/>
                <w:sz w:val="20"/>
                <w:szCs w:val="20"/>
              </w:rPr>
              <w:t>.</w:t>
            </w:r>
          </w:p>
          <w:p w:rsidR="00F930F6" w:rsidRPr="00D517D1" w:rsidRDefault="00F930F6" w:rsidP="00A34B97">
            <w:pPr>
              <w:rPr>
                <w:rFonts w:cstheme="minorHAnsi"/>
                <w:sz w:val="20"/>
                <w:szCs w:val="20"/>
              </w:rPr>
            </w:pPr>
            <w:r w:rsidRPr="00D517D1">
              <w:rPr>
                <w:rFonts w:cstheme="minorHAnsi"/>
                <w:sz w:val="20"/>
                <w:szCs w:val="20"/>
              </w:rPr>
              <w:t>Shall be able to perform reconstruction of data acquired in 2D mode using 2D image reconstruction algorithms.</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Quantitative calibration</w:t>
            </w:r>
          </w:p>
        </w:tc>
        <w:tc>
          <w:tcPr>
            <w:tcW w:w="5760" w:type="dxa"/>
          </w:tcPr>
          <w:p w:rsidR="00F930F6" w:rsidRPr="00D517D1" w:rsidRDefault="00F930F6" w:rsidP="00A34B97">
            <w:pPr>
              <w:rPr>
                <w:rFonts w:cstheme="minorHAnsi"/>
                <w:sz w:val="20"/>
                <w:szCs w:val="20"/>
              </w:rPr>
            </w:pPr>
            <w:r w:rsidRPr="00D517D1">
              <w:rPr>
                <w:rFonts w:cstheme="minorHAnsi"/>
                <w:sz w:val="20"/>
                <w:szCs w:val="20"/>
              </w:rPr>
              <w:t xml:space="preserve">Shall apply appropriate quantitative calibration factors such that all images have units of activity concentration, e.g. </w:t>
            </w:r>
            <w:proofErr w:type="spellStart"/>
            <w:r w:rsidRPr="00D517D1">
              <w:rPr>
                <w:rFonts w:cstheme="minorHAnsi"/>
                <w:sz w:val="20"/>
                <w:szCs w:val="20"/>
              </w:rPr>
              <w:t>kBq</w:t>
            </w:r>
            <w:proofErr w:type="spellEnd"/>
            <w:r w:rsidRPr="00D517D1">
              <w:rPr>
                <w:rFonts w:cstheme="minorHAnsi"/>
                <w:sz w:val="20"/>
                <w:szCs w:val="20"/>
              </w:rPr>
              <w:t>/</w:t>
            </w:r>
            <w:proofErr w:type="spellStart"/>
            <w:r w:rsidRPr="00D517D1">
              <w:rPr>
                <w:rFonts w:cstheme="minorHAnsi"/>
                <w:sz w:val="20"/>
                <w:szCs w:val="20"/>
              </w:rPr>
              <w:t>mL.</w:t>
            </w:r>
            <w:proofErr w:type="spellEnd"/>
            <w:r w:rsidRPr="00D517D1">
              <w:rPr>
                <w:rFonts w:cstheme="minorHAnsi"/>
                <w:sz w:val="20"/>
                <w:szCs w:val="20"/>
              </w:rPr>
              <w:t xml:space="preserve">  </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Multi-bed data</w:t>
            </w:r>
          </w:p>
        </w:tc>
        <w:tc>
          <w:tcPr>
            <w:tcW w:w="5760" w:type="dxa"/>
          </w:tcPr>
          <w:p w:rsidR="00F930F6" w:rsidRPr="00D517D1" w:rsidRDefault="00F930F6" w:rsidP="00A34B97">
            <w:pPr>
              <w:rPr>
                <w:rFonts w:cstheme="minorHAnsi"/>
                <w:sz w:val="20"/>
                <w:szCs w:val="20"/>
              </w:rPr>
            </w:pPr>
            <w:r w:rsidRPr="00D517D1">
              <w:rPr>
                <w:rFonts w:cstheme="minorHAnsi"/>
                <w:sz w:val="20"/>
                <w:szCs w:val="20"/>
              </w:rPr>
              <w:t>Shall combine data from multiple over-lapping bed positions (including appropriate decay corrections) so as to produce a single three dimensional image volume.</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Voxel size</w:t>
            </w:r>
          </w:p>
        </w:tc>
        <w:tc>
          <w:tcPr>
            <w:tcW w:w="5760" w:type="dxa"/>
          </w:tcPr>
          <w:p w:rsidR="00F930F6" w:rsidRPr="00D517D1" w:rsidRDefault="00F930F6" w:rsidP="00A34B97">
            <w:pPr>
              <w:rPr>
                <w:rFonts w:cstheme="minorHAnsi"/>
                <w:sz w:val="20"/>
                <w:szCs w:val="20"/>
              </w:rPr>
            </w:pPr>
            <w:r w:rsidRPr="00D517D1">
              <w:rPr>
                <w:rFonts w:cstheme="minorHAnsi"/>
                <w:sz w:val="20"/>
                <w:szCs w:val="20"/>
              </w:rPr>
              <w:t xml:space="preserve">Shall allow the user to define the image voxel size by adjusting the matrix dimensions and/or diameter of the reconstruction field-of-view. </w:t>
            </w:r>
          </w:p>
          <w:p w:rsidR="00F930F6" w:rsidRPr="00D517D1" w:rsidRDefault="00F930F6" w:rsidP="00A34B97">
            <w:pPr>
              <w:rPr>
                <w:rFonts w:cstheme="minorHAnsi"/>
                <w:sz w:val="20"/>
                <w:szCs w:val="20"/>
              </w:rPr>
            </w:pPr>
            <w:r w:rsidRPr="00D517D1">
              <w:rPr>
                <w:rFonts w:cstheme="minorHAnsi"/>
                <w:sz w:val="20"/>
                <w:szCs w:val="20"/>
              </w:rPr>
              <w:t xml:space="preserve">Shall be able to reconstruct PET voxels with a size 4 mm or less in all three dimensions (as recorded in Voxel Spacing field (0028,0030) and computed from the reconstruction interval between Image Position (Patient) (0020,0032) values of successive slices). </w:t>
            </w:r>
          </w:p>
          <w:p w:rsidR="00F930F6" w:rsidRPr="00D517D1" w:rsidRDefault="00F930F6" w:rsidP="00A34B97">
            <w:pPr>
              <w:rPr>
                <w:rFonts w:cstheme="minorHAnsi"/>
                <w:sz w:val="20"/>
                <w:szCs w:val="20"/>
              </w:rPr>
            </w:pPr>
            <w:r w:rsidRPr="00D517D1">
              <w:rPr>
                <w:rFonts w:cstheme="minorHAnsi"/>
                <w:sz w:val="20"/>
                <w:szCs w:val="20"/>
              </w:rPr>
              <w:t>Pixels shall be square, although voxels are not required to be isotropic in the z (head-foot) axis.</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Reconstruction parameters</w:t>
            </w:r>
          </w:p>
        </w:tc>
        <w:tc>
          <w:tcPr>
            <w:tcW w:w="5760" w:type="dxa"/>
          </w:tcPr>
          <w:p w:rsidR="00F930F6" w:rsidRPr="00D517D1" w:rsidRDefault="00F930F6" w:rsidP="00A34B97">
            <w:pPr>
              <w:rPr>
                <w:rFonts w:cstheme="minorHAnsi"/>
                <w:sz w:val="20"/>
                <w:szCs w:val="20"/>
              </w:rPr>
            </w:pPr>
            <w:r w:rsidRPr="00D517D1">
              <w:rPr>
                <w:rFonts w:cstheme="minorHAnsi"/>
                <w:sz w:val="20"/>
                <w:szCs w:val="20"/>
              </w:rPr>
              <w:t>Shall allow the user to control image noise and spatial resolution by adjusting reconstruction parameters, e.g. number of iterations, post-reconstruction filters.</w:t>
            </w:r>
          </w:p>
        </w:tc>
        <w:tc>
          <w:tcPr>
            <w:tcW w:w="810" w:type="dxa"/>
          </w:tcPr>
          <w:p w:rsidR="00F930F6" w:rsidRPr="00D517D1" w:rsidRDefault="00F930F6">
            <w:pPr>
              <w:rPr>
                <w:rFonts w:cstheme="minorHAnsi"/>
                <w:sz w:val="20"/>
                <w:szCs w:val="20"/>
              </w:rPr>
            </w:pPr>
          </w:p>
        </w:tc>
      </w:tr>
      <w:tr w:rsidR="00F930F6" w:rsidRPr="00D517D1" w:rsidTr="004B716D">
        <w:tc>
          <w:tcPr>
            <w:tcW w:w="738" w:type="dxa"/>
          </w:tcPr>
          <w:p w:rsidR="00F930F6" w:rsidRPr="00D517D1" w:rsidRDefault="00F930F6" w:rsidP="00A50F96">
            <w:pPr>
              <w:pStyle w:val="ListParagraph"/>
              <w:numPr>
                <w:ilvl w:val="0"/>
                <w:numId w:val="2"/>
              </w:numPr>
              <w:rPr>
                <w:rFonts w:cstheme="minorHAnsi"/>
                <w:sz w:val="20"/>
                <w:szCs w:val="20"/>
              </w:rPr>
            </w:pPr>
          </w:p>
        </w:tc>
        <w:tc>
          <w:tcPr>
            <w:tcW w:w="886" w:type="dxa"/>
          </w:tcPr>
          <w:p w:rsidR="00F930F6" w:rsidRPr="00D517D1" w:rsidRDefault="00F930F6" w:rsidP="00A34B97">
            <w:pPr>
              <w:rPr>
                <w:rFonts w:cstheme="minorHAnsi"/>
                <w:sz w:val="20"/>
                <w:szCs w:val="20"/>
              </w:rPr>
            </w:pPr>
          </w:p>
        </w:tc>
        <w:tc>
          <w:tcPr>
            <w:tcW w:w="1184" w:type="dxa"/>
          </w:tcPr>
          <w:p w:rsidR="00F930F6" w:rsidRPr="00D517D1" w:rsidRDefault="00F930F6" w:rsidP="00A34B97">
            <w:pPr>
              <w:rPr>
                <w:rFonts w:cstheme="minorHAnsi"/>
                <w:sz w:val="20"/>
                <w:szCs w:val="20"/>
              </w:rPr>
            </w:pPr>
            <w:r w:rsidRPr="00D517D1">
              <w:rPr>
                <w:rFonts w:cstheme="minorHAnsi"/>
                <w:sz w:val="20"/>
                <w:szCs w:val="20"/>
              </w:rPr>
              <w:t>Reconstruction protocols</w:t>
            </w:r>
          </w:p>
        </w:tc>
        <w:tc>
          <w:tcPr>
            <w:tcW w:w="5760" w:type="dxa"/>
          </w:tcPr>
          <w:p w:rsidR="00F930F6" w:rsidRPr="00D517D1" w:rsidRDefault="00F930F6" w:rsidP="00A34B97">
            <w:pPr>
              <w:rPr>
                <w:rFonts w:cstheme="minorHAnsi"/>
                <w:sz w:val="20"/>
                <w:szCs w:val="20"/>
              </w:rPr>
            </w:pPr>
            <w:r w:rsidRPr="00D517D1">
              <w:rPr>
                <w:rFonts w:cstheme="minorHAnsi"/>
                <w:sz w:val="20"/>
                <w:szCs w:val="20"/>
              </w:rPr>
              <w:t xml:space="preserve">Shall allow a set of reconstruction parameters to be saved and automatically applied (without manual intervention) to future studies as needed. </w:t>
            </w:r>
          </w:p>
        </w:tc>
        <w:tc>
          <w:tcPr>
            <w:tcW w:w="810" w:type="dxa"/>
          </w:tcPr>
          <w:p w:rsidR="00F930F6" w:rsidRPr="00D517D1" w:rsidRDefault="00F930F6">
            <w:pPr>
              <w:rPr>
                <w:rFonts w:cstheme="minorHAnsi"/>
                <w:sz w:val="20"/>
                <w:szCs w:val="20"/>
              </w:rPr>
            </w:pPr>
          </w:p>
        </w:tc>
      </w:tr>
    </w:tbl>
    <w:p w:rsidR="00515FF7" w:rsidRPr="00D517D1" w:rsidRDefault="00515FF7">
      <w:pPr>
        <w:rPr>
          <w:rFonts w:cstheme="minorHAnsi"/>
          <w:sz w:val="20"/>
          <w:szCs w:val="20"/>
        </w:rPr>
      </w:pPr>
    </w:p>
    <w:sectPr w:rsidR="00515FF7" w:rsidRPr="00D5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173E"/>
    <w:multiLevelType w:val="hybridMultilevel"/>
    <w:tmpl w:val="94B4289E"/>
    <w:lvl w:ilvl="0" w:tplc="0409000F">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0011B"/>
    <w:multiLevelType w:val="hybridMultilevel"/>
    <w:tmpl w:val="792CE7E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8B298A"/>
    <w:multiLevelType w:val="hybridMultilevel"/>
    <w:tmpl w:val="859E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54854"/>
    <w:multiLevelType w:val="hybridMultilevel"/>
    <w:tmpl w:val="1D64C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3EEB"/>
    <w:multiLevelType w:val="hybridMultilevel"/>
    <w:tmpl w:val="1E1C742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96"/>
    <w:rsid w:val="00073A45"/>
    <w:rsid w:val="00117761"/>
    <w:rsid w:val="002F29B9"/>
    <w:rsid w:val="003D2883"/>
    <w:rsid w:val="003E3CE2"/>
    <w:rsid w:val="00450FA1"/>
    <w:rsid w:val="004B716D"/>
    <w:rsid w:val="00515FF7"/>
    <w:rsid w:val="00875035"/>
    <w:rsid w:val="00960B90"/>
    <w:rsid w:val="009A3654"/>
    <w:rsid w:val="009D63A9"/>
    <w:rsid w:val="00A11624"/>
    <w:rsid w:val="00A50F96"/>
    <w:rsid w:val="00C96923"/>
    <w:rsid w:val="00D517D1"/>
    <w:rsid w:val="00F054F4"/>
    <w:rsid w:val="00F416AA"/>
    <w:rsid w:val="00F9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36AAC-A780-4F01-AB74-B714089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F96"/>
    <w:pPr>
      <w:ind w:left="720"/>
      <w:contextualSpacing/>
    </w:pPr>
  </w:style>
  <w:style w:type="paragraph" w:customStyle="1" w:styleId="ColorfulList-Accent11">
    <w:name w:val="Colorful List - Accent 11"/>
    <w:basedOn w:val="Normal"/>
    <w:uiPriority w:val="34"/>
    <w:qFormat/>
    <w:rsid w:val="009A3654"/>
    <w:pPr>
      <w:widowControl w:val="0"/>
      <w:autoSpaceDE w:val="0"/>
      <w:autoSpaceDN w:val="0"/>
      <w:adjustRightInd w:val="0"/>
      <w:spacing w:after="120" w:line="240" w:lineRule="auto"/>
      <w:ind w:left="720"/>
      <w:contextualSpacing/>
    </w:pPr>
    <w:rPr>
      <w:rFonts w:ascii="Calibri" w:eastAsia="Times New Roman" w:hAnsi="Calibri" w:cs="Calibri"/>
      <w:sz w:val="24"/>
      <w:szCs w:val="24"/>
    </w:rPr>
  </w:style>
  <w:style w:type="paragraph" w:styleId="PlainText">
    <w:name w:val="Plain Text"/>
    <w:basedOn w:val="Normal"/>
    <w:link w:val="PlainTextChar"/>
    <w:uiPriority w:val="99"/>
    <w:unhideWhenUsed/>
    <w:rsid w:val="009D63A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D63A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Turkington</dc:creator>
  <cp:keywords/>
  <dc:description/>
  <cp:lastModifiedBy>Julie Lisiecki</cp:lastModifiedBy>
  <cp:revision>4</cp:revision>
  <dcterms:created xsi:type="dcterms:W3CDTF">2016-10-05T20:43:00Z</dcterms:created>
  <dcterms:modified xsi:type="dcterms:W3CDTF">2016-10-07T21:54:00Z</dcterms:modified>
</cp:coreProperties>
</file>