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2BBA19EF" w:rsidR="000D48D6" w:rsidRPr="00D92917" w:rsidRDefault="007B18D0" w:rsidP="00E70C8A">
      <w:pPr>
        <w:jc w:val="right"/>
      </w:pPr>
      <w:bookmarkStart w:id="0" w:name="_GoBack"/>
      <w:bookmarkEnd w:id="0"/>
      <w:r>
        <w:t xml:space="preserve"> </w:t>
      </w:r>
      <w:r w:rsidR="000D48D6"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Ioflupane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7C2369B7" w:rsidR="000D48D6" w:rsidRDefault="004303E5" w:rsidP="000D48D6">
      <w:r>
        <w:t>Stage</w:t>
      </w:r>
      <w:r w:rsidR="000D48D6">
        <w:t>:</w:t>
      </w:r>
      <w:r w:rsidR="00FF221E">
        <w:t xml:space="preserve"> </w:t>
      </w:r>
      <w:r w:rsidR="00B51546">
        <w:t>B. Version for Public Comment</w:t>
      </w:r>
    </w:p>
    <w:p w14:paraId="68151097" w14:textId="77777777" w:rsidR="00E70C8A" w:rsidRDefault="00E70C8A"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Table of Contents</w:t>
      </w:r>
    </w:p>
    <w:p w14:paraId="55102927" w14:textId="77777777" w:rsidR="00881A84"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48590597" w:history="1">
        <w:r w:rsidR="00881A84" w:rsidRPr="00AD1DA1">
          <w:rPr>
            <w:rStyle w:val="Hyperlink"/>
            <w:noProof/>
          </w:rPr>
          <w:t>Change Log:</w:t>
        </w:r>
        <w:r w:rsidR="00881A84">
          <w:rPr>
            <w:noProof/>
            <w:webHidden/>
          </w:rPr>
          <w:tab/>
        </w:r>
        <w:r w:rsidR="00881A84">
          <w:rPr>
            <w:noProof/>
            <w:webHidden/>
          </w:rPr>
          <w:fldChar w:fldCharType="begin"/>
        </w:r>
        <w:r w:rsidR="00881A84">
          <w:rPr>
            <w:noProof/>
            <w:webHidden/>
          </w:rPr>
          <w:instrText xml:space="preserve"> PAGEREF _Toc448590597 \h </w:instrText>
        </w:r>
        <w:r w:rsidR="00881A84">
          <w:rPr>
            <w:noProof/>
            <w:webHidden/>
          </w:rPr>
        </w:r>
        <w:r w:rsidR="00881A84">
          <w:rPr>
            <w:noProof/>
            <w:webHidden/>
          </w:rPr>
          <w:fldChar w:fldCharType="separate"/>
        </w:r>
        <w:r w:rsidR="00881A84">
          <w:rPr>
            <w:noProof/>
            <w:webHidden/>
          </w:rPr>
          <w:t>5</w:t>
        </w:r>
        <w:r w:rsidR="00881A84">
          <w:rPr>
            <w:noProof/>
            <w:webHidden/>
          </w:rPr>
          <w:fldChar w:fldCharType="end"/>
        </w:r>
      </w:hyperlink>
    </w:p>
    <w:p w14:paraId="6807A88A"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598" w:history="1">
        <w:r w:rsidR="00881A84" w:rsidRPr="00AD1DA1">
          <w:rPr>
            <w:rStyle w:val="Hyperlink"/>
            <w:noProof/>
          </w:rPr>
          <w:t>Open Issues:</w:t>
        </w:r>
        <w:r w:rsidR="00881A84">
          <w:rPr>
            <w:noProof/>
            <w:webHidden/>
          </w:rPr>
          <w:tab/>
        </w:r>
        <w:r w:rsidR="00881A84">
          <w:rPr>
            <w:noProof/>
            <w:webHidden/>
          </w:rPr>
          <w:fldChar w:fldCharType="begin"/>
        </w:r>
        <w:r w:rsidR="00881A84">
          <w:rPr>
            <w:noProof/>
            <w:webHidden/>
          </w:rPr>
          <w:instrText xml:space="preserve"> PAGEREF _Toc448590598 \h </w:instrText>
        </w:r>
        <w:r w:rsidR="00881A84">
          <w:rPr>
            <w:noProof/>
            <w:webHidden/>
          </w:rPr>
        </w:r>
        <w:r w:rsidR="00881A84">
          <w:rPr>
            <w:noProof/>
            <w:webHidden/>
          </w:rPr>
          <w:fldChar w:fldCharType="separate"/>
        </w:r>
        <w:r w:rsidR="00881A84">
          <w:rPr>
            <w:noProof/>
            <w:webHidden/>
          </w:rPr>
          <w:t>6</w:t>
        </w:r>
        <w:r w:rsidR="00881A84">
          <w:rPr>
            <w:noProof/>
            <w:webHidden/>
          </w:rPr>
          <w:fldChar w:fldCharType="end"/>
        </w:r>
      </w:hyperlink>
    </w:p>
    <w:p w14:paraId="08D99B24"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599" w:history="1">
        <w:r w:rsidR="00881A84" w:rsidRPr="00AD1DA1">
          <w:rPr>
            <w:rStyle w:val="Hyperlink"/>
            <w:noProof/>
          </w:rPr>
          <w:t>Closed Issues:</w:t>
        </w:r>
        <w:r w:rsidR="00881A84">
          <w:rPr>
            <w:noProof/>
            <w:webHidden/>
          </w:rPr>
          <w:tab/>
        </w:r>
        <w:r w:rsidR="00881A84">
          <w:rPr>
            <w:noProof/>
            <w:webHidden/>
          </w:rPr>
          <w:fldChar w:fldCharType="begin"/>
        </w:r>
        <w:r w:rsidR="00881A84">
          <w:rPr>
            <w:noProof/>
            <w:webHidden/>
          </w:rPr>
          <w:instrText xml:space="preserve"> PAGEREF _Toc448590599 \h </w:instrText>
        </w:r>
        <w:r w:rsidR="00881A84">
          <w:rPr>
            <w:noProof/>
            <w:webHidden/>
          </w:rPr>
        </w:r>
        <w:r w:rsidR="00881A84">
          <w:rPr>
            <w:noProof/>
            <w:webHidden/>
          </w:rPr>
          <w:fldChar w:fldCharType="separate"/>
        </w:r>
        <w:r w:rsidR="00881A84">
          <w:rPr>
            <w:noProof/>
            <w:webHidden/>
          </w:rPr>
          <w:t>6</w:t>
        </w:r>
        <w:r w:rsidR="00881A84">
          <w:rPr>
            <w:noProof/>
            <w:webHidden/>
          </w:rPr>
          <w:fldChar w:fldCharType="end"/>
        </w:r>
      </w:hyperlink>
    </w:p>
    <w:p w14:paraId="1F2161DD"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600" w:history="1">
        <w:r w:rsidR="00881A84" w:rsidRPr="00AD1DA1">
          <w:rPr>
            <w:rStyle w:val="Hyperlink"/>
            <w:noProof/>
          </w:rPr>
          <w:t>1. Executive Summary</w:t>
        </w:r>
        <w:r w:rsidR="00881A84">
          <w:rPr>
            <w:noProof/>
            <w:webHidden/>
          </w:rPr>
          <w:tab/>
        </w:r>
        <w:r w:rsidR="00881A84">
          <w:rPr>
            <w:noProof/>
            <w:webHidden/>
          </w:rPr>
          <w:fldChar w:fldCharType="begin"/>
        </w:r>
        <w:r w:rsidR="00881A84">
          <w:rPr>
            <w:noProof/>
            <w:webHidden/>
          </w:rPr>
          <w:instrText xml:space="preserve"> PAGEREF _Toc448590600 \h </w:instrText>
        </w:r>
        <w:r w:rsidR="00881A84">
          <w:rPr>
            <w:noProof/>
            <w:webHidden/>
          </w:rPr>
        </w:r>
        <w:r w:rsidR="00881A84">
          <w:rPr>
            <w:noProof/>
            <w:webHidden/>
          </w:rPr>
          <w:fldChar w:fldCharType="separate"/>
        </w:r>
        <w:r w:rsidR="00881A84">
          <w:rPr>
            <w:noProof/>
            <w:webHidden/>
          </w:rPr>
          <w:t>8</w:t>
        </w:r>
        <w:r w:rsidR="00881A84">
          <w:rPr>
            <w:noProof/>
            <w:webHidden/>
          </w:rPr>
          <w:fldChar w:fldCharType="end"/>
        </w:r>
      </w:hyperlink>
    </w:p>
    <w:p w14:paraId="5EB40E16"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601" w:history="1">
        <w:r w:rsidR="00881A84" w:rsidRPr="00AD1DA1">
          <w:rPr>
            <w:rStyle w:val="Hyperlink"/>
            <w:noProof/>
          </w:rPr>
          <w:t>2. Clinical Context and Claims</w:t>
        </w:r>
        <w:r w:rsidR="00881A84">
          <w:rPr>
            <w:noProof/>
            <w:webHidden/>
          </w:rPr>
          <w:tab/>
        </w:r>
        <w:r w:rsidR="00881A84">
          <w:rPr>
            <w:noProof/>
            <w:webHidden/>
          </w:rPr>
          <w:fldChar w:fldCharType="begin"/>
        </w:r>
        <w:r w:rsidR="00881A84">
          <w:rPr>
            <w:noProof/>
            <w:webHidden/>
          </w:rPr>
          <w:instrText xml:space="preserve"> PAGEREF _Toc448590601 \h </w:instrText>
        </w:r>
        <w:r w:rsidR="00881A84">
          <w:rPr>
            <w:noProof/>
            <w:webHidden/>
          </w:rPr>
        </w:r>
        <w:r w:rsidR="00881A84">
          <w:rPr>
            <w:noProof/>
            <w:webHidden/>
          </w:rPr>
          <w:fldChar w:fldCharType="separate"/>
        </w:r>
        <w:r w:rsidR="00881A84">
          <w:rPr>
            <w:noProof/>
            <w:webHidden/>
          </w:rPr>
          <w:t>9</w:t>
        </w:r>
        <w:r w:rsidR="00881A84">
          <w:rPr>
            <w:noProof/>
            <w:webHidden/>
          </w:rPr>
          <w:fldChar w:fldCharType="end"/>
        </w:r>
      </w:hyperlink>
    </w:p>
    <w:p w14:paraId="3C8D41AD"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602" w:history="1">
        <w:r w:rsidR="00881A84" w:rsidRPr="00AD1DA1">
          <w:rPr>
            <w:rStyle w:val="Hyperlink"/>
            <w:noProof/>
          </w:rPr>
          <w:t>3. Profile Activities</w:t>
        </w:r>
        <w:r w:rsidR="00881A84">
          <w:rPr>
            <w:noProof/>
            <w:webHidden/>
          </w:rPr>
          <w:tab/>
        </w:r>
        <w:r w:rsidR="00881A84">
          <w:rPr>
            <w:noProof/>
            <w:webHidden/>
          </w:rPr>
          <w:fldChar w:fldCharType="begin"/>
        </w:r>
        <w:r w:rsidR="00881A84">
          <w:rPr>
            <w:noProof/>
            <w:webHidden/>
          </w:rPr>
          <w:instrText xml:space="preserve"> PAGEREF _Toc448590602 \h </w:instrText>
        </w:r>
        <w:r w:rsidR="00881A84">
          <w:rPr>
            <w:noProof/>
            <w:webHidden/>
          </w:rPr>
        </w:r>
        <w:r w:rsidR="00881A84">
          <w:rPr>
            <w:noProof/>
            <w:webHidden/>
          </w:rPr>
          <w:fldChar w:fldCharType="separate"/>
        </w:r>
        <w:r w:rsidR="00881A84">
          <w:rPr>
            <w:noProof/>
            <w:webHidden/>
          </w:rPr>
          <w:t>11</w:t>
        </w:r>
        <w:r w:rsidR="00881A84">
          <w:rPr>
            <w:noProof/>
            <w:webHidden/>
          </w:rPr>
          <w:fldChar w:fldCharType="end"/>
        </w:r>
      </w:hyperlink>
    </w:p>
    <w:p w14:paraId="121D61F7"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03" w:history="1">
        <w:r w:rsidR="00881A84" w:rsidRPr="00AD1DA1">
          <w:rPr>
            <w:rStyle w:val="Hyperlink"/>
            <w:noProof/>
          </w:rPr>
          <w:t>3.1. Pre-delivery</w:t>
        </w:r>
        <w:r w:rsidR="00881A84">
          <w:rPr>
            <w:noProof/>
            <w:webHidden/>
          </w:rPr>
          <w:tab/>
        </w:r>
        <w:r w:rsidR="00881A84">
          <w:rPr>
            <w:noProof/>
            <w:webHidden/>
          </w:rPr>
          <w:fldChar w:fldCharType="begin"/>
        </w:r>
        <w:r w:rsidR="00881A84">
          <w:rPr>
            <w:noProof/>
            <w:webHidden/>
          </w:rPr>
          <w:instrText xml:space="preserve"> PAGEREF _Toc448590603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0C440B96"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04" w:history="1">
        <w:r w:rsidR="00881A84" w:rsidRPr="00AD1DA1">
          <w:rPr>
            <w:rStyle w:val="Hyperlink"/>
            <w:noProof/>
          </w:rPr>
          <w:t>3.1.1 Discussion</w:t>
        </w:r>
        <w:r w:rsidR="00881A84">
          <w:rPr>
            <w:noProof/>
            <w:webHidden/>
          </w:rPr>
          <w:tab/>
        </w:r>
        <w:r w:rsidR="00881A84">
          <w:rPr>
            <w:noProof/>
            <w:webHidden/>
          </w:rPr>
          <w:fldChar w:fldCharType="begin"/>
        </w:r>
        <w:r w:rsidR="00881A84">
          <w:rPr>
            <w:noProof/>
            <w:webHidden/>
          </w:rPr>
          <w:instrText xml:space="preserve"> PAGEREF _Toc448590604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297D3E94"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05" w:history="1">
        <w:r w:rsidR="00881A84" w:rsidRPr="00AD1DA1">
          <w:rPr>
            <w:rStyle w:val="Hyperlink"/>
            <w:noProof/>
          </w:rPr>
          <w:t>3.1.2 Specification</w:t>
        </w:r>
        <w:r w:rsidR="00881A84">
          <w:rPr>
            <w:noProof/>
            <w:webHidden/>
          </w:rPr>
          <w:tab/>
        </w:r>
        <w:r w:rsidR="00881A84">
          <w:rPr>
            <w:noProof/>
            <w:webHidden/>
          </w:rPr>
          <w:fldChar w:fldCharType="begin"/>
        </w:r>
        <w:r w:rsidR="00881A84">
          <w:rPr>
            <w:noProof/>
            <w:webHidden/>
          </w:rPr>
          <w:instrText xml:space="preserve"> PAGEREF _Toc448590605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44D67960"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06" w:history="1">
        <w:r w:rsidR="00881A84" w:rsidRPr="00AD1DA1">
          <w:rPr>
            <w:rStyle w:val="Hyperlink"/>
            <w:noProof/>
          </w:rPr>
          <w:t>3.2 Acceptance tests</w:t>
        </w:r>
        <w:r w:rsidR="00881A84">
          <w:rPr>
            <w:noProof/>
            <w:webHidden/>
          </w:rPr>
          <w:tab/>
        </w:r>
        <w:r w:rsidR="00881A84">
          <w:rPr>
            <w:noProof/>
            <w:webHidden/>
          </w:rPr>
          <w:fldChar w:fldCharType="begin"/>
        </w:r>
        <w:r w:rsidR="00881A84">
          <w:rPr>
            <w:noProof/>
            <w:webHidden/>
          </w:rPr>
          <w:instrText xml:space="preserve"> PAGEREF _Toc448590606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72FB27E5"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07" w:history="1">
        <w:r w:rsidR="00881A84" w:rsidRPr="00AD1DA1">
          <w:rPr>
            <w:rStyle w:val="Hyperlink"/>
            <w:noProof/>
          </w:rPr>
          <w:t>3.2.1Discussion</w:t>
        </w:r>
        <w:r w:rsidR="00881A84">
          <w:rPr>
            <w:noProof/>
            <w:webHidden/>
          </w:rPr>
          <w:tab/>
        </w:r>
        <w:r w:rsidR="00881A84">
          <w:rPr>
            <w:noProof/>
            <w:webHidden/>
          </w:rPr>
          <w:fldChar w:fldCharType="begin"/>
        </w:r>
        <w:r w:rsidR="00881A84">
          <w:rPr>
            <w:noProof/>
            <w:webHidden/>
          </w:rPr>
          <w:instrText xml:space="preserve"> PAGEREF _Toc448590607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28367C19"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08" w:history="1">
        <w:r w:rsidR="00881A84" w:rsidRPr="00AD1DA1">
          <w:rPr>
            <w:rStyle w:val="Hyperlink"/>
            <w:noProof/>
          </w:rPr>
          <w:t>3.2.2 Specification</w:t>
        </w:r>
        <w:r w:rsidR="00881A84">
          <w:rPr>
            <w:noProof/>
            <w:webHidden/>
          </w:rPr>
          <w:tab/>
        </w:r>
        <w:r w:rsidR="00881A84">
          <w:rPr>
            <w:noProof/>
            <w:webHidden/>
          </w:rPr>
          <w:fldChar w:fldCharType="begin"/>
        </w:r>
        <w:r w:rsidR="00881A84">
          <w:rPr>
            <w:noProof/>
            <w:webHidden/>
          </w:rPr>
          <w:instrText xml:space="preserve"> PAGEREF _Toc448590608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4D4380F4"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09" w:history="1">
        <w:r w:rsidR="00881A84" w:rsidRPr="00AD1DA1">
          <w:rPr>
            <w:rStyle w:val="Hyperlink"/>
            <w:noProof/>
          </w:rPr>
          <w:t>3.3. Periodic QA</w:t>
        </w:r>
        <w:r w:rsidR="00881A84">
          <w:rPr>
            <w:noProof/>
            <w:webHidden/>
          </w:rPr>
          <w:tab/>
        </w:r>
        <w:r w:rsidR="00881A84">
          <w:rPr>
            <w:noProof/>
            <w:webHidden/>
          </w:rPr>
          <w:fldChar w:fldCharType="begin"/>
        </w:r>
        <w:r w:rsidR="00881A84">
          <w:rPr>
            <w:noProof/>
            <w:webHidden/>
          </w:rPr>
          <w:instrText xml:space="preserve"> PAGEREF _Toc448590609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31B7017C"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10" w:history="1">
        <w:r w:rsidR="00881A84" w:rsidRPr="00AD1DA1">
          <w:rPr>
            <w:rStyle w:val="Hyperlink"/>
            <w:noProof/>
          </w:rPr>
          <w:t>3.3.1 Discussion</w:t>
        </w:r>
        <w:r w:rsidR="00881A84">
          <w:rPr>
            <w:noProof/>
            <w:webHidden/>
          </w:rPr>
          <w:tab/>
        </w:r>
        <w:r w:rsidR="00881A84">
          <w:rPr>
            <w:noProof/>
            <w:webHidden/>
          </w:rPr>
          <w:fldChar w:fldCharType="begin"/>
        </w:r>
        <w:r w:rsidR="00881A84">
          <w:rPr>
            <w:noProof/>
            <w:webHidden/>
          </w:rPr>
          <w:instrText xml:space="preserve"> PAGEREF _Toc448590610 \h </w:instrText>
        </w:r>
        <w:r w:rsidR="00881A84">
          <w:rPr>
            <w:noProof/>
            <w:webHidden/>
          </w:rPr>
        </w:r>
        <w:r w:rsidR="00881A84">
          <w:rPr>
            <w:noProof/>
            <w:webHidden/>
          </w:rPr>
          <w:fldChar w:fldCharType="separate"/>
        </w:r>
        <w:r w:rsidR="00881A84">
          <w:rPr>
            <w:noProof/>
            <w:webHidden/>
          </w:rPr>
          <w:t>15</w:t>
        </w:r>
        <w:r w:rsidR="00881A84">
          <w:rPr>
            <w:noProof/>
            <w:webHidden/>
          </w:rPr>
          <w:fldChar w:fldCharType="end"/>
        </w:r>
      </w:hyperlink>
    </w:p>
    <w:p w14:paraId="54C0BAA7"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11" w:history="1">
        <w:r w:rsidR="00881A84" w:rsidRPr="00AD1DA1">
          <w:rPr>
            <w:rStyle w:val="Hyperlink"/>
            <w:noProof/>
          </w:rPr>
          <w:t>3.3.2 Specification</w:t>
        </w:r>
        <w:r w:rsidR="00881A84">
          <w:rPr>
            <w:noProof/>
            <w:webHidden/>
          </w:rPr>
          <w:tab/>
        </w:r>
        <w:r w:rsidR="00881A84">
          <w:rPr>
            <w:noProof/>
            <w:webHidden/>
          </w:rPr>
          <w:fldChar w:fldCharType="begin"/>
        </w:r>
        <w:r w:rsidR="00881A84">
          <w:rPr>
            <w:noProof/>
            <w:webHidden/>
          </w:rPr>
          <w:instrText xml:space="preserve"> PAGEREF _Toc448590611 \h </w:instrText>
        </w:r>
        <w:r w:rsidR="00881A84">
          <w:rPr>
            <w:noProof/>
            <w:webHidden/>
          </w:rPr>
        </w:r>
        <w:r w:rsidR="00881A84">
          <w:rPr>
            <w:noProof/>
            <w:webHidden/>
          </w:rPr>
          <w:fldChar w:fldCharType="separate"/>
        </w:r>
        <w:r w:rsidR="00881A84">
          <w:rPr>
            <w:noProof/>
            <w:webHidden/>
          </w:rPr>
          <w:t>15</w:t>
        </w:r>
        <w:r w:rsidR="00881A84">
          <w:rPr>
            <w:noProof/>
            <w:webHidden/>
          </w:rPr>
          <w:fldChar w:fldCharType="end"/>
        </w:r>
      </w:hyperlink>
    </w:p>
    <w:p w14:paraId="00C572E3"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12" w:history="1">
        <w:r w:rsidR="00881A84" w:rsidRPr="00AD1DA1">
          <w:rPr>
            <w:rStyle w:val="Hyperlink"/>
            <w:noProof/>
          </w:rPr>
          <w:t>3.4. Subject Selection</w:t>
        </w:r>
        <w:r w:rsidR="00881A84">
          <w:rPr>
            <w:noProof/>
            <w:webHidden/>
          </w:rPr>
          <w:tab/>
        </w:r>
        <w:r w:rsidR="00881A84">
          <w:rPr>
            <w:noProof/>
            <w:webHidden/>
          </w:rPr>
          <w:fldChar w:fldCharType="begin"/>
        </w:r>
        <w:r w:rsidR="00881A84">
          <w:rPr>
            <w:noProof/>
            <w:webHidden/>
          </w:rPr>
          <w:instrText xml:space="preserve"> PAGEREF _Toc448590612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31D51641"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13" w:history="1">
        <w:r w:rsidR="00881A84" w:rsidRPr="00AD1DA1">
          <w:rPr>
            <w:rStyle w:val="Hyperlink"/>
            <w:noProof/>
          </w:rPr>
          <w:t>3.4.1 Discussion</w:t>
        </w:r>
        <w:r w:rsidR="00881A84">
          <w:rPr>
            <w:noProof/>
            <w:webHidden/>
          </w:rPr>
          <w:tab/>
        </w:r>
        <w:r w:rsidR="00881A84">
          <w:rPr>
            <w:noProof/>
            <w:webHidden/>
          </w:rPr>
          <w:fldChar w:fldCharType="begin"/>
        </w:r>
        <w:r w:rsidR="00881A84">
          <w:rPr>
            <w:noProof/>
            <w:webHidden/>
          </w:rPr>
          <w:instrText xml:space="preserve"> PAGEREF _Toc448590613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56C38066"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14" w:history="1">
        <w:r w:rsidR="00881A84" w:rsidRPr="00AD1DA1">
          <w:rPr>
            <w:rStyle w:val="Hyperlink"/>
            <w:noProof/>
          </w:rPr>
          <w:t>3.4.2 Specification</w:t>
        </w:r>
        <w:r w:rsidR="00881A84">
          <w:rPr>
            <w:noProof/>
            <w:webHidden/>
          </w:rPr>
          <w:tab/>
        </w:r>
        <w:r w:rsidR="00881A84">
          <w:rPr>
            <w:noProof/>
            <w:webHidden/>
          </w:rPr>
          <w:fldChar w:fldCharType="begin"/>
        </w:r>
        <w:r w:rsidR="00881A84">
          <w:rPr>
            <w:noProof/>
            <w:webHidden/>
          </w:rPr>
          <w:instrText xml:space="preserve"> PAGEREF _Toc448590614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2521A4A8"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15" w:history="1">
        <w:r w:rsidR="00881A84" w:rsidRPr="00AD1DA1">
          <w:rPr>
            <w:rStyle w:val="Hyperlink"/>
            <w:noProof/>
          </w:rPr>
          <w:t>3.5. Subject Handling</w:t>
        </w:r>
        <w:r w:rsidR="00881A84">
          <w:rPr>
            <w:noProof/>
            <w:webHidden/>
          </w:rPr>
          <w:tab/>
        </w:r>
        <w:r w:rsidR="00881A84">
          <w:rPr>
            <w:noProof/>
            <w:webHidden/>
          </w:rPr>
          <w:fldChar w:fldCharType="begin"/>
        </w:r>
        <w:r w:rsidR="00881A84">
          <w:rPr>
            <w:noProof/>
            <w:webHidden/>
          </w:rPr>
          <w:instrText xml:space="preserve"> PAGEREF _Toc448590615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16B689DD"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16" w:history="1">
        <w:r w:rsidR="00881A84" w:rsidRPr="00AD1DA1">
          <w:rPr>
            <w:rStyle w:val="Hyperlink"/>
            <w:noProof/>
          </w:rPr>
          <w:t>3.5.1 Discussion</w:t>
        </w:r>
        <w:r w:rsidR="00881A84">
          <w:rPr>
            <w:noProof/>
            <w:webHidden/>
          </w:rPr>
          <w:tab/>
        </w:r>
        <w:r w:rsidR="00881A84">
          <w:rPr>
            <w:noProof/>
            <w:webHidden/>
          </w:rPr>
          <w:fldChar w:fldCharType="begin"/>
        </w:r>
        <w:r w:rsidR="00881A84">
          <w:rPr>
            <w:noProof/>
            <w:webHidden/>
          </w:rPr>
          <w:instrText xml:space="preserve"> PAGEREF _Toc448590616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73D3AC0A"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17" w:history="1">
        <w:r w:rsidR="00881A84" w:rsidRPr="00AD1DA1">
          <w:rPr>
            <w:rStyle w:val="Hyperlink"/>
            <w:noProof/>
          </w:rPr>
          <w:t>3.5.2 Specification</w:t>
        </w:r>
        <w:r w:rsidR="00881A84">
          <w:rPr>
            <w:noProof/>
            <w:webHidden/>
          </w:rPr>
          <w:tab/>
        </w:r>
        <w:r w:rsidR="00881A84">
          <w:rPr>
            <w:noProof/>
            <w:webHidden/>
          </w:rPr>
          <w:fldChar w:fldCharType="begin"/>
        </w:r>
        <w:r w:rsidR="00881A84">
          <w:rPr>
            <w:noProof/>
            <w:webHidden/>
          </w:rPr>
          <w:instrText xml:space="preserve"> PAGEREF _Toc448590617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1A7BE3C9"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18" w:history="1">
        <w:r w:rsidR="00881A84" w:rsidRPr="00AD1DA1">
          <w:rPr>
            <w:rStyle w:val="Hyperlink"/>
            <w:noProof/>
          </w:rPr>
          <w:t>3.6. Image Data Acquisition</w:t>
        </w:r>
        <w:r w:rsidR="00881A84">
          <w:rPr>
            <w:noProof/>
            <w:webHidden/>
          </w:rPr>
          <w:tab/>
        </w:r>
        <w:r w:rsidR="00881A84">
          <w:rPr>
            <w:noProof/>
            <w:webHidden/>
          </w:rPr>
          <w:fldChar w:fldCharType="begin"/>
        </w:r>
        <w:r w:rsidR="00881A84">
          <w:rPr>
            <w:noProof/>
            <w:webHidden/>
          </w:rPr>
          <w:instrText xml:space="preserve"> PAGEREF _Toc448590618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1DDE5BEE"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19" w:history="1">
        <w:r w:rsidR="00881A84" w:rsidRPr="00AD1DA1">
          <w:rPr>
            <w:rStyle w:val="Hyperlink"/>
            <w:noProof/>
          </w:rPr>
          <w:t>3.6.1 Scanner acquisition mode parameters</w:t>
        </w:r>
        <w:r w:rsidR="00881A84">
          <w:rPr>
            <w:noProof/>
            <w:webHidden/>
          </w:rPr>
          <w:tab/>
        </w:r>
        <w:r w:rsidR="00881A84">
          <w:rPr>
            <w:noProof/>
            <w:webHidden/>
          </w:rPr>
          <w:fldChar w:fldCharType="begin"/>
        </w:r>
        <w:r w:rsidR="00881A84">
          <w:rPr>
            <w:noProof/>
            <w:webHidden/>
          </w:rPr>
          <w:instrText xml:space="preserve"> PAGEREF _Toc448590619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76797EFE"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20" w:history="1">
        <w:r w:rsidR="00881A84" w:rsidRPr="00AD1DA1">
          <w:rPr>
            <w:rStyle w:val="Hyperlink"/>
            <w:noProof/>
          </w:rPr>
          <w:t>3.6.2 Specification</w:t>
        </w:r>
        <w:r w:rsidR="00881A84">
          <w:rPr>
            <w:noProof/>
            <w:webHidden/>
          </w:rPr>
          <w:tab/>
        </w:r>
        <w:r w:rsidR="00881A84">
          <w:rPr>
            <w:noProof/>
            <w:webHidden/>
          </w:rPr>
          <w:fldChar w:fldCharType="begin"/>
        </w:r>
        <w:r w:rsidR="00881A84">
          <w:rPr>
            <w:noProof/>
            <w:webHidden/>
          </w:rPr>
          <w:instrText xml:space="preserve"> PAGEREF _Toc448590620 \h </w:instrText>
        </w:r>
        <w:r w:rsidR="00881A84">
          <w:rPr>
            <w:noProof/>
            <w:webHidden/>
          </w:rPr>
        </w:r>
        <w:r w:rsidR="00881A84">
          <w:rPr>
            <w:noProof/>
            <w:webHidden/>
          </w:rPr>
          <w:fldChar w:fldCharType="separate"/>
        </w:r>
        <w:r w:rsidR="00881A84">
          <w:rPr>
            <w:noProof/>
            <w:webHidden/>
          </w:rPr>
          <w:t>20</w:t>
        </w:r>
        <w:r w:rsidR="00881A84">
          <w:rPr>
            <w:noProof/>
            <w:webHidden/>
          </w:rPr>
          <w:fldChar w:fldCharType="end"/>
        </w:r>
      </w:hyperlink>
    </w:p>
    <w:p w14:paraId="47F1F509"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22" w:history="1">
        <w:r w:rsidR="00881A84" w:rsidRPr="00AD1DA1">
          <w:rPr>
            <w:rStyle w:val="Hyperlink"/>
            <w:noProof/>
          </w:rPr>
          <w:t>3.7. Image Data Reconstruction</w:t>
        </w:r>
        <w:r w:rsidR="00881A84">
          <w:rPr>
            <w:noProof/>
            <w:webHidden/>
          </w:rPr>
          <w:tab/>
        </w:r>
        <w:r w:rsidR="00881A84">
          <w:rPr>
            <w:noProof/>
            <w:webHidden/>
          </w:rPr>
          <w:fldChar w:fldCharType="begin"/>
        </w:r>
        <w:r w:rsidR="00881A84">
          <w:rPr>
            <w:noProof/>
            <w:webHidden/>
          </w:rPr>
          <w:instrText xml:space="preserve"> PAGEREF _Toc448590622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28523D07"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23" w:history="1">
        <w:r w:rsidR="00881A84" w:rsidRPr="00AD1DA1">
          <w:rPr>
            <w:rStyle w:val="Hyperlink"/>
            <w:noProof/>
          </w:rPr>
          <w:t>3.7.1 Discussion</w:t>
        </w:r>
        <w:r w:rsidR="00881A84">
          <w:rPr>
            <w:noProof/>
            <w:webHidden/>
          </w:rPr>
          <w:tab/>
        </w:r>
        <w:r w:rsidR="00881A84">
          <w:rPr>
            <w:noProof/>
            <w:webHidden/>
          </w:rPr>
          <w:fldChar w:fldCharType="begin"/>
        </w:r>
        <w:r w:rsidR="00881A84">
          <w:rPr>
            <w:noProof/>
            <w:webHidden/>
          </w:rPr>
          <w:instrText xml:space="preserve"> PAGEREF _Toc448590623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75FBF873"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24" w:history="1">
        <w:r w:rsidR="00881A84" w:rsidRPr="00AD1DA1">
          <w:rPr>
            <w:rStyle w:val="Hyperlink"/>
            <w:noProof/>
          </w:rPr>
          <w:t>3.7.2 Specification</w:t>
        </w:r>
        <w:r w:rsidR="00881A84">
          <w:rPr>
            <w:noProof/>
            <w:webHidden/>
          </w:rPr>
          <w:tab/>
        </w:r>
        <w:r w:rsidR="00881A84">
          <w:rPr>
            <w:noProof/>
            <w:webHidden/>
          </w:rPr>
          <w:fldChar w:fldCharType="begin"/>
        </w:r>
        <w:r w:rsidR="00881A84">
          <w:rPr>
            <w:noProof/>
            <w:webHidden/>
          </w:rPr>
          <w:instrText xml:space="preserve"> PAGEREF _Toc448590624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5E775BD8"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25" w:history="1">
        <w:r w:rsidR="00881A84" w:rsidRPr="00AD1DA1">
          <w:rPr>
            <w:rStyle w:val="Hyperlink"/>
            <w:noProof/>
          </w:rPr>
          <w:t>3.8. Image QA</w:t>
        </w:r>
        <w:r w:rsidR="00881A84">
          <w:rPr>
            <w:noProof/>
            <w:webHidden/>
          </w:rPr>
          <w:tab/>
        </w:r>
        <w:r w:rsidR="00881A84">
          <w:rPr>
            <w:noProof/>
            <w:webHidden/>
          </w:rPr>
          <w:fldChar w:fldCharType="begin"/>
        </w:r>
        <w:r w:rsidR="00881A84">
          <w:rPr>
            <w:noProof/>
            <w:webHidden/>
          </w:rPr>
          <w:instrText xml:space="preserve"> PAGEREF _Toc448590625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240B6847"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26" w:history="1">
        <w:r w:rsidR="00881A84" w:rsidRPr="00AD1DA1">
          <w:rPr>
            <w:rStyle w:val="Hyperlink"/>
            <w:noProof/>
          </w:rPr>
          <w:t>3.8.1 Discussion</w:t>
        </w:r>
        <w:r w:rsidR="00881A84">
          <w:rPr>
            <w:noProof/>
            <w:webHidden/>
          </w:rPr>
          <w:tab/>
        </w:r>
        <w:r w:rsidR="00881A84">
          <w:rPr>
            <w:noProof/>
            <w:webHidden/>
          </w:rPr>
          <w:fldChar w:fldCharType="begin"/>
        </w:r>
        <w:r w:rsidR="00881A84">
          <w:rPr>
            <w:noProof/>
            <w:webHidden/>
          </w:rPr>
          <w:instrText xml:space="preserve"> PAGEREF _Toc448590626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64AC3A77"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27" w:history="1">
        <w:r w:rsidR="00881A84" w:rsidRPr="00AD1DA1">
          <w:rPr>
            <w:rStyle w:val="Hyperlink"/>
            <w:noProof/>
          </w:rPr>
          <w:t>3.8.2 Specification</w:t>
        </w:r>
        <w:r w:rsidR="00881A84">
          <w:rPr>
            <w:noProof/>
            <w:webHidden/>
          </w:rPr>
          <w:tab/>
        </w:r>
        <w:r w:rsidR="00881A84">
          <w:rPr>
            <w:noProof/>
            <w:webHidden/>
          </w:rPr>
          <w:fldChar w:fldCharType="begin"/>
        </w:r>
        <w:r w:rsidR="00881A84">
          <w:rPr>
            <w:noProof/>
            <w:webHidden/>
          </w:rPr>
          <w:instrText xml:space="preserve"> PAGEREF _Toc448590627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3E4BDCCB"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28" w:history="1">
        <w:r w:rsidR="00881A84" w:rsidRPr="00AD1DA1">
          <w:rPr>
            <w:rStyle w:val="Hyperlink"/>
            <w:noProof/>
          </w:rPr>
          <w:t>3.9. Image Distribution</w:t>
        </w:r>
        <w:r w:rsidR="00881A84">
          <w:rPr>
            <w:noProof/>
            <w:webHidden/>
          </w:rPr>
          <w:tab/>
        </w:r>
        <w:r w:rsidR="00881A84">
          <w:rPr>
            <w:noProof/>
            <w:webHidden/>
          </w:rPr>
          <w:fldChar w:fldCharType="begin"/>
        </w:r>
        <w:r w:rsidR="00881A84">
          <w:rPr>
            <w:noProof/>
            <w:webHidden/>
          </w:rPr>
          <w:instrText xml:space="preserve"> PAGEREF _Toc448590628 \h </w:instrText>
        </w:r>
        <w:r w:rsidR="00881A84">
          <w:rPr>
            <w:noProof/>
            <w:webHidden/>
          </w:rPr>
        </w:r>
        <w:r w:rsidR="00881A84">
          <w:rPr>
            <w:noProof/>
            <w:webHidden/>
          </w:rPr>
          <w:fldChar w:fldCharType="separate"/>
        </w:r>
        <w:r w:rsidR="00881A84">
          <w:rPr>
            <w:noProof/>
            <w:webHidden/>
          </w:rPr>
          <w:t>25</w:t>
        </w:r>
        <w:r w:rsidR="00881A84">
          <w:rPr>
            <w:noProof/>
            <w:webHidden/>
          </w:rPr>
          <w:fldChar w:fldCharType="end"/>
        </w:r>
      </w:hyperlink>
    </w:p>
    <w:p w14:paraId="7F62315B"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29" w:history="1">
        <w:r w:rsidR="00881A84" w:rsidRPr="00AD1DA1">
          <w:rPr>
            <w:rStyle w:val="Hyperlink"/>
            <w:noProof/>
          </w:rPr>
          <w:t>3.9.1 Discussion</w:t>
        </w:r>
        <w:r w:rsidR="00881A84">
          <w:rPr>
            <w:noProof/>
            <w:webHidden/>
          </w:rPr>
          <w:tab/>
        </w:r>
        <w:r w:rsidR="00881A84">
          <w:rPr>
            <w:noProof/>
            <w:webHidden/>
          </w:rPr>
          <w:fldChar w:fldCharType="begin"/>
        </w:r>
        <w:r w:rsidR="00881A84">
          <w:rPr>
            <w:noProof/>
            <w:webHidden/>
          </w:rPr>
          <w:instrText xml:space="preserve"> PAGEREF _Toc448590629 \h </w:instrText>
        </w:r>
        <w:r w:rsidR="00881A84">
          <w:rPr>
            <w:noProof/>
            <w:webHidden/>
          </w:rPr>
        </w:r>
        <w:r w:rsidR="00881A84">
          <w:rPr>
            <w:noProof/>
            <w:webHidden/>
          </w:rPr>
          <w:fldChar w:fldCharType="separate"/>
        </w:r>
        <w:r w:rsidR="00881A84">
          <w:rPr>
            <w:noProof/>
            <w:webHidden/>
          </w:rPr>
          <w:t>25</w:t>
        </w:r>
        <w:r w:rsidR="00881A84">
          <w:rPr>
            <w:noProof/>
            <w:webHidden/>
          </w:rPr>
          <w:fldChar w:fldCharType="end"/>
        </w:r>
      </w:hyperlink>
    </w:p>
    <w:p w14:paraId="750C798D"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30" w:history="1">
        <w:r w:rsidR="00881A84" w:rsidRPr="00AD1DA1">
          <w:rPr>
            <w:rStyle w:val="Hyperlink"/>
            <w:noProof/>
          </w:rPr>
          <w:t>3.9.2 Specification</w:t>
        </w:r>
        <w:r w:rsidR="00881A84">
          <w:rPr>
            <w:noProof/>
            <w:webHidden/>
          </w:rPr>
          <w:tab/>
        </w:r>
        <w:r w:rsidR="00881A84">
          <w:rPr>
            <w:noProof/>
            <w:webHidden/>
          </w:rPr>
          <w:fldChar w:fldCharType="begin"/>
        </w:r>
        <w:r w:rsidR="00881A84">
          <w:rPr>
            <w:noProof/>
            <w:webHidden/>
          </w:rPr>
          <w:instrText xml:space="preserve"> PAGEREF _Toc448590630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7A9FFC0C"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31" w:history="1">
        <w:r w:rsidR="00881A84" w:rsidRPr="00AD1DA1">
          <w:rPr>
            <w:rStyle w:val="Hyperlink"/>
            <w:noProof/>
          </w:rPr>
          <w:t>3.10. Image Analysis</w:t>
        </w:r>
        <w:r w:rsidR="00881A84">
          <w:rPr>
            <w:noProof/>
            <w:webHidden/>
          </w:rPr>
          <w:tab/>
        </w:r>
        <w:r w:rsidR="00881A84">
          <w:rPr>
            <w:noProof/>
            <w:webHidden/>
          </w:rPr>
          <w:fldChar w:fldCharType="begin"/>
        </w:r>
        <w:r w:rsidR="00881A84">
          <w:rPr>
            <w:noProof/>
            <w:webHidden/>
          </w:rPr>
          <w:instrText xml:space="preserve"> PAGEREF _Toc448590631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669552DD"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32" w:history="1">
        <w:r w:rsidR="00881A84" w:rsidRPr="00AD1DA1">
          <w:rPr>
            <w:rStyle w:val="Hyperlink"/>
            <w:noProof/>
          </w:rPr>
          <w:t>3.10.1 Discussion</w:t>
        </w:r>
        <w:r w:rsidR="00881A84">
          <w:rPr>
            <w:noProof/>
            <w:webHidden/>
          </w:rPr>
          <w:tab/>
        </w:r>
        <w:r w:rsidR="00881A84">
          <w:rPr>
            <w:noProof/>
            <w:webHidden/>
          </w:rPr>
          <w:fldChar w:fldCharType="begin"/>
        </w:r>
        <w:r w:rsidR="00881A84">
          <w:rPr>
            <w:noProof/>
            <w:webHidden/>
          </w:rPr>
          <w:instrText xml:space="preserve"> PAGEREF _Toc448590632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0998E7E4"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33" w:history="1">
        <w:r w:rsidR="00881A84" w:rsidRPr="00AD1DA1">
          <w:rPr>
            <w:rStyle w:val="Hyperlink"/>
            <w:noProof/>
          </w:rPr>
          <w:t>3.10.2 Specification</w:t>
        </w:r>
        <w:r w:rsidR="00881A84">
          <w:rPr>
            <w:noProof/>
            <w:webHidden/>
          </w:rPr>
          <w:tab/>
        </w:r>
        <w:r w:rsidR="00881A84">
          <w:rPr>
            <w:noProof/>
            <w:webHidden/>
          </w:rPr>
          <w:fldChar w:fldCharType="begin"/>
        </w:r>
        <w:r w:rsidR="00881A84">
          <w:rPr>
            <w:noProof/>
            <w:webHidden/>
          </w:rPr>
          <w:instrText xml:space="preserve"> PAGEREF _Toc448590633 \h </w:instrText>
        </w:r>
        <w:r w:rsidR="00881A84">
          <w:rPr>
            <w:noProof/>
            <w:webHidden/>
          </w:rPr>
        </w:r>
        <w:r w:rsidR="00881A84">
          <w:rPr>
            <w:noProof/>
            <w:webHidden/>
          </w:rPr>
          <w:fldChar w:fldCharType="separate"/>
        </w:r>
        <w:r w:rsidR="00881A84">
          <w:rPr>
            <w:noProof/>
            <w:webHidden/>
          </w:rPr>
          <w:t>28</w:t>
        </w:r>
        <w:r w:rsidR="00881A84">
          <w:rPr>
            <w:noProof/>
            <w:webHidden/>
          </w:rPr>
          <w:fldChar w:fldCharType="end"/>
        </w:r>
      </w:hyperlink>
    </w:p>
    <w:p w14:paraId="4A04D61E"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34" w:history="1">
        <w:r w:rsidR="00881A84" w:rsidRPr="00AD1DA1">
          <w:rPr>
            <w:rStyle w:val="Hyperlink"/>
            <w:noProof/>
          </w:rPr>
          <w:t>3.11. Image Interpretation</w:t>
        </w:r>
        <w:r w:rsidR="00881A84">
          <w:rPr>
            <w:noProof/>
            <w:webHidden/>
          </w:rPr>
          <w:tab/>
        </w:r>
        <w:r w:rsidR="00881A84">
          <w:rPr>
            <w:noProof/>
            <w:webHidden/>
          </w:rPr>
          <w:fldChar w:fldCharType="begin"/>
        </w:r>
        <w:r w:rsidR="00881A84">
          <w:rPr>
            <w:noProof/>
            <w:webHidden/>
          </w:rPr>
          <w:instrText xml:space="preserve"> PAGEREF _Toc448590634 \h </w:instrText>
        </w:r>
        <w:r w:rsidR="00881A84">
          <w:rPr>
            <w:noProof/>
            <w:webHidden/>
          </w:rPr>
        </w:r>
        <w:r w:rsidR="00881A84">
          <w:rPr>
            <w:noProof/>
            <w:webHidden/>
          </w:rPr>
          <w:fldChar w:fldCharType="separate"/>
        </w:r>
        <w:r w:rsidR="00881A84">
          <w:rPr>
            <w:noProof/>
            <w:webHidden/>
          </w:rPr>
          <w:t>30</w:t>
        </w:r>
        <w:r w:rsidR="00881A84">
          <w:rPr>
            <w:noProof/>
            <w:webHidden/>
          </w:rPr>
          <w:fldChar w:fldCharType="end"/>
        </w:r>
      </w:hyperlink>
    </w:p>
    <w:p w14:paraId="369710E5"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35" w:history="1">
        <w:r w:rsidR="00881A84" w:rsidRPr="00AD1DA1">
          <w:rPr>
            <w:rStyle w:val="Hyperlink"/>
            <w:noProof/>
          </w:rPr>
          <w:t>3.11.1 Discussion</w:t>
        </w:r>
        <w:r w:rsidR="00881A84">
          <w:rPr>
            <w:noProof/>
            <w:webHidden/>
          </w:rPr>
          <w:tab/>
        </w:r>
        <w:r w:rsidR="00881A84">
          <w:rPr>
            <w:noProof/>
            <w:webHidden/>
          </w:rPr>
          <w:fldChar w:fldCharType="begin"/>
        </w:r>
        <w:r w:rsidR="00881A84">
          <w:rPr>
            <w:noProof/>
            <w:webHidden/>
          </w:rPr>
          <w:instrText xml:space="preserve"> PAGEREF _Toc448590635 \h </w:instrText>
        </w:r>
        <w:r w:rsidR="00881A84">
          <w:rPr>
            <w:noProof/>
            <w:webHidden/>
          </w:rPr>
        </w:r>
        <w:r w:rsidR="00881A84">
          <w:rPr>
            <w:noProof/>
            <w:webHidden/>
          </w:rPr>
          <w:fldChar w:fldCharType="separate"/>
        </w:r>
        <w:r w:rsidR="00881A84">
          <w:rPr>
            <w:noProof/>
            <w:webHidden/>
          </w:rPr>
          <w:t>30</w:t>
        </w:r>
        <w:r w:rsidR="00881A84">
          <w:rPr>
            <w:noProof/>
            <w:webHidden/>
          </w:rPr>
          <w:fldChar w:fldCharType="end"/>
        </w:r>
      </w:hyperlink>
    </w:p>
    <w:p w14:paraId="5C6FEC6B" w14:textId="77777777" w:rsidR="00881A84" w:rsidRDefault="00FD4554">
      <w:pPr>
        <w:pStyle w:val="TOC3"/>
        <w:tabs>
          <w:tab w:val="right" w:leader="dot" w:pos="10214"/>
        </w:tabs>
        <w:rPr>
          <w:rFonts w:asciiTheme="minorHAnsi" w:eastAsiaTheme="minorEastAsia" w:hAnsiTheme="minorHAnsi" w:cstheme="minorBidi"/>
          <w:noProof/>
          <w:sz w:val="22"/>
          <w:szCs w:val="22"/>
        </w:rPr>
      </w:pPr>
      <w:hyperlink w:anchor="_Toc448590636" w:history="1">
        <w:r w:rsidR="00881A84" w:rsidRPr="00AD1DA1">
          <w:rPr>
            <w:rStyle w:val="Hyperlink"/>
            <w:noProof/>
          </w:rPr>
          <w:t>3.11.2 Specification</w:t>
        </w:r>
        <w:r w:rsidR="00881A84">
          <w:rPr>
            <w:noProof/>
            <w:webHidden/>
          </w:rPr>
          <w:tab/>
        </w:r>
        <w:r w:rsidR="00881A84">
          <w:rPr>
            <w:noProof/>
            <w:webHidden/>
          </w:rPr>
          <w:fldChar w:fldCharType="begin"/>
        </w:r>
        <w:r w:rsidR="00881A84">
          <w:rPr>
            <w:noProof/>
            <w:webHidden/>
          </w:rPr>
          <w:instrText xml:space="preserve"> PAGEREF _Toc448590636 \h </w:instrText>
        </w:r>
        <w:r w:rsidR="00881A84">
          <w:rPr>
            <w:noProof/>
            <w:webHidden/>
          </w:rPr>
        </w:r>
        <w:r w:rsidR="00881A84">
          <w:rPr>
            <w:noProof/>
            <w:webHidden/>
          </w:rPr>
          <w:fldChar w:fldCharType="separate"/>
        </w:r>
        <w:r w:rsidR="00881A84">
          <w:rPr>
            <w:noProof/>
            <w:webHidden/>
          </w:rPr>
          <w:t>31</w:t>
        </w:r>
        <w:r w:rsidR="00881A84">
          <w:rPr>
            <w:noProof/>
            <w:webHidden/>
          </w:rPr>
          <w:fldChar w:fldCharType="end"/>
        </w:r>
      </w:hyperlink>
    </w:p>
    <w:p w14:paraId="4CCDACCC"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637" w:history="1">
        <w:r w:rsidR="00881A84" w:rsidRPr="00AD1DA1">
          <w:rPr>
            <w:rStyle w:val="Hyperlink"/>
            <w:noProof/>
          </w:rPr>
          <w:t>4. Assessment Procedures</w:t>
        </w:r>
        <w:r w:rsidR="00881A84">
          <w:rPr>
            <w:noProof/>
            <w:webHidden/>
          </w:rPr>
          <w:tab/>
        </w:r>
        <w:r w:rsidR="00881A84">
          <w:rPr>
            <w:noProof/>
            <w:webHidden/>
          </w:rPr>
          <w:fldChar w:fldCharType="begin"/>
        </w:r>
        <w:r w:rsidR="00881A84">
          <w:rPr>
            <w:noProof/>
            <w:webHidden/>
          </w:rPr>
          <w:instrText xml:space="preserve"> PAGEREF _Toc448590637 \h </w:instrText>
        </w:r>
        <w:r w:rsidR="00881A84">
          <w:rPr>
            <w:noProof/>
            <w:webHidden/>
          </w:rPr>
        </w:r>
        <w:r w:rsidR="00881A84">
          <w:rPr>
            <w:noProof/>
            <w:webHidden/>
          </w:rPr>
          <w:fldChar w:fldCharType="separate"/>
        </w:r>
        <w:r w:rsidR="00881A84">
          <w:rPr>
            <w:noProof/>
            <w:webHidden/>
          </w:rPr>
          <w:t>32</w:t>
        </w:r>
        <w:r w:rsidR="00881A84">
          <w:rPr>
            <w:noProof/>
            <w:webHidden/>
          </w:rPr>
          <w:fldChar w:fldCharType="end"/>
        </w:r>
      </w:hyperlink>
    </w:p>
    <w:p w14:paraId="096AE57B"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38" w:history="1">
        <w:r w:rsidR="00881A84" w:rsidRPr="00AD1DA1">
          <w:rPr>
            <w:rStyle w:val="Hyperlink"/>
            <w:noProof/>
          </w:rPr>
          <w:t>4.1. Assessment Procedure: Voxel Noise</w:t>
        </w:r>
        <w:r w:rsidR="00881A84">
          <w:rPr>
            <w:noProof/>
            <w:webHidden/>
          </w:rPr>
          <w:tab/>
        </w:r>
        <w:r w:rsidR="00881A84">
          <w:rPr>
            <w:noProof/>
            <w:webHidden/>
          </w:rPr>
          <w:fldChar w:fldCharType="begin"/>
        </w:r>
        <w:r w:rsidR="00881A84">
          <w:rPr>
            <w:noProof/>
            <w:webHidden/>
          </w:rPr>
          <w:instrText xml:space="preserve"> PAGEREF _Toc448590638 \h </w:instrText>
        </w:r>
        <w:r w:rsidR="00881A84">
          <w:rPr>
            <w:noProof/>
            <w:webHidden/>
          </w:rPr>
        </w:r>
        <w:r w:rsidR="00881A84">
          <w:rPr>
            <w:noProof/>
            <w:webHidden/>
          </w:rPr>
          <w:fldChar w:fldCharType="separate"/>
        </w:r>
        <w:r w:rsidR="00881A84">
          <w:rPr>
            <w:noProof/>
            <w:webHidden/>
          </w:rPr>
          <w:t>32</w:t>
        </w:r>
        <w:r w:rsidR="00881A84">
          <w:rPr>
            <w:noProof/>
            <w:webHidden/>
          </w:rPr>
          <w:fldChar w:fldCharType="end"/>
        </w:r>
      </w:hyperlink>
    </w:p>
    <w:p w14:paraId="64F24B37"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39" w:history="1">
        <w:r w:rsidR="00881A84" w:rsidRPr="00AD1DA1">
          <w:rPr>
            <w:rStyle w:val="Hyperlink"/>
            <w:noProof/>
          </w:rPr>
          <w:t>4.2. Assessment Procedure: &lt;Parameter Y&gt;</w:t>
        </w:r>
        <w:r w:rsidR="00881A84">
          <w:rPr>
            <w:noProof/>
            <w:webHidden/>
          </w:rPr>
          <w:tab/>
        </w:r>
        <w:r w:rsidR="00881A84">
          <w:rPr>
            <w:noProof/>
            <w:webHidden/>
          </w:rPr>
          <w:fldChar w:fldCharType="begin"/>
        </w:r>
        <w:r w:rsidR="00881A84">
          <w:rPr>
            <w:noProof/>
            <w:webHidden/>
          </w:rPr>
          <w:instrText xml:space="preserve"> PAGEREF _Toc448590639 \h </w:instrText>
        </w:r>
        <w:r w:rsidR="00881A84">
          <w:rPr>
            <w:noProof/>
            <w:webHidden/>
          </w:rPr>
        </w:r>
        <w:r w:rsidR="00881A84">
          <w:rPr>
            <w:noProof/>
            <w:webHidden/>
          </w:rPr>
          <w:fldChar w:fldCharType="separate"/>
        </w:r>
        <w:r w:rsidR="00881A84">
          <w:rPr>
            <w:noProof/>
            <w:webHidden/>
          </w:rPr>
          <w:t>33</w:t>
        </w:r>
        <w:r w:rsidR="00881A84">
          <w:rPr>
            <w:noProof/>
            <w:webHidden/>
          </w:rPr>
          <w:fldChar w:fldCharType="end"/>
        </w:r>
      </w:hyperlink>
    </w:p>
    <w:p w14:paraId="3E3C6B46"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40" w:history="1">
        <w:r w:rsidR="00881A84" w:rsidRPr="00AD1DA1">
          <w:rPr>
            <w:rStyle w:val="Hyperlink"/>
            <w:noProof/>
          </w:rPr>
          <w:t>4.3. Assessment Procedure: SPECT Calibration Factor</w:t>
        </w:r>
        <w:r w:rsidR="00881A84">
          <w:rPr>
            <w:noProof/>
            <w:webHidden/>
          </w:rPr>
          <w:tab/>
        </w:r>
        <w:r w:rsidR="00881A84">
          <w:rPr>
            <w:noProof/>
            <w:webHidden/>
          </w:rPr>
          <w:fldChar w:fldCharType="begin"/>
        </w:r>
        <w:r w:rsidR="00881A84">
          <w:rPr>
            <w:noProof/>
            <w:webHidden/>
          </w:rPr>
          <w:instrText xml:space="preserve"> PAGEREF _Toc448590640 \h </w:instrText>
        </w:r>
        <w:r w:rsidR="00881A84">
          <w:rPr>
            <w:noProof/>
            <w:webHidden/>
          </w:rPr>
        </w:r>
        <w:r w:rsidR="00881A84">
          <w:rPr>
            <w:noProof/>
            <w:webHidden/>
          </w:rPr>
          <w:fldChar w:fldCharType="separate"/>
        </w:r>
        <w:r w:rsidR="00881A84">
          <w:rPr>
            <w:noProof/>
            <w:webHidden/>
          </w:rPr>
          <w:t>34</w:t>
        </w:r>
        <w:r w:rsidR="00881A84">
          <w:rPr>
            <w:noProof/>
            <w:webHidden/>
          </w:rPr>
          <w:fldChar w:fldCharType="end"/>
        </w:r>
      </w:hyperlink>
    </w:p>
    <w:p w14:paraId="2EEC44A8"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41" w:history="1">
        <w:r w:rsidR="00881A84" w:rsidRPr="00AD1DA1">
          <w:rPr>
            <w:rStyle w:val="Hyperlink"/>
            <w:rFonts w:eastAsiaTheme="minorHAnsi" w:cs="Cambria"/>
            <w:noProof/>
          </w:rPr>
          <w:t>4.4 et cetera  Phantom Imaging (moved from Section 3)</w:t>
        </w:r>
        <w:r w:rsidR="00881A84">
          <w:rPr>
            <w:noProof/>
            <w:webHidden/>
          </w:rPr>
          <w:tab/>
        </w:r>
        <w:r w:rsidR="00881A84">
          <w:rPr>
            <w:noProof/>
            <w:webHidden/>
          </w:rPr>
          <w:fldChar w:fldCharType="begin"/>
        </w:r>
        <w:r w:rsidR="00881A84">
          <w:rPr>
            <w:noProof/>
            <w:webHidden/>
          </w:rPr>
          <w:instrText xml:space="preserve"> PAGEREF _Toc448590641 \h </w:instrText>
        </w:r>
        <w:r w:rsidR="00881A84">
          <w:rPr>
            <w:noProof/>
            <w:webHidden/>
          </w:rPr>
        </w:r>
        <w:r w:rsidR="00881A84">
          <w:rPr>
            <w:noProof/>
            <w:webHidden/>
          </w:rPr>
          <w:fldChar w:fldCharType="separate"/>
        </w:r>
        <w:r w:rsidR="00881A84">
          <w:rPr>
            <w:noProof/>
            <w:webHidden/>
          </w:rPr>
          <w:t>34</w:t>
        </w:r>
        <w:r w:rsidR="00881A84">
          <w:rPr>
            <w:noProof/>
            <w:webHidden/>
          </w:rPr>
          <w:fldChar w:fldCharType="end"/>
        </w:r>
      </w:hyperlink>
    </w:p>
    <w:p w14:paraId="3912ADE9"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642" w:history="1">
        <w:r w:rsidR="00881A84" w:rsidRPr="00AD1DA1">
          <w:rPr>
            <w:rStyle w:val="Hyperlink"/>
            <w:noProof/>
          </w:rPr>
          <w:t>References</w:t>
        </w:r>
        <w:r w:rsidR="00881A84">
          <w:rPr>
            <w:noProof/>
            <w:webHidden/>
          </w:rPr>
          <w:tab/>
        </w:r>
        <w:r w:rsidR="00881A84">
          <w:rPr>
            <w:noProof/>
            <w:webHidden/>
          </w:rPr>
          <w:fldChar w:fldCharType="begin"/>
        </w:r>
        <w:r w:rsidR="00881A84">
          <w:rPr>
            <w:noProof/>
            <w:webHidden/>
          </w:rPr>
          <w:instrText xml:space="preserve"> PAGEREF _Toc448590642 \h </w:instrText>
        </w:r>
        <w:r w:rsidR="00881A84">
          <w:rPr>
            <w:noProof/>
            <w:webHidden/>
          </w:rPr>
        </w:r>
        <w:r w:rsidR="00881A84">
          <w:rPr>
            <w:noProof/>
            <w:webHidden/>
          </w:rPr>
          <w:fldChar w:fldCharType="separate"/>
        </w:r>
        <w:r w:rsidR="00881A84">
          <w:rPr>
            <w:noProof/>
            <w:webHidden/>
          </w:rPr>
          <w:t>39</w:t>
        </w:r>
        <w:r w:rsidR="00881A84">
          <w:rPr>
            <w:noProof/>
            <w:webHidden/>
          </w:rPr>
          <w:fldChar w:fldCharType="end"/>
        </w:r>
      </w:hyperlink>
    </w:p>
    <w:p w14:paraId="2AB2EFE7" w14:textId="77777777" w:rsidR="00881A84" w:rsidRDefault="00FD4554">
      <w:pPr>
        <w:pStyle w:val="TOC1"/>
        <w:tabs>
          <w:tab w:val="right" w:leader="dot" w:pos="10214"/>
        </w:tabs>
        <w:rPr>
          <w:rFonts w:asciiTheme="minorHAnsi" w:eastAsiaTheme="minorEastAsia" w:hAnsiTheme="minorHAnsi" w:cstheme="minorBidi"/>
          <w:noProof/>
          <w:sz w:val="22"/>
          <w:szCs w:val="22"/>
        </w:rPr>
      </w:pPr>
      <w:hyperlink w:anchor="_Toc448590658" w:history="1">
        <w:r w:rsidR="00881A84" w:rsidRPr="00AD1DA1">
          <w:rPr>
            <w:rStyle w:val="Hyperlink"/>
            <w:noProof/>
          </w:rPr>
          <w:t>Appendices</w:t>
        </w:r>
        <w:r w:rsidR="00881A84">
          <w:rPr>
            <w:noProof/>
            <w:webHidden/>
          </w:rPr>
          <w:tab/>
        </w:r>
        <w:r w:rsidR="00881A84">
          <w:rPr>
            <w:noProof/>
            <w:webHidden/>
          </w:rPr>
          <w:fldChar w:fldCharType="begin"/>
        </w:r>
        <w:r w:rsidR="00881A84">
          <w:rPr>
            <w:noProof/>
            <w:webHidden/>
          </w:rPr>
          <w:instrText xml:space="preserve"> PAGEREF _Toc448590658 \h </w:instrText>
        </w:r>
        <w:r w:rsidR="00881A84">
          <w:rPr>
            <w:noProof/>
            <w:webHidden/>
          </w:rPr>
        </w:r>
        <w:r w:rsidR="00881A84">
          <w:rPr>
            <w:noProof/>
            <w:webHidden/>
          </w:rPr>
          <w:fldChar w:fldCharType="separate"/>
        </w:r>
        <w:r w:rsidR="00881A84">
          <w:rPr>
            <w:noProof/>
            <w:webHidden/>
          </w:rPr>
          <w:t>42</w:t>
        </w:r>
        <w:r w:rsidR="00881A84">
          <w:rPr>
            <w:noProof/>
            <w:webHidden/>
          </w:rPr>
          <w:fldChar w:fldCharType="end"/>
        </w:r>
      </w:hyperlink>
    </w:p>
    <w:p w14:paraId="2DAA364E"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59" w:history="1">
        <w:r w:rsidR="00881A84" w:rsidRPr="00AD1DA1">
          <w:rPr>
            <w:rStyle w:val="Hyperlink"/>
            <w:noProof/>
          </w:rPr>
          <w:t>Appendix A: Acknowledgements and Attributions</w:t>
        </w:r>
        <w:r w:rsidR="00881A84">
          <w:rPr>
            <w:noProof/>
            <w:webHidden/>
          </w:rPr>
          <w:tab/>
        </w:r>
        <w:r w:rsidR="00881A84">
          <w:rPr>
            <w:noProof/>
            <w:webHidden/>
          </w:rPr>
          <w:fldChar w:fldCharType="begin"/>
        </w:r>
        <w:r w:rsidR="00881A84">
          <w:rPr>
            <w:noProof/>
            <w:webHidden/>
          </w:rPr>
          <w:instrText xml:space="preserve"> PAGEREF _Toc448590659 \h </w:instrText>
        </w:r>
        <w:r w:rsidR="00881A84">
          <w:rPr>
            <w:noProof/>
            <w:webHidden/>
          </w:rPr>
        </w:r>
        <w:r w:rsidR="00881A84">
          <w:rPr>
            <w:noProof/>
            <w:webHidden/>
          </w:rPr>
          <w:fldChar w:fldCharType="separate"/>
        </w:r>
        <w:r w:rsidR="00881A84">
          <w:rPr>
            <w:noProof/>
            <w:webHidden/>
          </w:rPr>
          <w:t>42</w:t>
        </w:r>
        <w:r w:rsidR="00881A84">
          <w:rPr>
            <w:noProof/>
            <w:webHidden/>
          </w:rPr>
          <w:fldChar w:fldCharType="end"/>
        </w:r>
      </w:hyperlink>
    </w:p>
    <w:p w14:paraId="75F20974"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60" w:history="1">
        <w:r w:rsidR="00881A84" w:rsidRPr="00AD1DA1">
          <w:rPr>
            <w:rStyle w:val="Hyperlink"/>
            <w:noProof/>
          </w:rPr>
          <w:t>Appendix B: Background Information</w:t>
        </w:r>
        <w:r w:rsidR="00881A84">
          <w:rPr>
            <w:noProof/>
            <w:webHidden/>
          </w:rPr>
          <w:tab/>
        </w:r>
        <w:r w:rsidR="00881A84">
          <w:rPr>
            <w:noProof/>
            <w:webHidden/>
          </w:rPr>
          <w:fldChar w:fldCharType="begin"/>
        </w:r>
        <w:r w:rsidR="00881A84">
          <w:rPr>
            <w:noProof/>
            <w:webHidden/>
          </w:rPr>
          <w:instrText xml:space="preserve"> PAGEREF _Toc448590660 \h </w:instrText>
        </w:r>
        <w:r w:rsidR="00881A84">
          <w:rPr>
            <w:noProof/>
            <w:webHidden/>
          </w:rPr>
        </w:r>
        <w:r w:rsidR="00881A84">
          <w:rPr>
            <w:noProof/>
            <w:webHidden/>
          </w:rPr>
          <w:fldChar w:fldCharType="separate"/>
        </w:r>
        <w:r w:rsidR="00881A84">
          <w:rPr>
            <w:noProof/>
            <w:webHidden/>
          </w:rPr>
          <w:t>43</w:t>
        </w:r>
        <w:r w:rsidR="00881A84">
          <w:rPr>
            <w:noProof/>
            <w:webHidden/>
          </w:rPr>
          <w:fldChar w:fldCharType="end"/>
        </w:r>
      </w:hyperlink>
    </w:p>
    <w:p w14:paraId="61618D0B"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61" w:history="1">
        <w:r w:rsidR="00881A84" w:rsidRPr="00AD1DA1">
          <w:rPr>
            <w:rStyle w:val="Hyperlink"/>
            <w:noProof/>
          </w:rPr>
          <w:t>Appendix C: Conventions and Definitions</w:t>
        </w:r>
        <w:r w:rsidR="00881A84">
          <w:rPr>
            <w:noProof/>
            <w:webHidden/>
          </w:rPr>
          <w:tab/>
        </w:r>
        <w:r w:rsidR="00881A84">
          <w:rPr>
            <w:noProof/>
            <w:webHidden/>
          </w:rPr>
          <w:fldChar w:fldCharType="begin"/>
        </w:r>
        <w:r w:rsidR="00881A84">
          <w:rPr>
            <w:noProof/>
            <w:webHidden/>
          </w:rPr>
          <w:instrText xml:space="preserve"> PAGEREF _Toc448590661 \h </w:instrText>
        </w:r>
        <w:r w:rsidR="00881A84">
          <w:rPr>
            <w:noProof/>
            <w:webHidden/>
          </w:rPr>
        </w:r>
        <w:r w:rsidR="00881A84">
          <w:rPr>
            <w:noProof/>
            <w:webHidden/>
          </w:rPr>
          <w:fldChar w:fldCharType="separate"/>
        </w:r>
        <w:r w:rsidR="00881A84">
          <w:rPr>
            <w:noProof/>
            <w:webHidden/>
          </w:rPr>
          <w:t>43</w:t>
        </w:r>
        <w:r w:rsidR="00881A84">
          <w:rPr>
            <w:noProof/>
            <w:webHidden/>
          </w:rPr>
          <w:fldChar w:fldCharType="end"/>
        </w:r>
      </w:hyperlink>
    </w:p>
    <w:p w14:paraId="766CBA08" w14:textId="77777777" w:rsidR="00881A84" w:rsidRDefault="00FD4554">
      <w:pPr>
        <w:pStyle w:val="TOC2"/>
        <w:tabs>
          <w:tab w:val="right" w:leader="dot" w:pos="10214"/>
        </w:tabs>
        <w:rPr>
          <w:rFonts w:asciiTheme="minorHAnsi" w:eastAsiaTheme="minorEastAsia" w:hAnsiTheme="minorHAnsi" w:cstheme="minorBidi"/>
          <w:noProof/>
          <w:sz w:val="22"/>
          <w:szCs w:val="22"/>
        </w:rPr>
      </w:pPr>
      <w:hyperlink w:anchor="_Toc448590662" w:history="1">
        <w:r w:rsidR="00881A84" w:rsidRPr="00AD1DA1">
          <w:rPr>
            <w:rStyle w:val="Hyperlink"/>
            <w:noProof/>
          </w:rPr>
          <w:t>Appendix D: Model-specific Instructions and Parameters</w:t>
        </w:r>
        <w:r w:rsidR="00881A84">
          <w:rPr>
            <w:noProof/>
            <w:webHidden/>
          </w:rPr>
          <w:tab/>
        </w:r>
        <w:r w:rsidR="00881A84">
          <w:rPr>
            <w:noProof/>
            <w:webHidden/>
          </w:rPr>
          <w:fldChar w:fldCharType="begin"/>
        </w:r>
        <w:r w:rsidR="00881A84">
          <w:rPr>
            <w:noProof/>
            <w:webHidden/>
          </w:rPr>
          <w:instrText xml:space="preserve"> PAGEREF _Toc448590662 \h </w:instrText>
        </w:r>
        <w:r w:rsidR="00881A84">
          <w:rPr>
            <w:noProof/>
            <w:webHidden/>
          </w:rPr>
        </w:r>
        <w:r w:rsidR="00881A84">
          <w:rPr>
            <w:noProof/>
            <w:webHidden/>
          </w:rPr>
          <w:fldChar w:fldCharType="separate"/>
        </w:r>
        <w:r w:rsidR="00881A84">
          <w:rPr>
            <w:noProof/>
            <w:webHidden/>
          </w:rPr>
          <w:t>44</w:t>
        </w:r>
        <w:r w:rsidR="00881A84">
          <w:rPr>
            <w:noProof/>
            <w:webHidden/>
          </w:rPr>
          <w:fldChar w:fldCharType="end"/>
        </w:r>
      </w:hyperlink>
    </w:p>
    <w:p w14:paraId="0D59320C" w14:textId="07161BC2" w:rsidR="000D48D6" w:rsidRDefault="000D48D6" w:rsidP="000D48D6">
      <w:r w:rsidRPr="00D92917">
        <w:fldChar w:fldCharType="end"/>
      </w:r>
      <w:bookmarkStart w:id="1" w:name="_Toc292350655"/>
    </w:p>
    <w:p w14:paraId="31E1A411" w14:textId="77777777" w:rsidR="000D48D6" w:rsidRDefault="000D48D6" w:rsidP="000D48D6">
      <w:r>
        <w:br w:type="page"/>
      </w:r>
    </w:p>
    <w:p w14:paraId="385FF25F" w14:textId="77777777" w:rsidR="000D48D6" w:rsidRDefault="000D48D6" w:rsidP="000D48D6">
      <w:pPr>
        <w:pStyle w:val="Heading1"/>
      </w:pPr>
      <w:bookmarkStart w:id="2" w:name="_Toc448590597"/>
      <w:r>
        <w:t>Change Log:</w:t>
      </w:r>
      <w:bookmarkEnd w:id="2"/>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To be upgraded on Tuesday telecon</w:t>
            </w:r>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6D3E04CD" w:rsidR="00AE3027" w:rsidRPr="007332CA" w:rsidRDefault="00AE3027" w:rsidP="003202AB">
            <w:pPr>
              <w:rPr>
                <w:color w:val="808080"/>
              </w:rPr>
            </w:pPr>
            <w:r>
              <w:rPr>
                <w:color w:val="808080"/>
              </w:rPr>
              <w:t xml:space="preserve">More sections to be assigned during “big” BC meeting </w:t>
            </w:r>
            <w:r w:rsidR="003E7150">
              <w:rPr>
                <w:color w:val="808080"/>
              </w:rPr>
              <w:t>- Mozley</w:t>
            </w:r>
          </w:p>
        </w:tc>
      </w:tr>
      <w:tr w:rsidR="003202AB" w14:paraId="300E94D6" w14:textId="77777777" w:rsidTr="00AE3027">
        <w:tc>
          <w:tcPr>
            <w:tcW w:w="1311" w:type="dxa"/>
            <w:shd w:val="clear" w:color="auto" w:fill="auto"/>
          </w:tcPr>
          <w:p w14:paraId="5DDA4859" w14:textId="5D9EB2B6" w:rsidR="000D48D6" w:rsidRPr="007332CA" w:rsidRDefault="00A82242" w:rsidP="00E70C8A">
            <w:pPr>
              <w:jc w:val="center"/>
              <w:rPr>
                <w:color w:val="808080"/>
              </w:rPr>
            </w:pPr>
            <w:r>
              <w:rPr>
                <w:color w:val="808080"/>
              </w:rPr>
              <w:t>2016.0</w:t>
            </w:r>
            <w:r w:rsidR="000F6DF5">
              <w:rPr>
                <w:color w:val="808080"/>
              </w:rPr>
              <w:t>1</w:t>
            </w:r>
          </w:p>
        </w:tc>
        <w:tc>
          <w:tcPr>
            <w:tcW w:w="2119" w:type="dxa"/>
            <w:shd w:val="clear" w:color="auto" w:fill="auto"/>
          </w:tcPr>
          <w:p w14:paraId="1A1664E9" w14:textId="20A2DBDD" w:rsidR="000D48D6" w:rsidRPr="007332CA" w:rsidRDefault="000F6DF5" w:rsidP="00E70C8A">
            <w:pPr>
              <w:rPr>
                <w:color w:val="808080"/>
              </w:rPr>
            </w:pPr>
            <w:r>
              <w:rPr>
                <w:color w:val="808080"/>
              </w:rPr>
              <w:t>3.6 Acquisition</w:t>
            </w:r>
          </w:p>
        </w:tc>
        <w:tc>
          <w:tcPr>
            <w:tcW w:w="7010" w:type="dxa"/>
            <w:shd w:val="clear" w:color="auto" w:fill="auto"/>
          </w:tcPr>
          <w:p w14:paraId="682A0BAB" w14:textId="005CD1C2" w:rsidR="000D48D6" w:rsidRPr="007332CA" w:rsidRDefault="000F6DF5" w:rsidP="00E70C8A">
            <w:pPr>
              <w:rPr>
                <w:color w:val="808080"/>
              </w:rPr>
            </w:pPr>
            <w:r>
              <w:rPr>
                <w:color w:val="808080"/>
              </w:rPr>
              <w:t>Yuni</w:t>
            </w: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3A4DB610" w:rsidR="00A82242" w:rsidRPr="007332CA" w:rsidRDefault="00A82242" w:rsidP="00E70C8A">
            <w:pPr>
              <w:rPr>
                <w:color w:val="808080"/>
              </w:rPr>
            </w:pPr>
            <w:r>
              <w:rPr>
                <w:color w:val="808080"/>
              </w:rPr>
              <w:t>3.1-3.6</w:t>
            </w:r>
            <w:r w:rsidR="000F6DF5">
              <w:rPr>
                <w:color w:val="808080"/>
              </w:rPr>
              <w:t>moved later</w:t>
            </w:r>
          </w:p>
        </w:tc>
        <w:tc>
          <w:tcPr>
            <w:tcW w:w="7010" w:type="dxa"/>
            <w:shd w:val="clear" w:color="auto" w:fill="auto"/>
          </w:tcPr>
          <w:p w14:paraId="75B1A009" w14:textId="1AB882AC" w:rsidR="00A82242" w:rsidRPr="007332CA" w:rsidRDefault="00A82242" w:rsidP="00E70C8A">
            <w:pPr>
              <w:rPr>
                <w:color w:val="808080"/>
              </w:rPr>
            </w:pPr>
            <w:r>
              <w:rPr>
                <w:color w:val="808080"/>
              </w:rPr>
              <w:t>B</w:t>
            </w:r>
            <w:r w:rsidR="000F6DF5">
              <w:rPr>
                <w:color w:val="808080"/>
              </w:rPr>
              <w:t xml:space="preserve">rian </w:t>
            </w:r>
            <w:r>
              <w:rPr>
                <w:color w:val="808080"/>
              </w:rPr>
              <w:t>Z</w:t>
            </w:r>
            <w:r w:rsidR="000F6DF5">
              <w:rPr>
                <w:color w:val="808080"/>
              </w:rPr>
              <w:t>immerman</w:t>
            </w:r>
            <w:r>
              <w:rPr>
                <w:color w:val="808080"/>
              </w:rPr>
              <w:t xml:space="preserve"> &amp; J</w:t>
            </w:r>
            <w:r w:rsidR="000F6DF5">
              <w:rPr>
                <w:color w:val="808080"/>
              </w:rPr>
              <w:t>ohn Dickson</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Nancy Obuchowski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r>
              <w:rPr>
                <w:color w:val="808080"/>
              </w:rPr>
              <w:t>all</w:t>
            </w:r>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7986EF67" w14:textId="77777777" w:rsidTr="00AE3027">
        <w:tc>
          <w:tcPr>
            <w:tcW w:w="1311" w:type="dxa"/>
            <w:shd w:val="clear" w:color="auto" w:fill="auto"/>
          </w:tcPr>
          <w:p w14:paraId="55B18A48" w14:textId="4A0E167C" w:rsidR="009A49E7" w:rsidRDefault="003D30FA" w:rsidP="003D30FA">
            <w:pPr>
              <w:jc w:val="center"/>
              <w:rPr>
                <w:color w:val="808080"/>
              </w:rPr>
            </w:pPr>
            <w:r>
              <w:rPr>
                <w:color w:val="808080"/>
              </w:rPr>
              <w:t>2016.03.08</w:t>
            </w:r>
          </w:p>
        </w:tc>
        <w:tc>
          <w:tcPr>
            <w:tcW w:w="2119" w:type="dxa"/>
            <w:shd w:val="clear" w:color="auto" w:fill="auto"/>
          </w:tcPr>
          <w:p w14:paraId="1712CB78" w14:textId="3F3BB947" w:rsidR="009A49E7" w:rsidRDefault="003D30FA" w:rsidP="00E70C8A">
            <w:pPr>
              <w:rPr>
                <w:color w:val="808080"/>
              </w:rPr>
            </w:pPr>
            <w:r>
              <w:rPr>
                <w:color w:val="808080"/>
              </w:rPr>
              <w:t>3.10</w:t>
            </w:r>
          </w:p>
        </w:tc>
        <w:tc>
          <w:tcPr>
            <w:tcW w:w="7010" w:type="dxa"/>
            <w:shd w:val="clear" w:color="auto" w:fill="auto"/>
          </w:tcPr>
          <w:p w14:paraId="471486DF" w14:textId="2C0E5D0A" w:rsidR="009A49E7" w:rsidRDefault="003D30FA" w:rsidP="00E70C8A">
            <w:pPr>
              <w:rPr>
                <w:color w:val="808080"/>
              </w:rPr>
            </w:pPr>
            <w:r>
              <w:rPr>
                <w:color w:val="808080"/>
              </w:rPr>
              <w:t>Robert Miyoaka &amp; John Seibyl lead task force meeting to change text</w:t>
            </w:r>
          </w:p>
        </w:tc>
      </w:tr>
      <w:tr w:rsidR="009A49E7" w14:paraId="2F36751B" w14:textId="77777777" w:rsidTr="00AE3027">
        <w:tc>
          <w:tcPr>
            <w:tcW w:w="1311" w:type="dxa"/>
            <w:shd w:val="clear" w:color="auto" w:fill="auto"/>
          </w:tcPr>
          <w:p w14:paraId="616EDB34" w14:textId="7FD625AB" w:rsidR="009A49E7" w:rsidRDefault="003D30FA" w:rsidP="00A82242">
            <w:pPr>
              <w:jc w:val="center"/>
              <w:rPr>
                <w:color w:val="808080"/>
              </w:rPr>
            </w:pPr>
            <w:r>
              <w:rPr>
                <w:color w:val="808080"/>
              </w:rPr>
              <w:t>2016.03.15</w:t>
            </w:r>
          </w:p>
        </w:tc>
        <w:tc>
          <w:tcPr>
            <w:tcW w:w="2119" w:type="dxa"/>
            <w:shd w:val="clear" w:color="auto" w:fill="auto"/>
          </w:tcPr>
          <w:p w14:paraId="74DC384C" w14:textId="41FAA620" w:rsidR="009A49E7" w:rsidRDefault="003D30FA" w:rsidP="00E70C8A">
            <w:pPr>
              <w:rPr>
                <w:color w:val="808080"/>
              </w:rPr>
            </w:pPr>
            <w:r>
              <w:rPr>
                <w:color w:val="808080"/>
              </w:rPr>
              <w:t>3.10</w:t>
            </w:r>
          </w:p>
        </w:tc>
        <w:tc>
          <w:tcPr>
            <w:tcW w:w="7010" w:type="dxa"/>
            <w:shd w:val="clear" w:color="auto" w:fill="auto"/>
          </w:tcPr>
          <w:p w14:paraId="3F68B6B8" w14:textId="725E9412" w:rsidR="009A49E7" w:rsidRDefault="003D30FA" w:rsidP="00E70C8A">
            <w:pPr>
              <w:rPr>
                <w:color w:val="808080"/>
              </w:rPr>
            </w:pPr>
            <w:r>
              <w:rPr>
                <w:color w:val="808080"/>
              </w:rPr>
              <w:t>Robert Miyoaka delivers revised version</w:t>
            </w:r>
          </w:p>
        </w:tc>
      </w:tr>
      <w:tr w:rsidR="009A49E7" w14:paraId="1CEC45A4" w14:textId="77777777" w:rsidTr="00AE3027">
        <w:tc>
          <w:tcPr>
            <w:tcW w:w="1311" w:type="dxa"/>
            <w:shd w:val="clear" w:color="auto" w:fill="auto"/>
          </w:tcPr>
          <w:p w14:paraId="5F99A659" w14:textId="4D126DC5" w:rsidR="009A49E7" w:rsidRDefault="003D30FA" w:rsidP="00A82242">
            <w:pPr>
              <w:jc w:val="center"/>
              <w:rPr>
                <w:color w:val="808080"/>
              </w:rPr>
            </w:pPr>
            <w:r>
              <w:rPr>
                <w:color w:val="808080"/>
              </w:rPr>
              <w:t>2016.03.14</w:t>
            </w:r>
          </w:p>
        </w:tc>
        <w:tc>
          <w:tcPr>
            <w:tcW w:w="2119" w:type="dxa"/>
            <w:shd w:val="clear" w:color="auto" w:fill="auto"/>
          </w:tcPr>
          <w:p w14:paraId="248F7E06" w14:textId="31917B5D" w:rsidR="009A49E7" w:rsidRDefault="00D92993" w:rsidP="00E70C8A">
            <w:pPr>
              <w:rPr>
                <w:color w:val="808080"/>
              </w:rPr>
            </w:pPr>
            <w:r>
              <w:rPr>
                <w:color w:val="808080"/>
              </w:rPr>
              <w:t>3.9</w:t>
            </w:r>
          </w:p>
        </w:tc>
        <w:tc>
          <w:tcPr>
            <w:tcW w:w="7010" w:type="dxa"/>
            <w:shd w:val="clear" w:color="auto" w:fill="auto"/>
          </w:tcPr>
          <w:p w14:paraId="2FE26FEB" w14:textId="6184E4CC" w:rsidR="009A49E7" w:rsidRDefault="00D92993" w:rsidP="00E70C8A">
            <w:pPr>
              <w:rPr>
                <w:color w:val="808080"/>
              </w:rPr>
            </w:pPr>
            <w:r w:rsidRPr="00D92993">
              <w:rPr>
                <w:color w:val="808080"/>
              </w:rPr>
              <w:t>Pierre Tervé</w:t>
            </w:r>
            <w:r>
              <w:rPr>
                <w:color w:val="808080"/>
              </w:rPr>
              <w:t xml:space="preserve"> et al compose the first draft</w:t>
            </w:r>
          </w:p>
        </w:tc>
      </w:tr>
      <w:tr w:rsidR="009A49E7" w14:paraId="118DD6F8" w14:textId="77777777" w:rsidTr="00AE3027">
        <w:tc>
          <w:tcPr>
            <w:tcW w:w="1311" w:type="dxa"/>
            <w:shd w:val="clear" w:color="auto" w:fill="auto"/>
          </w:tcPr>
          <w:p w14:paraId="2D85C13F" w14:textId="0630560D" w:rsidR="009A49E7" w:rsidRDefault="003F7789" w:rsidP="00A82242">
            <w:pPr>
              <w:jc w:val="center"/>
              <w:rPr>
                <w:color w:val="808080"/>
              </w:rPr>
            </w:pPr>
            <w:r>
              <w:rPr>
                <w:color w:val="808080"/>
              </w:rPr>
              <w:t>2016.03.16</w:t>
            </w:r>
          </w:p>
        </w:tc>
        <w:tc>
          <w:tcPr>
            <w:tcW w:w="2119" w:type="dxa"/>
            <w:shd w:val="clear" w:color="auto" w:fill="auto"/>
          </w:tcPr>
          <w:p w14:paraId="7F535271" w14:textId="24293684" w:rsidR="009A49E7" w:rsidRDefault="003F7789" w:rsidP="00E70C8A">
            <w:pPr>
              <w:rPr>
                <w:color w:val="808080"/>
              </w:rPr>
            </w:pPr>
            <w:r>
              <w:rPr>
                <w:color w:val="808080"/>
              </w:rPr>
              <w:t>all</w:t>
            </w:r>
          </w:p>
        </w:tc>
        <w:tc>
          <w:tcPr>
            <w:tcW w:w="7010" w:type="dxa"/>
            <w:shd w:val="clear" w:color="auto" w:fill="auto"/>
          </w:tcPr>
          <w:p w14:paraId="3A8EC0F9" w14:textId="62B3264A" w:rsidR="009A49E7" w:rsidRDefault="003F7789" w:rsidP="003F7789">
            <w:pPr>
              <w:rPr>
                <w:color w:val="808080"/>
              </w:rPr>
            </w:pPr>
            <w:r>
              <w:rPr>
                <w:color w:val="808080"/>
              </w:rPr>
              <w:t>line editing &amp; tracked changes clean up (Mozley) detritus</w:t>
            </w:r>
          </w:p>
        </w:tc>
      </w:tr>
      <w:tr w:rsidR="009A49E7" w14:paraId="50C7A661" w14:textId="77777777" w:rsidTr="00AE3027">
        <w:tc>
          <w:tcPr>
            <w:tcW w:w="1311" w:type="dxa"/>
            <w:shd w:val="clear" w:color="auto" w:fill="auto"/>
          </w:tcPr>
          <w:p w14:paraId="6A663F80" w14:textId="33C8B0C2" w:rsidR="009A49E7" w:rsidRDefault="003F7789" w:rsidP="00A82242">
            <w:pPr>
              <w:jc w:val="center"/>
              <w:rPr>
                <w:color w:val="808080"/>
              </w:rPr>
            </w:pPr>
            <w:r>
              <w:rPr>
                <w:color w:val="808080"/>
              </w:rPr>
              <w:t>2016.03.16</w:t>
            </w:r>
          </w:p>
        </w:tc>
        <w:tc>
          <w:tcPr>
            <w:tcW w:w="2119" w:type="dxa"/>
            <w:shd w:val="clear" w:color="auto" w:fill="auto"/>
          </w:tcPr>
          <w:p w14:paraId="6F9F01D1" w14:textId="7AE6BB02" w:rsidR="009A49E7" w:rsidRDefault="005A1742" w:rsidP="00E70C8A">
            <w:pPr>
              <w:rPr>
                <w:color w:val="808080"/>
              </w:rPr>
            </w:pPr>
            <w:r>
              <w:rPr>
                <w:color w:val="808080"/>
              </w:rPr>
              <w:t>3.6</w:t>
            </w:r>
          </w:p>
        </w:tc>
        <w:tc>
          <w:tcPr>
            <w:tcW w:w="7010" w:type="dxa"/>
            <w:shd w:val="clear" w:color="auto" w:fill="auto"/>
          </w:tcPr>
          <w:p w14:paraId="4215937B" w14:textId="2DDC028B" w:rsidR="009A49E7" w:rsidRDefault="005A1742" w:rsidP="00E70C8A">
            <w:pPr>
              <w:rPr>
                <w:color w:val="808080"/>
              </w:rPr>
            </w:pPr>
            <w:r>
              <w:rPr>
                <w:color w:val="808080"/>
              </w:rPr>
              <w:t>CT att</w:t>
            </w:r>
            <w:r w:rsidR="000F6DF5">
              <w:rPr>
                <w:color w:val="808080"/>
              </w:rPr>
              <w:t>.</w:t>
            </w:r>
            <w:r>
              <w:rPr>
                <w:color w:val="808080"/>
              </w:rPr>
              <w:t xml:space="preserve"> &amp; localization parameters replaced by Image Wisely</w:t>
            </w:r>
            <w:r w:rsidR="000F6DF5">
              <w:rPr>
                <w:color w:val="808080"/>
              </w:rPr>
              <w:t xml:space="preserve"> (Yuni)</w:t>
            </w:r>
          </w:p>
        </w:tc>
      </w:tr>
      <w:tr w:rsidR="003F7789" w14:paraId="369EC8FD" w14:textId="77777777" w:rsidTr="003F7789">
        <w:tc>
          <w:tcPr>
            <w:tcW w:w="1311" w:type="dxa"/>
            <w:shd w:val="clear" w:color="auto" w:fill="auto"/>
          </w:tcPr>
          <w:p w14:paraId="7EAB6772" w14:textId="21583E13" w:rsidR="003F7789" w:rsidRDefault="00165EB6" w:rsidP="003F7789">
            <w:pPr>
              <w:jc w:val="center"/>
              <w:rPr>
                <w:color w:val="808080"/>
              </w:rPr>
            </w:pPr>
            <w:r>
              <w:rPr>
                <w:color w:val="808080"/>
              </w:rPr>
              <w:t>2016.03.22</w:t>
            </w:r>
          </w:p>
        </w:tc>
        <w:tc>
          <w:tcPr>
            <w:tcW w:w="2119" w:type="dxa"/>
            <w:shd w:val="clear" w:color="auto" w:fill="auto"/>
          </w:tcPr>
          <w:p w14:paraId="10AC7F1F" w14:textId="77777777" w:rsidR="003F7789" w:rsidRDefault="003F7789" w:rsidP="003F7789">
            <w:pPr>
              <w:rPr>
                <w:color w:val="808080"/>
              </w:rPr>
            </w:pPr>
            <w:r>
              <w:rPr>
                <w:color w:val="808080"/>
              </w:rPr>
              <w:t>references</w:t>
            </w:r>
          </w:p>
        </w:tc>
        <w:tc>
          <w:tcPr>
            <w:tcW w:w="7010" w:type="dxa"/>
            <w:shd w:val="clear" w:color="auto" w:fill="auto"/>
          </w:tcPr>
          <w:p w14:paraId="449581BB" w14:textId="559FB4DB" w:rsidR="003F7789" w:rsidRDefault="003F7789" w:rsidP="003F7789">
            <w:pPr>
              <w:rPr>
                <w:color w:val="808080"/>
              </w:rPr>
            </w:pPr>
            <w:r>
              <w:rPr>
                <w:color w:val="808080"/>
              </w:rPr>
              <w:t>John Seibyl adds first draft</w:t>
            </w:r>
          </w:p>
        </w:tc>
      </w:tr>
      <w:tr w:rsidR="003F7789" w14:paraId="337A6CD5" w14:textId="77777777" w:rsidTr="00AE3027">
        <w:tc>
          <w:tcPr>
            <w:tcW w:w="1311" w:type="dxa"/>
            <w:shd w:val="clear" w:color="auto" w:fill="auto"/>
          </w:tcPr>
          <w:p w14:paraId="466472C7" w14:textId="5DAD5585" w:rsidR="003F7789" w:rsidRDefault="00342B13" w:rsidP="00A82242">
            <w:pPr>
              <w:jc w:val="center"/>
              <w:rPr>
                <w:color w:val="808080"/>
              </w:rPr>
            </w:pPr>
            <w:r>
              <w:rPr>
                <w:color w:val="808080"/>
              </w:rPr>
              <w:t>2016.04.14</w:t>
            </w:r>
          </w:p>
        </w:tc>
        <w:tc>
          <w:tcPr>
            <w:tcW w:w="2119" w:type="dxa"/>
            <w:shd w:val="clear" w:color="auto" w:fill="auto"/>
          </w:tcPr>
          <w:p w14:paraId="16940E6B" w14:textId="46FC6D3E" w:rsidR="003F7789" w:rsidRDefault="00342B13" w:rsidP="00E70C8A">
            <w:pPr>
              <w:rPr>
                <w:color w:val="808080"/>
              </w:rPr>
            </w:pPr>
            <w:r>
              <w:rPr>
                <w:color w:val="808080"/>
              </w:rPr>
              <w:t>3 &amp; 4</w:t>
            </w:r>
          </w:p>
        </w:tc>
        <w:tc>
          <w:tcPr>
            <w:tcW w:w="7010" w:type="dxa"/>
            <w:shd w:val="clear" w:color="auto" w:fill="auto"/>
          </w:tcPr>
          <w:p w14:paraId="48F9D558" w14:textId="2F355043" w:rsidR="003F7789" w:rsidRDefault="00342B13" w:rsidP="00E70C8A">
            <w:pPr>
              <w:rPr>
                <w:color w:val="808080"/>
              </w:rPr>
            </w:pPr>
            <w:r>
              <w:rPr>
                <w:color w:val="808080"/>
              </w:rPr>
              <w:t>F2F meeting moves much of Section 3 to 4</w:t>
            </w:r>
          </w:p>
        </w:tc>
      </w:tr>
      <w:tr w:rsidR="000F6DF5" w14:paraId="436AB903" w14:textId="77777777" w:rsidTr="00AE3027">
        <w:tc>
          <w:tcPr>
            <w:tcW w:w="1311" w:type="dxa"/>
            <w:shd w:val="clear" w:color="auto" w:fill="auto"/>
          </w:tcPr>
          <w:p w14:paraId="7FA17958" w14:textId="61BE7333" w:rsidR="000F6DF5" w:rsidRDefault="009903DB" w:rsidP="009903DB">
            <w:pPr>
              <w:jc w:val="center"/>
              <w:rPr>
                <w:color w:val="808080"/>
              </w:rPr>
            </w:pPr>
            <w:r>
              <w:rPr>
                <w:color w:val="808080"/>
              </w:rPr>
              <w:t>2016.04.14</w:t>
            </w:r>
          </w:p>
        </w:tc>
        <w:tc>
          <w:tcPr>
            <w:tcW w:w="2119" w:type="dxa"/>
            <w:shd w:val="clear" w:color="auto" w:fill="auto"/>
          </w:tcPr>
          <w:p w14:paraId="70B9118A" w14:textId="2726CED2" w:rsidR="000F6DF5" w:rsidRDefault="000F6DF5" w:rsidP="00E70C8A">
            <w:pPr>
              <w:rPr>
                <w:color w:val="808080"/>
              </w:rPr>
            </w:pPr>
            <w:r>
              <w:rPr>
                <w:color w:val="808080"/>
              </w:rPr>
              <w:t>3.</w:t>
            </w:r>
            <w:r w:rsidR="003E7150">
              <w:rPr>
                <w:color w:val="808080"/>
              </w:rPr>
              <w:t>1</w:t>
            </w:r>
          </w:p>
        </w:tc>
        <w:tc>
          <w:tcPr>
            <w:tcW w:w="7010" w:type="dxa"/>
            <w:shd w:val="clear" w:color="auto" w:fill="auto"/>
          </w:tcPr>
          <w:p w14:paraId="06E2BC9E" w14:textId="4C4537D3" w:rsidR="000F6DF5" w:rsidRDefault="009903DB" w:rsidP="009903DB">
            <w:pPr>
              <w:rPr>
                <w:color w:val="808080"/>
              </w:rPr>
            </w:pPr>
            <w:r>
              <w:rPr>
                <w:color w:val="808080"/>
              </w:rPr>
              <w:t xml:space="preserve">Accept </w:t>
            </w:r>
            <w:r w:rsidR="000F6DF5">
              <w:rPr>
                <w:color w:val="808080"/>
              </w:rPr>
              <w:t>Patrick Cella</w:t>
            </w:r>
            <w:r>
              <w:rPr>
                <w:color w:val="808080"/>
              </w:rPr>
              <w:t xml:space="preserve"> revisions of acceptance testing, etc.</w:t>
            </w:r>
          </w:p>
        </w:tc>
      </w:tr>
      <w:tr w:rsidR="009A49E7" w14:paraId="5B09B45C" w14:textId="77777777" w:rsidTr="00AE3027">
        <w:tc>
          <w:tcPr>
            <w:tcW w:w="1311" w:type="dxa"/>
            <w:shd w:val="clear" w:color="auto" w:fill="auto"/>
          </w:tcPr>
          <w:p w14:paraId="1D77F97A" w14:textId="2F283C98" w:rsidR="009A49E7" w:rsidRDefault="00342B13" w:rsidP="00A82242">
            <w:pPr>
              <w:jc w:val="center"/>
              <w:rPr>
                <w:color w:val="808080"/>
              </w:rPr>
            </w:pPr>
            <w:r>
              <w:rPr>
                <w:color w:val="808080"/>
              </w:rPr>
              <w:t>2016.04.15</w:t>
            </w:r>
          </w:p>
        </w:tc>
        <w:tc>
          <w:tcPr>
            <w:tcW w:w="2119" w:type="dxa"/>
            <w:shd w:val="clear" w:color="auto" w:fill="auto"/>
          </w:tcPr>
          <w:p w14:paraId="1EAA797D" w14:textId="4C5D99A5" w:rsidR="009A49E7" w:rsidRDefault="00342B13" w:rsidP="00E70C8A">
            <w:pPr>
              <w:rPr>
                <w:color w:val="808080"/>
              </w:rPr>
            </w:pPr>
            <w:r>
              <w:rPr>
                <w:color w:val="808080"/>
              </w:rPr>
              <w:t>3.1</w:t>
            </w:r>
          </w:p>
        </w:tc>
        <w:tc>
          <w:tcPr>
            <w:tcW w:w="7010" w:type="dxa"/>
            <w:shd w:val="clear" w:color="auto" w:fill="auto"/>
          </w:tcPr>
          <w:p w14:paraId="0D0384C8" w14:textId="13E4923A" w:rsidR="000B18D7" w:rsidRDefault="00342B13" w:rsidP="00E70C8A">
            <w:pPr>
              <w:rPr>
                <w:color w:val="808080"/>
              </w:rPr>
            </w:pPr>
            <w:r>
              <w:rPr>
                <w:color w:val="808080"/>
              </w:rPr>
              <w:t>Revisions by Johannes of Siemens with copies to Cella of GE</w:t>
            </w:r>
          </w:p>
        </w:tc>
      </w:tr>
      <w:tr w:rsidR="000F6DF5" w14:paraId="2F358770" w14:textId="77777777" w:rsidTr="00AE3027">
        <w:tc>
          <w:tcPr>
            <w:tcW w:w="1311" w:type="dxa"/>
            <w:shd w:val="clear" w:color="auto" w:fill="auto"/>
          </w:tcPr>
          <w:p w14:paraId="1C618C17" w14:textId="625647B0" w:rsidR="000F6DF5" w:rsidRDefault="000F6DF5" w:rsidP="009903DB">
            <w:pPr>
              <w:jc w:val="center"/>
              <w:rPr>
                <w:color w:val="808080"/>
              </w:rPr>
            </w:pPr>
            <w:r>
              <w:rPr>
                <w:color w:val="808080"/>
              </w:rPr>
              <w:t>2016.04</w:t>
            </w:r>
            <w:r w:rsidR="003E7150">
              <w:rPr>
                <w:color w:val="808080"/>
              </w:rPr>
              <w:t>.</w:t>
            </w:r>
            <w:r w:rsidR="009903DB">
              <w:rPr>
                <w:color w:val="808080"/>
              </w:rPr>
              <w:t>15</w:t>
            </w:r>
          </w:p>
        </w:tc>
        <w:tc>
          <w:tcPr>
            <w:tcW w:w="2119" w:type="dxa"/>
            <w:shd w:val="clear" w:color="auto" w:fill="auto"/>
          </w:tcPr>
          <w:p w14:paraId="6547FCCF" w14:textId="0608F2F5" w:rsidR="000F6DF5" w:rsidRDefault="000F6DF5" w:rsidP="00E70C8A">
            <w:pPr>
              <w:rPr>
                <w:color w:val="808080"/>
              </w:rPr>
            </w:pPr>
            <w:r>
              <w:rPr>
                <w:color w:val="808080"/>
              </w:rPr>
              <w:t>3</w:t>
            </w:r>
          </w:p>
        </w:tc>
        <w:tc>
          <w:tcPr>
            <w:tcW w:w="7010" w:type="dxa"/>
            <w:shd w:val="clear" w:color="auto" w:fill="auto"/>
          </w:tcPr>
          <w:p w14:paraId="15BA82B8" w14:textId="0950DB22" w:rsidR="000F6DF5" w:rsidRDefault="000F6DF5" w:rsidP="00E70C8A">
            <w:pPr>
              <w:rPr>
                <w:color w:val="808080"/>
              </w:rPr>
            </w:pPr>
            <w:r>
              <w:rPr>
                <w:color w:val="808080"/>
              </w:rPr>
              <w:t>Edits by Eric Frey and start to Recon section</w:t>
            </w:r>
          </w:p>
        </w:tc>
      </w:tr>
      <w:tr w:rsidR="000B18D7" w14:paraId="52301CC6" w14:textId="77777777" w:rsidTr="00AE3027">
        <w:tc>
          <w:tcPr>
            <w:tcW w:w="1311" w:type="dxa"/>
            <w:shd w:val="clear" w:color="auto" w:fill="auto"/>
          </w:tcPr>
          <w:p w14:paraId="6AB9D91B" w14:textId="5B750C0C" w:rsidR="000B18D7" w:rsidRDefault="000B18D7" w:rsidP="00A82242">
            <w:pPr>
              <w:jc w:val="center"/>
              <w:rPr>
                <w:color w:val="808080"/>
              </w:rPr>
            </w:pPr>
            <w:r>
              <w:rPr>
                <w:color w:val="808080"/>
              </w:rPr>
              <w:t>2016.04.26</w:t>
            </w:r>
          </w:p>
        </w:tc>
        <w:tc>
          <w:tcPr>
            <w:tcW w:w="2119" w:type="dxa"/>
            <w:shd w:val="clear" w:color="auto" w:fill="auto"/>
          </w:tcPr>
          <w:p w14:paraId="76CAC5F5" w14:textId="4B5E1CD9" w:rsidR="000B18D7" w:rsidRDefault="000B18D7" w:rsidP="00E70C8A">
            <w:pPr>
              <w:rPr>
                <w:color w:val="808080"/>
              </w:rPr>
            </w:pPr>
            <w:r>
              <w:rPr>
                <w:color w:val="808080"/>
              </w:rPr>
              <w:t>all</w:t>
            </w:r>
          </w:p>
        </w:tc>
        <w:tc>
          <w:tcPr>
            <w:tcW w:w="7010" w:type="dxa"/>
            <w:shd w:val="clear" w:color="auto" w:fill="auto"/>
          </w:tcPr>
          <w:p w14:paraId="5C195072" w14:textId="754145D5" w:rsidR="000B18D7" w:rsidRDefault="000F6DF5" w:rsidP="00E70C8A">
            <w:pPr>
              <w:rPr>
                <w:color w:val="808080"/>
              </w:rPr>
            </w:pPr>
            <w:r>
              <w:rPr>
                <w:color w:val="808080"/>
              </w:rPr>
              <w:t>E</w:t>
            </w:r>
            <w:r w:rsidR="000B18D7">
              <w:rPr>
                <w:color w:val="808080"/>
              </w:rPr>
              <w:t>dits</w:t>
            </w:r>
            <w:r>
              <w:rPr>
                <w:color w:val="808080"/>
              </w:rPr>
              <w:t>/additions by John Seibyl</w:t>
            </w:r>
          </w:p>
        </w:tc>
      </w:tr>
      <w:tr w:rsidR="00563FE6" w14:paraId="3A9C77AC" w14:textId="77777777" w:rsidTr="00AE3027">
        <w:tc>
          <w:tcPr>
            <w:tcW w:w="1311" w:type="dxa"/>
            <w:shd w:val="clear" w:color="auto" w:fill="auto"/>
          </w:tcPr>
          <w:p w14:paraId="7E9BBBC4" w14:textId="536BB17A" w:rsidR="00563FE6" w:rsidRDefault="00563FE6" w:rsidP="00A82242">
            <w:pPr>
              <w:jc w:val="center"/>
              <w:rPr>
                <w:color w:val="808080"/>
              </w:rPr>
            </w:pPr>
            <w:r>
              <w:rPr>
                <w:color w:val="808080"/>
              </w:rPr>
              <w:t>2016.04.28</w:t>
            </w:r>
          </w:p>
        </w:tc>
        <w:tc>
          <w:tcPr>
            <w:tcW w:w="2119" w:type="dxa"/>
            <w:shd w:val="clear" w:color="auto" w:fill="auto"/>
          </w:tcPr>
          <w:p w14:paraId="377F38FA" w14:textId="29C6CC95" w:rsidR="00563FE6" w:rsidRDefault="00563FE6" w:rsidP="00E70C8A">
            <w:pPr>
              <w:rPr>
                <w:color w:val="808080"/>
              </w:rPr>
            </w:pPr>
            <w:r>
              <w:rPr>
                <w:color w:val="808080"/>
              </w:rPr>
              <w:t>all</w:t>
            </w:r>
          </w:p>
        </w:tc>
        <w:tc>
          <w:tcPr>
            <w:tcW w:w="7010" w:type="dxa"/>
            <w:shd w:val="clear" w:color="auto" w:fill="auto"/>
          </w:tcPr>
          <w:p w14:paraId="26B9A284" w14:textId="58657688" w:rsidR="00563FE6" w:rsidRDefault="00563FE6" w:rsidP="00E70C8A">
            <w:pPr>
              <w:rPr>
                <w:color w:val="808080"/>
              </w:rPr>
            </w:pPr>
            <w:r>
              <w:rPr>
                <w:color w:val="808080"/>
              </w:rPr>
              <w:t>Clean up by Yuni</w:t>
            </w:r>
          </w:p>
        </w:tc>
      </w:tr>
      <w:tr w:rsidR="00394CA5" w14:paraId="68E7931F" w14:textId="77777777" w:rsidTr="00AE3027">
        <w:tc>
          <w:tcPr>
            <w:tcW w:w="1311" w:type="dxa"/>
            <w:shd w:val="clear" w:color="auto" w:fill="auto"/>
          </w:tcPr>
          <w:p w14:paraId="6119858C" w14:textId="1C2D6D08" w:rsidR="00394CA5" w:rsidRDefault="00A06C0E" w:rsidP="00A82242">
            <w:pPr>
              <w:jc w:val="center"/>
              <w:rPr>
                <w:color w:val="808080"/>
              </w:rPr>
            </w:pPr>
            <w:r>
              <w:rPr>
                <w:color w:val="808080"/>
              </w:rPr>
              <w:t>2016.05.03</w:t>
            </w:r>
          </w:p>
        </w:tc>
        <w:tc>
          <w:tcPr>
            <w:tcW w:w="2119" w:type="dxa"/>
            <w:shd w:val="clear" w:color="auto" w:fill="auto"/>
          </w:tcPr>
          <w:p w14:paraId="2B25482B" w14:textId="7B86A33C" w:rsidR="00394CA5" w:rsidRDefault="00A06C0E" w:rsidP="00E70C8A">
            <w:pPr>
              <w:rPr>
                <w:color w:val="808080"/>
              </w:rPr>
            </w:pPr>
            <w:r>
              <w:rPr>
                <w:color w:val="808080"/>
              </w:rPr>
              <w:t>3.7 Reconstruction</w:t>
            </w:r>
          </w:p>
        </w:tc>
        <w:tc>
          <w:tcPr>
            <w:tcW w:w="7010" w:type="dxa"/>
            <w:shd w:val="clear" w:color="auto" w:fill="auto"/>
          </w:tcPr>
          <w:p w14:paraId="504E5A35" w14:textId="12813BBF" w:rsidR="00394CA5" w:rsidRDefault="00A06C0E" w:rsidP="00E70C8A">
            <w:pPr>
              <w:rPr>
                <w:color w:val="808080"/>
              </w:rPr>
            </w:pPr>
            <w:r>
              <w:rPr>
                <w:color w:val="808080"/>
              </w:rPr>
              <w:t>Eric Frey added Discussion &amp; parts of Table 3.7.2</w:t>
            </w:r>
          </w:p>
        </w:tc>
      </w:tr>
      <w:tr w:rsidR="00394CA5" w14:paraId="4DF41FB5" w14:textId="77777777" w:rsidTr="00AE3027">
        <w:tc>
          <w:tcPr>
            <w:tcW w:w="1311" w:type="dxa"/>
            <w:shd w:val="clear" w:color="auto" w:fill="auto"/>
          </w:tcPr>
          <w:p w14:paraId="34A1A00E" w14:textId="02DDD426" w:rsidR="00394CA5" w:rsidRDefault="00A06C0E" w:rsidP="00A82242">
            <w:pPr>
              <w:jc w:val="center"/>
              <w:rPr>
                <w:color w:val="808080"/>
              </w:rPr>
            </w:pPr>
            <w:r>
              <w:rPr>
                <w:color w:val="808080"/>
              </w:rPr>
              <w:t>2016.05.05</w:t>
            </w:r>
          </w:p>
        </w:tc>
        <w:tc>
          <w:tcPr>
            <w:tcW w:w="2119" w:type="dxa"/>
            <w:shd w:val="clear" w:color="auto" w:fill="auto"/>
          </w:tcPr>
          <w:p w14:paraId="3785FA6D" w14:textId="13206D68" w:rsidR="00394CA5" w:rsidRDefault="00A06C0E" w:rsidP="00E70C8A">
            <w:pPr>
              <w:rPr>
                <w:color w:val="808080"/>
              </w:rPr>
            </w:pPr>
            <w:r>
              <w:rPr>
                <w:color w:val="808080"/>
              </w:rPr>
              <w:t>3.7.2</w:t>
            </w:r>
          </w:p>
        </w:tc>
        <w:tc>
          <w:tcPr>
            <w:tcW w:w="7010" w:type="dxa"/>
            <w:shd w:val="clear" w:color="auto" w:fill="auto"/>
          </w:tcPr>
          <w:p w14:paraId="29E4EA10" w14:textId="5E11D9B7" w:rsidR="00394CA5" w:rsidRDefault="00A06C0E" w:rsidP="00E70C8A">
            <w:pPr>
              <w:rPr>
                <w:color w:val="808080"/>
              </w:rPr>
            </w:pPr>
            <w:r>
              <w:rPr>
                <w:color w:val="808080"/>
              </w:rPr>
              <w:t>Yuni updated Table 3.7.2 based on May 03 Telecon</w:t>
            </w:r>
          </w:p>
        </w:tc>
      </w:tr>
      <w:tr w:rsidR="000F75CD" w14:paraId="73BD78FF" w14:textId="77777777" w:rsidTr="00AE3027">
        <w:tc>
          <w:tcPr>
            <w:tcW w:w="1311" w:type="dxa"/>
            <w:shd w:val="clear" w:color="auto" w:fill="auto"/>
          </w:tcPr>
          <w:p w14:paraId="02F1E2F2" w14:textId="61BA46BB" w:rsidR="000F75CD" w:rsidRDefault="000F75CD" w:rsidP="00A82242">
            <w:pPr>
              <w:jc w:val="center"/>
              <w:rPr>
                <w:color w:val="808080"/>
              </w:rPr>
            </w:pPr>
            <w:r>
              <w:rPr>
                <w:color w:val="808080"/>
              </w:rPr>
              <w:t>2016.05.10</w:t>
            </w:r>
          </w:p>
        </w:tc>
        <w:tc>
          <w:tcPr>
            <w:tcW w:w="2119" w:type="dxa"/>
            <w:shd w:val="clear" w:color="auto" w:fill="auto"/>
          </w:tcPr>
          <w:p w14:paraId="149C0EEC" w14:textId="0A9C1F67" w:rsidR="000F75CD" w:rsidRDefault="000F75CD" w:rsidP="00E70C8A">
            <w:pPr>
              <w:rPr>
                <w:color w:val="808080"/>
              </w:rPr>
            </w:pPr>
            <w:r>
              <w:rPr>
                <w:color w:val="808080"/>
              </w:rPr>
              <w:t>All</w:t>
            </w:r>
          </w:p>
        </w:tc>
        <w:tc>
          <w:tcPr>
            <w:tcW w:w="7010" w:type="dxa"/>
            <w:shd w:val="clear" w:color="auto" w:fill="auto"/>
          </w:tcPr>
          <w:p w14:paraId="41F51F45" w14:textId="63B9B869" w:rsidR="000F75CD" w:rsidRDefault="000F75CD" w:rsidP="00E70C8A">
            <w:pPr>
              <w:rPr>
                <w:color w:val="808080"/>
              </w:rPr>
            </w:pPr>
            <w:r>
              <w:rPr>
                <w:color w:val="808080"/>
              </w:rPr>
              <w:t>Robert Miyaoka changed ROI to VOI and pixel to voxel</w:t>
            </w:r>
          </w:p>
        </w:tc>
      </w:tr>
      <w:tr w:rsidR="000F75CD" w14:paraId="27E84FFB" w14:textId="77777777" w:rsidTr="00AE3027">
        <w:tc>
          <w:tcPr>
            <w:tcW w:w="1311" w:type="dxa"/>
            <w:shd w:val="clear" w:color="auto" w:fill="auto"/>
          </w:tcPr>
          <w:p w14:paraId="46D7D429" w14:textId="604735E1" w:rsidR="000F75CD" w:rsidRDefault="000F75CD" w:rsidP="00A82242">
            <w:pPr>
              <w:jc w:val="center"/>
              <w:rPr>
                <w:color w:val="808080"/>
              </w:rPr>
            </w:pPr>
            <w:r>
              <w:rPr>
                <w:color w:val="808080"/>
              </w:rPr>
              <w:t>2016.05.10</w:t>
            </w:r>
          </w:p>
        </w:tc>
        <w:tc>
          <w:tcPr>
            <w:tcW w:w="2119" w:type="dxa"/>
            <w:shd w:val="clear" w:color="auto" w:fill="auto"/>
          </w:tcPr>
          <w:p w14:paraId="60F2F6BE" w14:textId="427B218B" w:rsidR="000F75CD" w:rsidRDefault="000F75CD" w:rsidP="00E70C8A">
            <w:pPr>
              <w:rPr>
                <w:color w:val="808080"/>
              </w:rPr>
            </w:pPr>
            <w:r>
              <w:rPr>
                <w:color w:val="808080"/>
              </w:rPr>
              <w:t>3.10 Image Analysis</w:t>
            </w:r>
          </w:p>
        </w:tc>
        <w:tc>
          <w:tcPr>
            <w:tcW w:w="7010" w:type="dxa"/>
            <w:shd w:val="clear" w:color="auto" w:fill="auto"/>
          </w:tcPr>
          <w:p w14:paraId="63F0CCA9" w14:textId="0F93A12F" w:rsidR="000F75CD" w:rsidRDefault="000F75CD" w:rsidP="00E70C8A">
            <w:pPr>
              <w:rPr>
                <w:color w:val="808080"/>
              </w:rPr>
            </w:pPr>
            <w:r>
              <w:rPr>
                <w:color w:val="808080"/>
              </w:rPr>
              <w:t>Robert Miyaoka incorporated changed discussed during 2016.05.10 conference call</w:t>
            </w:r>
          </w:p>
        </w:tc>
      </w:tr>
      <w:tr w:rsidR="0054355D" w14:paraId="6BB0542F" w14:textId="77777777" w:rsidTr="00AE3027">
        <w:tc>
          <w:tcPr>
            <w:tcW w:w="1311" w:type="dxa"/>
            <w:shd w:val="clear" w:color="auto" w:fill="auto"/>
          </w:tcPr>
          <w:p w14:paraId="4652FE7C" w14:textId="56B9CE90" w:rsidR="0054355D" w:rsidRDefault="0054355D" w:rsidP="00A82242">
            <w:pPr>
              <w:jc w:val="center"/>
              <w:rPr>
                <w:color w:val="808080"/>
              </w:rPr>
            </w:pPr>
            <w:r>
              <w:rPr>
                <w:color w:val="808080"/>
              </w:rPr>
              <w:t>2016.05.17</w:t>
            </w:r>
          </w:p>
        </w:tc>
        <w:tc>
          <w:tcPr>
            <w:tcW w:w="2119" w:type="dxa"/>
            <w:shd w:val="clear" w:color="auto" w:fill="auto"/>
          </w:tcPr>
          <w:p w14:paraId="78F9A898" w14:textId="332A16F1" w:rsidR="0054355D" w:rsidRDefault="0054355D" w:rsidP="00E70C8A">
            <w:pPr>
              <w:rPr>
                <w:color w:val="808080"/>
              </w:rPr>
            </w:pPr>
            <w:r>
              <w:rPr>
                <w:color w:val="808080"/>
              </w:rPr>
              <w:t>3, 4</w:t>
            </w:r>
          </w:p>
        </w:tc>
        <w:tc>
          <w:tcPr>
            <w:tcW w:w="7010" w:type="dxa"/>
            <w:shd w:val="clear" w:color="auto" w:fill="auto"/>
          </w:tcPr>
          <w:p w14:paraId="1CC5CF59" w14:textId="737802A6" w:rsidR="0054355D" w:rsidRDefault="0054355D" w:rsidP="00E70C8A">
            <w:pPr>
              <w:rPr>
                <w:color w:val="808080"/>
              </w:rPr>
            </w:pPr>
            <w:r>
              <w:rPr>
                <w:color w:val="808080"/>
              </w:rPr>
              <w:t>B. Zimmerman incorporated changes discussed during 2016.5.17 conference call</w:t>
            </w:r>
          </w:p>
        </w:tc>
      </w:tr>
      <w:tr w:rsidR="00EF6028" w14:paraId="5771A3D0" w14:textId="77777777" w:rsidTr="00AE3027">
        <w:tc>
          <w:tcPr>
            <w:tcW w:w="1311" w:type="dxa"/>
            <w:shd w:val="clear" w:color="auto" w:fill="auto"/>
          </w:tcPr>
          <w:p w14:paraId="24BA48E6" w14:textId="23FFEF73" w:rsidR="00EF6028" w:rsidRDefault="00EF6028" w:rsidP="00A82242">
            <w:pPr>
              <w:jc w:val="center"/>
              <w:rPr>
                <w:color w:val="808080"/>
              </w:rPr>
            </w:pPr>
            <w:r>
              <w:rPr>
                <w:color w:val="808080"/>
              </w:rPr>
              <w:t>2016.05.20</w:t>
            </w:r>
          </w:p>
        </w:tc>
        <w:tc>
          <w:tcPr>
            <w:tcW w:w="2119" w:type="dxa"/>
            <w:shd w:val="clear" w:color="auto" w:fill="auto"/>
          </w:tcPr>
          <w:p w14:paraId="198B5761" w14:textId="7F0994FA" w:rsidR="00EF6028" w:rsidRDefault="00EF6028" w:rsidP="00E70C8A">
            <w:pPr>
              <w:rPr>
                <w:color w:val="808080"/>
              </w:rPr>
            </w:pPr>
            <w:r>
              <w:rPr>
                <w:color w:val="808080"/>
              </w:rPr>
              <w:t>3.10, 4</w:t>
            </w:r>
          </w:p>
        </w:tc>
        <w:tc>
          <w:tcPr>
            <w:tcW w:w="7010" w:type="dxa"/>
            <w:shd w:val="clear" w:color="auto" w:fill="auto"/>
          </w:tcPr>
          <w:p w14:paraId="11A3E415" w14:textId="15CDE28C" w:rsidR="00EF6028" w:rsidRDefault="00EF6028" w:rsidP="00E70C8A">
            <w:pPr>
              <w:rPr>
                <w:color w:val="808080"/>
              </w:rPr>
            </w:pPr>
            <w:r>
              <w:rPr>
                <w:color w:val="808080"/>
              </w:rPr>
              <w:t>J. Dickson suggested a new value (</w:t>
            </w:r>
            <w:r w:rsidRPr="001748C5">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10%) </w:t>
            </w:r>
            <w:r>
              <w:rPr>
                <w:color w:val="808080"/>
              </w:rPr>
              <w:t>for variability across qualified imaging systems (3.10) and revised the section on phantom filling</w:t>
            </w:r>
          </w:p>
        </w:tc>
      </w:tr>
      <w:tr w:rsidR="001A073A" w14:paraId="59B99B4C" w14:textId="77777777" w:rsidTr="00AE3027">
        <w:tc>
          <w:tcPr>
            <w:tcW w:w="1311" w:type="dxa"/>
            <w:shd w:val="clear" w:color="auto" w:fill="auto"/>
          </w:tcPr>
          <w:p w14:paraId="796D6174" w14:textId="2555D1D9" w:rsidR="001A073A" w:rsidRDefault="001A073A" w:rsidP="00A82242">
            <w:pPr>
              <w:jc w:val="center"/>
              <w:rPr>
                <w:color w:val="808080"/>
              </w:rPr>
            </w:pPr>
            <w:r>
              <w:rPr>
                <w:color w:val="808080"/>
              </w:rPr>
              <w:t>2016.05.20</w:t>
            </w:r>
          </w:p>
        </w:tc>
        <w:tc>
          <w:tcPr>
            <w:tcW w:w="2119" w:type="dxa"/>
            <w:shd w:val="clear" w:color="auto" w:fill="auto"/>
          </w:tcPr>
          <w:p w14:paraId="7440893C" w14:textId="77777777" w:rsidR="001A073A" w:rsidRDefault="001A073A" w:rsidP="00E70C8A">
            <w:pPr>
              <w:rPr>
                <w:color w:val="808080"/>
              </w:rPr>
            </w:pPr>
          </w:p>
        </w:tc>
        <w:tc>
          <w:tcPr>
            <w:tcW w:w="7010" w:type="dxa"/>
            <w:shd w:val="clear" w:color="auto" w:fill="auto"/>
          </w:tcPr>
          <w:p w14:paraId="6ADDCACA" w14:textId="30B2CB4C" w:rsidR="001A073A" w:rsidRDefault="001A073A" w:rsidP="00E70C8A">
            <w:pPr>
              <w:rPr>
                <w:color w:val="808080"/>
              </w:rPr>
            </w:pPr>
            <w:r>
              <w:rPr>
                <w:color w:val="808080"/>
              </w:rPr>
              <w:t>Mozley did some trivial line editing</w:t>
            </w:r>
          </w:p>
        </w:tc>
      </w:tr>
      <w:tr w:rsidR="007E0D6E" w14:paraId="6F632362" w14:textId="77777777" w:rsidTr="00AE3027">
        <w:tc>
          <w:tcPr>
            <w:tcW w:w="1311" w:type="dxa"/>
            <w:shd w:val="clear" w:color="auto" w:fill="auto"/>
          </w:tcPr>
          <w:p w14:paraId="6FCAEFFA" w14:textId="7E6A398A" w:rsidR="007E0D6E" w:rsidRDefault="007E0D6E" w:rsidP="00A82242">
            <w:pPr>
              <w:jc w:val="center"/>
              <w:rPr>
                <w:color w:val="808080"/>
              </w:rPr>
            </w:pPr>
            <w:r>
              <w:rPr>
                <w:color w:val="808080"/>
              </w:rPr>
              <w:t>2016.06.07</w:t>
            </w:r>
          </w:p>
        </w:tc>
        <w:tc>
          <w:tcPr>
            <w:tcW w:w="2119" w:type="dxa"/>
            <w:shd w:val="clear" w:color="auto" w:fill="auto"/>
          </w:tcPr>
          <w:p w14:paraId="57653DBC" w14:textId="77777777" w:rsidR="007E0D6E" w:rsidRDefault="007E0D6E" w:rsidP="00E70C8A">
            <w:pPr>
              <w:rPr>
                <w:color w:val="808080"/>
              </w:rPr>
            </w:pPr>
          </w:p>
        </w:tc>
        <w:tc>
          <w:tcPr>
            <w:tcW w:w="7010" w:type="dxa"/>
            <w:shd w:val="clear" w:color="auto" w:fill="auto"/>
          </w:tcPr>
          <w:p w14:paraId="61FE2F22" w14:textId="0D67E2F6" w:rsidR="00D5050D" w:rsidRDefault="007E0D6E" w:rsidP="005D7BEA">
            <w:pPr>
              <w:rPr>
                <w:color w:val="808080"/>
              </w:rPr>
            </w:pPr>
            <w:r>
              <w:rPr>
                <w:color w:val="808080"/>
              </w:rPr>
              <w:t>Eric Frey</w:t>
            </w:r>
            <w:r w:rsidR="00CB014D">
              <w:rPr>
                <w:color w:val="808080"/>
              </w:rPr>
              <w:t xml:space="preserve">. Some minor fixes. Made some comments about </w:t>
            </w:r>
            <w:r w:rsidR="005D7BEA">
              <w:rPr>
                <w:color w:val="808080"/>
              </w:rPr>
              <w:t>Open Issues</w:t>
            </w:r>
            <w:r w:rsidR="00CB014D">
              <w:rPr>
                <w:color w:val="808080"/>
              </w:rPr>
              <w:t>.</w:t>
            </w:r>
            <w:r w:rsidR="00D5050D">
              <w:rPr>
                <w:color w:val="808080"/>
              </w:rPr>
              <w:t xml:space="preserve"> Added a </w:t>
            </w:r>
            <w:r w:rsidR="000F03E0">
              <w:rPr>
                <w:color w:val="808080"/>
              </w:rPr>
              <w:t>discussion of</w:t>
            </w:r>
            <w:r w:rsidR="00D5050D">
              <w:rPr>
                <w:color w:val="808080"/>
              </w:rPr>
              <w:t xml:space="preserve"> calibration and sensitivity in QA section. Moved requirement for attenuation coefficient scaling to QA section. Blended in postfiltering with reconstruction since it depends on the analysis method. </w:t>
            </w:r>
          </w:p>
        </w:tc>
      </w:tr>
      <w:tr w:rsidR="006E0F4A" w14:paraId="642876B1" w14:textId="77777777" w:rsidTr="00AE3027">
        <w:tc>
          <w:tcPr>
            <w:tcW w:w="1311" w:type="dxa"/>
            <w:shd w:val="clear" w:color="auto" w:fill="auto"/>
          </w:tcPr>
          <w:p w14:paraId="7EFB85AC" w14:textId="30934A10" w:rsidR="006E0F4A" w:rsidRDefault="006E0F4A" w:rsidP="00A82242">
            <w:pPr>
              <w:jc w:val="center"/>
              <w:rPr>
                <w:color w:val="808080"/>
              </w:rPr>
            </w:pPr>
            <w:r>
              <w:rPr>
                <w:color w:val="808080"/>
              </w:rPr>
              <w:t>2016.06.07</w:t>
            </w:r>
          </w:p>
        </w:tc>
        <w:tc>
          <w:tcPr>
            <w:tcW w:w="2119" w:type="dxa"/>
            <w:shd w:val="clear" w:color="auto" w:fill="auto"/>
          </w:tcPr>
          <w:p w14:paraId="1244082E" w14:textId="1D8D1930" w:rsidR="006E0F4A" w:rsidRDefault="006E0F4A" w:rsidP="00E70C8A">
            <w:pPr>
              <w:rPr>
                <w:color w:val="808080"/>
              </w:rPr>
            </w:pPr>
            <w:r>
              <w:rPr>
                <w:color w:val="808080"/>
              </w:rPr>
              <w:t>all</w:t>
            </w:r>
          </w:p>
        </w:tc>
        <w:tc>
          <w:tcPr>
            <w:tcW w:w="7010" w:type="dxa"/>
            <w:shd w:val="clear" w:color="auto" w:fill="auto"/>
          </w:tcPr>
          <w:p w14:paraId="56FA8761" w14:textId="6D008659" w:rsidR="006E0F4A" w:rsidRDefault="006E0F4A" w:rsidP="005D7BEA">
            <w:pPr>
              <w:rPr>
                <w:color w:val="808080"/>
              </w:rPr>
            </w:pPr>
            <w:r>
              <w:rPr>
                <w:color w:val="808080"/>
              </w:rPr>
              <w:t>Accepted some minor edits made by others</w:t>
            </w:r>
          </w:p>
        </w:tc>
      </w:tr>
      <w:tr w:rsidR="006E0F4A" w14:paraId="70D0CF1D" w14:textId="77777777" w:rsidTr="00AE3027">
        <w:tc>
          <w:tcPr>
            <w:tcW w:w="1311" w:type="dxa"/>
            <w:shd w:val="clear" w:color="auto" w:fill="auto"/>
          </w:tcPr>
          <w:p w14:paraId="37EC59F6" w14:textId="38FBD7D1" w:rsidR="006E0F4A" w:rsidRDefault="006E0F4A" w:rsidP="00A82242">
            <w:pPr>
              <w:jc w:val="center"/>
              <w:rPr>
                <w:color w:val="808080"/>
              </w:rPr>
            </w:pPr>
            <w:r>
              <w:rPr>
                <w:color w:val="808080"/>
              </w:rPr>
              <w:t>2016.06.07</w:t>
            </w:r>
          </w:p>
        </w:tc>
        <w:tc>
          <w:tcPr>
            <w:tcW w:w="2119" w:type="dxa"/>
            <w:shd w:val="clear" w:color="auto" w:fill="auto"/>
          </w:tcPr>
          <w:p w14:paraId="01440F35" w14:textId="490C03F4" w:rsidR="006E0F4A" w:rsidRDefault="006E0F4A" w:rsidP="00E70C8A">
            <w:pPr>
              <w:rPr>
                <w:color w:val="808080"/>
              </w:rPr>
            </w:pPr>
            <w:r>
              <w:rPr>
                <w:color w:val="808080"/>
              </w:rPr>
              <w:t>4</w:t>
            </w:r>
          </w:p>
        </w:tc>
        <w:tc>
          <w:tcPr>
            <w:tcW w:w="7010" w:type="dxa"/>
            <w:shd w:val="clear" w:color="auto" w:fill="auto"/>
          </w:tcPr>
          <w:p w14:paraId="2B0819C1" w14:textId="7F3F78C7" w:rsidR="006E0F4A" w:rsidRDefault="00CF775B" w:rsidP="005D7BEA">
            <w:pPr>
              <w:rPr>
                <w:color w:val="808080"/>
              </w:rPr>
            </w:pPr>
            <w:r>
              <w:rPr>
                <w:color w:val="808080"/>
              </w:rPr>
              <w:t>Added a couple of paragraphs</w:t>
            </w:r>
            <w:r w:rsidR="006E0F4A">
              <w:rPr>
                <w:color w:val="808080"/>
              </w:rPr>
              <w:t xml:space="preserve"> on Assessment Procedure</w:t>
            </w:r>
            <w:r w:rsidR="00B65F99">
              <w:rPr>
                <w:color w:val="808080"/>
              </w:rPr>
              <w:t>. Also some cleaning up of Section 4</w:t>
            </w:r>
            <w:r w:rsidR="00CF723A">
              <w:rPr>
                <w:color w:val="808080"/>
              </w:rPr>
              <w:t xml:space="preserve"> and refining based on Tuesday June 7 call.</w:t>
            </w:r>
          </w:p>
        </w:tc>
      </w:tr>
      <w:tr w:rsidR="00E35C99" w14:paraId="161C7B16" w14:textId="77777777" w:rsidTr="00AE3027">
        <w:tc>
          <w:tcPr>
            <w:tcW w:w="1311" w:type="dxa"/>
            <w:shd w:val="clear" w:color="auto" w:fill="auto"/>
          </w:tcPr>
          <w:p w14:paraId="30DC9743" w14:textId="7B667B8F" w:rsidR="00E35C99" w:rsidRDefault="00E35C99" w:rsidP="00A82242">
            <w:pPr>
              <w:jc w:val="center"/>
              <w:rPr>
                <w:color w:val="808080"/>
              </w:rPr>
            </w:pPr>
            <w:r>
              <w:rPr>
                <w:color w:val="808080"/>
              </w:rPr>
              <w:t>2016.07.05</w:t>
            </w:r>
          </w:p>
        </w:tc>
        <w:tc>
          <w:tcPr>
            <w:tcW w:w="2119" w:type="dxa"/>
            <w:shd w:val="clear" w:color="auto" w:fill="auto"/>
          </w:tcPr>
          <w:p w14:paraId="19A3BE6F" w14:textId="4CB1D660" w:rsidR="00E35C99" w:rsidRDefault="009E643B" w:rsidP="00E70C8A">
            <w:pPr>
              <w:rPr>
                <w:color w:val="808080"/>
              </w:rPr>
            </w:pPr>
            <w:r>
              <w:rPr>
                <w:color w:val="808080"/>
              </w:rPr>
              <w:t>3.10</w:t>
            </w:r>
          </w:p>
        </w:tc>
        <w:tc>
          <w:tcPr>
            <w:tcW w:w="7010" w:type="dxa"/>
            <w:shd w:val="clear" w:color="auto" w:fill="auto"/>
          </w:tcPr>
          <w:p w14:paraId="39CD5AAD" w14:textId="6EC3C4EA" w:rsidR="00E35C99" w:rsidRDefault="009E643B" w:rsidP="000D4F4D">
            <w:pPr>
              <w:rPr>
                <w:color w:val="808080"/>
              </w:rPr>
            </w:pPr>
            <w:r>
              <w:rPr>
                <w:color w:val="808080"/>
              </w:rPr>
              <w:t xml:space="preserve">Robert Miyaoka added some text referring to the digital reference objects and how </w:t>
            </w:r>
            <w:r w:rsidR="000D4F4D">
              <w:rPr>
                <w:color w:val="808080"/>
              </w:rPr>
              <w:t>they</w:t>
            </w:r>
            <w:r>
              <w:rPr>
                <w:color w:val="808080"/>
              </w:rPr>
              <w:t xml:space="preserve"> can also be input data for image analysis</w:t>
            </w:r>
          </w:p>
        </w:tc>
      </w:tr>
      <w:tr w:rsidR="000D4F4D" w14:paraId="38F5ACEE" w14:textId="77777777" w:rsidTr="00AE3027">
        <w:tc>
          <w:tcPr>
            <w:tcW w:w="1311" w:type="dxa"/>
            <w:shd w:val="clear" w:color="auto" w:fill="auto"/>
          </w:tcPr>
          <w:p w14:paraId="1F2160FB" w14:textId="1CBA5570" w:rsidR="000D4F4D" w:rsidRDefault="000D4F4D" w:rsidP="00A82242">
            <w:pPr>
              <w:jc w:val="center"/>
              <w:rPr>
                <w:color w:val="808080"/>
              </w:rPr>
            </w:pPr>
            <w:r>
              <w:rPr>
                <w:color w:val="808080"/>
              </w:rPr>
              <w:t>2016.07.10</w:t>
            </w:r>
          </w:p>
        </w:tc>
        <w:tc>
          <w:tcPr>
            <w:tcW w:w="2119" w:type="dxa"/>
            <w:shd w:val="clear" w:color="auto" w:fill="auto"/>
          </w:tcPr>
          <w:p w14:paraId="5E923B5F" w14:textId="64076ED6" w:rsidR="000D4F4D" w:rsidRDefault="000D4F4D" w:rsidP="00E70C8A">
            <w:pPr>
              <w:rPr>
                <w:color w:val="808080"/>
              </w:rPr>
            </w:pPr>
            <w:r>
              <w:rPr>
                <w:color w:val="808080"/>
              </w:rPr>
              <w:t>all</w:t>
            </w:r>
          </w:p>
        </w:tc>
        <w:tc>
          <w:tcPr>
            <w:tcW w:w="7010" w:type="dxa"/>
            <w:shd w:val="clear" w:color="auto" w:fill="auto"/>
          </w:tcPr>
          <w:p w14:paraId="2AFCA293" w14:textId="3F239994" w:rsidR="000D4F4D" w:rsidRDefault="000D4F4D" w:rsidP="000D4F4D">
            <w:pPr>
              <w:rPr>
                <w:color w:val="808080"/>
              </w:rPr>
            </w:pPr>
            <w:r>
              <w:rPr>
                <w:color w:val="808080"/>
              </w:rPr>
              <w:t>Mozley started deleting instructions from the margins and accepting trivial line edits in preparation for last push to public comment phase</w:t>
            </w:r>
          </w:p>
        </w:tc>
      </w:tr>
      <w:tr w:rsidR="006435B3" w14:paraId="7631B264" w14:textId="77777777" w:rsidTr="00AE3027">
        <w:tc>
          <w:tcPr>
            <w:tcW w:w="1311" w:type="dxa"/>
            <w:shd w:val="clear" w:color="auto" w:fill="auto"/>
          </w:tcPr>
          <w:p w14:paraId="4F9566B1" w14:textId="6B959286" w:rsidR="006435B3" w:rsidRDefault="006435B3" w:rsidP="00A82242">
            <w:pPr>
              <w:jc w:val="center"/>
              <w:rPr>
                <w:color w:val="808080"/>
              </w:rPr>
            </w:pPr>
            <w:r>
              <w:rPr>
                <w:color w:val="808080"/>
              </w:rPr>
              <w:t>2016.07.12</w:t>
            </w:r>
          </w:p>
        </w:tc>
        <w:tc>
          <w:tcPr>
            <w:tcW w:w="2119" w:type="dxa"/>
            <w:shd w:val="clear" w:color="auto" w:fill="auto"/>
          </w:tcPr>
          <w:p w14:paraId="31917423" w14:textId="6423039B" w:rsidR="006435B3" w:rsidRDefault="006435B3" w:rsidP="00E70C8A">
            <w:pPr>
              <w:rPr>
                <w:color w:val="808080"/>
              </w:rPr>
            </w:pPr>
            <w:r>
              <w:rPr>
                <w:color w:val="808080"/>
              </w:rPr>
              <w:t>3.10</w:t>
            </w:r>
          </w:p>
        </w:tc>
        <w:tc>
          <w:tcPr>
            <w:tcW w:w="7010" w:type="dxa"/>
            <w:shd w:val="clear" w:color="auto" w:fill="auto"/>
          </w:tcPr>
          <w:p w14:paraId="34212268" w14:textId="0BB6F5FE" w:rsidR="006435B3" w:rsidRDefault="006435B3" w:rsidP="000D4F4D">
            <w:pPr>
              <w:rPr>
                <w:color w:val="808080"/>
              </w:rPr>
            </w:pPr>
            <w:r>
              <w:rPr>
                <w:color w:val="808080"/>
              </w:rPr>
              <w:t>Robert Miyaoka made changes in text as discussed in meeting. Added some details about DRO phantom; mentioned the physical phantom; and made slight change to language about number of slices to sum for VOI data analysis.</w:t>
            </w:r>
          </w:p>
        </w:tc>
      </w:tr>
      <w:tr w:rsidR="000D4F4D" w14:paraId="2CDAAFA0" w14:textId="77777777" w:rsidTr="00AE3027">
        <w:tc>
          <w:tcPr>
            <w:tcW w:w="1311" w:type="dxa"/>
            <w:shd w:val="clear" w:color="auto" w:fill="auto"/>
          </w:tcPr>
          <w:p w14:paraId="562C106B" w14:textId="1D9F22C9" w:rsidR="000D4F4D" w:rsidRDefault="000D4F4D" w:rsidP="00A82242">
            <w:pPr>
              <w:jc w:val="center"/>
              <w:rPr>
                <w:color w:val="808080"/>
              </w:rPr>
            </w:pPr>
            <w:r>
              <w:rPr>
                <w:color w:val="808080"/>
              </w:rPr>
              <w:t>2016.07.15</w:t>
            </w:r>
          </w:p>
        </w:tc>
        <w:tc>
          <w:tcPr>
            <w:tcW w:w="2119" w:type="dxa"/>
            <w:shd w:val="clear" w:color="auto" w:fill="auto"/>
          </w:tcPr>
          <w:p w14:paraId="737EB302" w14:textId="7D0630B0" w:rsidR="000D4F4D" w:rsidRDefault="000D4F4D" w:rsidP="00E70C8A">
            <w:pPr>
              <w:rPr>
                <w:color w:val="808080"/>
              </w:rPr>
            </w:pPr>
            <w:r>
              <w:rPr>
                <w:color w:val="808080"/>
              </w:rPr>
              <w:t>all</w:t>
            </w:r>
          </w:p>
        </w:tc>
        <w:tc>
          <w:tcPr>
            <w:tcW w:w="7010" w:type="dxa"/>
            <w:shd w:val="clear" w:color="auto" w:fill="auto"/>
          </w:tcPr>
          <w:p w14:paraId="5EA64CBC" w14:textId="6C3F3477" w:rsidR="000D4F4D" w:rsidRDefault="000D4F4D" w:rsidP="000D4F4D">
            <w:pPr>
              <w:rPr>
                <w:color w:val="808080"/>
              </w:rPr>
            </w:pPr>
            <w:r>
              <w:rPr>
                <w:color w:val="808080"/>
              </w:rPr>
              <w:t>Big Biomarker Committee reviewed work product and set deadline for final comments prior to public release</w:t>
            </w:r>
          </w:p>
        </w:tc>
      </w:tr>
      <w:tr w:rsidR="001B7E5C" w14:paraId="6981A801" w14:textId="77777777" w:rsidTr="00AE3027">
        <w:tc>
          <w:tcPr>
            <w:tcW w:w="1311" w:type="dxa"/>
            <w:shd w:val="clear" w:color="auto" w:fill="auto"/>
          </w:tcPr>
          <w:p w14:paraId="0AE01EF8" w14:textId="6470188C" w:rsidR="001B7E5C" w:rsidRDefault="001B7E5C" w:rsidP="00A82242">
            <w:pPr>
              <w:jc w:val="center"/>
              <w:rPr>
                <w:color w:val="808080"/>
              </w:rPr>
            </w:pPr>
            <w:r>
              <w:rPr>
                <w:color w:val="808080"/>
              </w:rPr>
              <w:t>2016.07.19</w:t>
            </w:r>
          </w:p>
        </w:tc>
        <w:tc>
          <w:tcPr>
            <w:tcW w:w="2119" w:type="dxa"/>
            <w:shd w:val="clear" w:color="auto" w:fill="auto"/>
          </w:tcPr>
          <w:p w14:paraId="5310C12C" w14:textId="37414895" w:rsidR="001B7E5C" w:rsidRDefault="001B7E5C" w:rsidP="00E70C8A">
            <w:pPr>
              <w:rPr>
                <w:color w:val="808080"/>
              </w:rPr>
            </w:pPr>
            <w:r>
              <w:rPr>
                <w:color w:val="808080"/>
              </w:rPr>
              <w:t>Sections 3, 4</w:t>
            </w:r>
          </w:p>
        </w:tc>
        <w:tc>
          <w:tcPr>
            <w:tcW w:w="7010" w:type="dxa"/>
            <w:shd w:val="clear" w:color="auto" w:fill="auto"/>
          </w:tcPr>
          <w:p w14:paraId="44CF8DD9" w14:textId="75B0808F" w:rsidR="001B7E5C" w:rsidRDefault="001B7E5C" w:rsidP="000D4F4D">
            <w:pPr>
              <w:rPr>
                <w:color w:val="808080"/>
              </w:rPr>
            </w:pPr>
            <w:r>
              <w:rPr>
                <w:color w:val="808080"/>
              </w:rPr>
              <w:t>Significant editing done by BZ and JD with regards to performance testing and phantom preparation. Many changes accepted during Phantom and DRO Subcommittee call.</w:t>
            </w:r>
          </w:p>
        </w:tc>
      </w:tr>
      <w:tr w:rsidR="005F5E2D" w14:paraId="3B52B60B" w14:textId="77777777" w:rsidTr="00AE3027">
        <w:tc>
          <w:tcPr>
            <w:tcW w:w="1311" w:type="dxa"/>
            <w:shd w:val="clear" w:color="auto" w:fill="auto"/>
          </w:tcPr>
          <w:p w14:paraId="66EE3C61" w14:textId="03E1F4B2" w:rsidR="005F5E2D" w:rsidRDefault="005F5E2D" w:rsidP="00A82242">
            <w:pPr>
              <w:jc w:val="center"/>
              <w:rPr>
                <w:color w:val="808080"/>
              </w:rPr>
            </w:pPr>
            <w:r>
              <w:rPr>
                <w:color w:val="808080"/>
              </w:rPr>
              <w:t>2016.07.29</w:t>
            </w:r>
          </w:p>
        </w:tc>
        <w:tc>
          <w:tcPr>
            <w:tcW w:w="2119" w:type="dxa"/>
            <w:shd w:val="clear" w:color="auto" w:fill="auto"/>
          </w:tcPr>
          <w:p w14:paraId="5C8F476D" w14:textId="0E74FF0C" w:rsidR="005F5E2D" w:rsidRDefault="005F5E2D" w:rsidP="00E70C8A">
            <w:pPr>
              <w:rPr>
                <w:color w:val="808080"/>
              </w:rPr>
            </w:pPr>
            <w:r>
              <w:rPr>
                <w:color w:val="808080"/>
              </w:rPr>
              <w:t>4</w:t>
            </w:r>
          </w:p>
        </w:tc>
        <w:tc>
          <w:tcPr>
            <w:tcW w:w="7010" w:type="dxa"/>
            <w:shd w:val="clear" w:color="auto" w:fill="auto"/>
          </w:tcPr>
          <w:p w14:paraId="7FB419E7" w14:textId="63659B83" w:rsidR="005F5E2D" w:rsidRDefault="005F5E2D" w:rsidP="000D4F4D">
            <w:pPr>
              <w:rPr>
                <w:color w:val="808080"/>
              </w:rPr>
            </w:pPr>
            <w:r>
              <w:rPr>
                <w:color w:val="808080"/>
              </w:rPr>
              <w:t xml:space="preserve">Editing of section 4 </w:t>
            </w:r>
            <w:r w:rsidR="00F5063F">
              <w:rPr>
                <w:color w:val="808080"/>
              </w:rPr>
              <w:t xml:space="preserve">and some parts of section 3.6 and 3.7 </w:t>
            </w:r>
            <w:r>
              <w:rPr>
                <w:color w:val="808080"/>
              </w:rPr>
              <w:t>by Yuni</w:t>
            </w:r>
            <w:r w:rsidR="00F5063F">
              <w:rPr>
                <w:color w:val="808080"/>
              </w:rPr>
              <w:t xml:space="preserve"> during Aug 2 Tuesday call</w:t>
            </w:r>
            <w:r>
              <w:rPr>
                <w:color w:val="808080"/>
              </w:rPr>
              <w:t>.</w:t>
            </w:r>
          </w:p>
        </w:tc>
      </w:tr>
      <w:tr w:rsidR="00E50C82" w14:paraId="66EBDC9F" w14:textId="77777777" w:rsidTr="00AE3027">
        <w:tc>
          <w:tcPr>
            <w:tcW w:w="1311" w:type="dxa"/>
            <w:shd w:val="clear" w:color="auto" w:fill="auto"/>
          </w:tcPr>
          <w:p w14:paraId="02C63F95" w14:textId="017BA153" w:rsidR="00E50C82" w:rsidRDefault="00E50C82" w:rsidP="00A82242">
            <w:pPr>
              <w:jc w:val="center"/>
              <w:rPr>
                <w:color w:val="808080"/>
              </w:rPr>
            </w:pPr>
            <w:r>
              <w:rPr>
                <w:color w:val="808080"/>
              </w:rPr>
              <w:t>2016.08.12</w:t>
            </w:r>
          </w:p>
        </w:tc>
        <w:tc>
          <w:tcPr>
            <w:tcW w:w="2119" w:type="dxa"/>
            <w:shd w:val="clear" w:color="auto" w:fill="auto"/>
          </w:tcPr>
          <w:p w14:paraId="0A81FB04" w14:textId="7EE88D4B" w:rsidR="00E50C82" w:rsidRDefault="00E50C82" w:rsidP="00E70C8A">
            <w:pPr>
              <w:rPr>
                <w:color w:val="808080"/>
              </w:rPr>
            </w:pPr>
            <w:r>
              <w:rPr>
                <w:color w:val="808080"/>
              </w:rPr>
              <w:t>3.8, 4</w:t>
            </w:r>
          </w:p>
        </w:tc>
        <w:tc>
          <w:tcPr>
            <w:tcW w:w="7010" w:type="dxa"/>
            <w:shd w:val="clear" w:color="auto" w:fill="auto"/>
          </w:tcPr>
          <w:p w14:paraId="378791A9" w14:textId="657AB9E7" w:rsidR="00E50C82" w:rsidRDefault="00E50C82" w:rsidP="000D4F4D">
            <w:pPr>
              <w:rPr>
                <w:color w:val="808080"/>
              </w:rPr>
            </w:pPr>
            <w:r>
              <w:rPr>
                <w:color w:val="808080"/>
              </w:rPr>
              <w:t xml:space="preserve">Significant edits and reorganization of Section 4 by JD, BZ. To be presented at </w:t>
            </w:r>
            <w:r w:rsidR="000F03E0">
              <w:rPr>
                <w:color w:val="808080"/>
              </w:rPr>
              <w:t>WebEx</w:t>
            </w:r>
            <w:r>
              <w:rPr>
                <w:color w:val="808080"/>
              </w:rPr>
              <w:t xml:space="preserve"> on Aug16</w:t>
            </w:r>
          </w:p>
        </w:tc>
      </w:tr>
      <w:tr w:rsidR="007768A0" w14:paraId="07599B23" w14:textId="77777777" w:rsidTr="00AE3027">
        <w:tc>
          <w:tcPr>
            <w:tcW w:w="1311" w:type="dxa"/>
            <w:shd w:val="clear" w:color="auto" w:fill="auto"/>
          </w:tcPr>
          <w:p w14:paraId="3E323E0C" w14:textId="13A14337" w:rsidR="007768A0" w:rsidRDefault="007768A0" w:rsidP="00A82242">
            <w:pPr>
              <w:jc w:val="center"/>
              <w:rPr>
                <w:color w:val="808080"/>
              </w:rPr>
            </w:pPr>
            <w:r>
              <w:rPr>
                <w:color w:val="808080"/>
              </w:rPr>
              <w:t>2016.08.17</w:t>
            </w:r>
          </w:p>
        </w:tc>
        <w:tc>
          <w:tcPr>
            <w:tcW w:w="2119" w:type="dxa"/>
            <w:shd w:val="clear" w:color="auto" w:fill="auto"/>
          </w:tcPr>
          <w:p w14:paraId="28832741" w14:textId="068E1466" w:rsidR="007768A0" w:rsidRDefault="007768A0" w:rsidP="00E70C8A">
            <w:pPr>
              <w:rPr>
                <w:color w:val="808080"/>
              </w:rPr>
            </w:pPr>
            <w:r>
              <w:rPr>
                <w:color w:val="808080"/>
              </w:rPr>
              <w:t>3.8, 3.11, 4</w:t>
            </w:r>
          </w:p>
        </w:tc>
        <w:tc>
          <w:tcPr>
            <w:tcW w:w="7010" w:type="dxa"/>
            <w:shd w:val="clear" w:color="auto" w:fill="auto"/>
          </w:tcPr>
          <w:p w14:paraId="4A85BABC" w14:textId="303AB826" w:rsidR="007768A0" w:rsidRDefault="007768A0" w:rsidP="007768A0">
            <w:pPr>
              <w:rPr>
                <w:color w:val="808080"/>
              </w:rPr>
            </w:pPr>
            <w:r>
              <w:rPr>
                <w:color w:val="808080"/>
              </w:rPr>
              <w:t xml:space="preserve">Revisions following 16-Aug </w:t>
            </w:r>
            <w:r w:rsidR="000F03E0">
              <w:rPr>
                <w:color w:val="808080"/>
              </w:rPr>
              <w:t>WebEx</w:t>
            </w:r>
            <w:r>
              <w:rPr>
                <w:color w:val="808080"/>
              </w:rPr>
              <w:t xml:space="preserve">. Moved table in 3.8 image motion, conspicuous margins etc. into section 3.11 Image interpretation as a prerequisite check prior to image quantification. </w:t>
            </w:r>
            <w:r w:rsidR="002C362B">
              <w:rPr>
                <w:color w:val="808080"/>
              </w:rPr>
              <w:t xml:space="preserve">Change from background region to reference region. </w:t>
            </w:r>
            <w:r>
              <w:rPr>
                <w:color w:val="808080"/>
              </w:rPr>
              <w:t>Voxel noise CoV value of 15% goes into open issues because size of reference region influences CoV. Other minor text revisions.</w:t>
            </w:r>
          </w:p>
        </w:tc>
      </w:tr>
      <w:tr w:rsidR="00CF4202" w14:paraId="031F5C96" w14:textId="77777777" w:rsidTr="00AE3027">
        <w:tc>
          <w:tcPr>
            <w:tcW w:w="1311" w:type="dxa"/>
            <w:shd w:val="clear" w:color="auto" w:fill="auto"/>
          </w:tcPr>
          <w:p w14:paraId="70D395E9" w14:textId="7FE64243" w:rsidR="00CF4202" w:rsidRDefault="00CF4202" w:rsidP="00A82242">
            <w:pPr>
              <w:jc w:val="center"/>
              <w:rPr>
                <w:color w:val="808080"/>
              </w:rPr>
            </w:pPr>
            <w:r>
              <w:rPr>
                <w:color w:val="808080"/>
              </w:rPr>
              <w:t>2016.08.22</w:t>
            </w:r>
          </w:p>
        </w:tc>
        <w:tc>
          <w:tcPr>
            <w:tcW w:w="2119" w:type="dxa"/>
            <w:shd w:val="clear" w:color="auto" w:fill="auto"/>
          </w:tcPr>
          <w:p w14:paraId="002AF4EC" w14:textId="19C9A378" w:rsidR="00CF4202" w:rsidRDefault="00CF4202" w:rsidP="00CF4202">
            <w:pPr>
              <w:rPr>
                <w:color w:val="808080"/>
              </w:rPr>
            </w:pPr>
            <w:r>
              <w:rPr>
                <w:color w:val="808080"/>
              </w:rPr>
              <w:t>Reference</w:t>
            </w:r>
          </w:p>
        </w:tc>
        <w:tc>
          <w:tcPr>
            <w:tcW w:w="7010" w:type="dxa"/>
            <w:shd w:val="clear" w:color="auto" w:fill="auto"/>
          </w:tcPr>
          <w:p w14:paraId="0B02BD28" w14:textId="7370A87D" w:rsidR="00CF4202" w:rsidRDefault="00CF4202" w:rsidP="007768A0">
            <w:pPr>
              <w:rPr>
                <w:color w:val="808080"/>
              </w:rPr>
            </w:pPr>
            <w:r>
              <w:rPr>
                <w:color w:val="808080"/>
              </w:rPr>
              <w:t>References added by Seibyl</w:t>
            </w:r>
            <w:r w:rsidR="00D1232C">
              <w:rPr>
                <w:color w:val="808080"/>
              </w:rPr>
              <w:t>, other minor edits</w:t>
            </w:r>
          </w:p>
        </w:tc>
      </w:tr>
      <w:tr w:rsidR="00007B7B" w14:paraId="1B87A0A4" w14:textId="77777777" w:rsidTr="00AE3027">
        <w:tc>
          <w:tcPr>
            <w:tcW w:w="1311" w:type="dxa"/>
            <w:shd w:val="clear" w:color="auto" w:fill="auto"/>
          </w:tcPr>
          <w:p w14:paraId="67A2D97D" w14:textId="3D2A83E7" w:rsidR="00007B7B" w:rsidRDefault="00007B7B" w:rsidP="00A82242">
            <w:pPr>
              <w:jc w:val="center"/>
              <w:rPr>
                <w:color w:val="808080"/>
              </w:rPr>
            </w:pPr>
            <w:r>
              <w:rPr>
                <w:color w:val="808080"/>
              </w:rPr>
              <w:t>2016.09.14</w:t>
            </w:r>
          </w:p>
        </w:tc>
        <w:tc>
          <w:tcPr>
            <w:tcW w:w="2119" w:type="dxa"/>
            <w:shd w:val="clear" w:color="auto" w:fill="auto"/>
          </w:tcPr>
          <w:p w14:paraId="6D7E8FA3" w14:textId="231303F8" w:rsidR="00007B7B" w:rsidRDefault="00007B7B" w:rsidP="00CF4202">
            <w:pPr>
              <w:rPr>
                <w:color w:val="808080"/>
              </w:rPr>
            </w:pPr>
            <w:r>
              <w:rPr>
                <w:color w:val="808080"/>
              </w:rPr>
              <w:t>3.10</w:t>
            </w:r>
          </w:p>
        </w:tc>
        <w:tc>
          <w:tcPr>
            <w:tcW w:w="7010" w:type="dxa"/>
            <w:shd w:val="clear" w:color="auto" w:fill="auto"/>
          </w:tcPr>
          <w:p w14:paraId="2B594A64" w14:textId="1898E427" w:rsidR="00007B7B" w:rsidRDefault="00007B7B" w:rsidP="007768A0">
            <w:pPr>
              <w:rPr>
                <w:color w:val="808080"/>
              </w:rPr>
            </w:pPr>
            <w:r>
              <w:rPr>
                <w:color w:val="808080"/>
              </w:rPr>
              <w:t>Accepted changes and made small modification to text for consistency with section 4.2.4. rsm</w:t>
            </w:r>
          </w:p>
        </w:tc>
      </w:tr>
      <w:tr w:rsidR="0098022D" w14:paraId="33917AF2" w14:textId="77777777" w:rsidTr="00AE3027">
        <w:tc>
          <w:tcPr>
            <w:tcW w:w="1311" w:type="dxa"/>
            <w:shd w:val="clear" w:color="auto" w:fill="auto"/>
          </w:tcPr>
          <w:p w14:paraId="64CD7AD2" w14:textId="6E1DCD09" w:rsidR="0098022D" w:rsidRDefault="0098022D" w:rsidP="00A82242">
            <w:pPr>
              <w:jc w:val="center"/>
              <w:rPr>
                <w:color w:val="808080"/>
              </w:rPr>
            </w:pPr>
            <w:r>
              <w:rPr>
                <w:color w:val="808080"/>
              </w:rPr>
              <w:t>2016.09.16</w:t>
            </w:r>
          </w:p>
        </w:tc>
        <w:tc>
          <w:tcPr>
            <w:tcW w:w="2119" w:type="dxa"/>
            <w:shd w:val="clear" w:color="auto" w:fill="auto"/>
          </w:tcPr>
          <w:p w14:paraId="39EDAFAB" w14:textId="35A78A89" w:rsidR="0098022D" w:rsidRDefault="0098022D" w:rsidP="00CF4202">
            <w:pPr>
              <w:rPr>
                <w:color w:val="808080"/>
              </w:rPr>
            </w:pPr>
            <w:r>
              <w:rPr>
                <w:color w:val="808080"/>
              </w:rPr>
              <w:t>Whole document</w:t>
            </w:r>
          </w:p>
        </w:tc>
        <w:tc>
          <w:tcPr>
            <w:tcW w:w="7010" w:type="dxa"/>
            <w:shd w:val="clear" w:color="auto" w:fill="auto"/>
          </w:tcPr>
          <w:p w14:paraId="6E7903BE" w14:textId="43B0EAA7" w:rsidR="0098022D" w:rsidRDefault="009903DB" w:rsidP="007768A0">
            <w:pPr>
              <w:rPr>
                <w:color w:val="808080"/>
              </w:rPr>
            </w:pPr>
            <w:r>
              <w:rPr>
                <w:color w:val="808080"/>
              </w:rPr>
              <w:t xml:space="preserve">Moz </w:t>
            </w:r>
            <w:r w:rsidR="0098022D">
              <w:rPr>
                <w:color w:val="808080"/>
              </w:rPr>
              <w:t>Line editing: ran spell checker, changed fonts, accepted trivial edits, accepted major edits that had been vetted (e.g., references) etc.</w:t>
            </w:r>
          </w:p>
        </w:tc>
      </w:tr>
      <w:tr w:rsidR="0001380C" w14:paraId="5639C2F0" w14:textId="77777777" w:rsidTr="009903DB">
        <w:trPr>
          <w:trHeight w:val="872"/>
        </w:trPr>
        <w:tc>
          <w:tcPr>
            <w:tcW w:w="1311" w:type="dxa"/>
            <w:shd w:val="clear" w:color="auto" w:fill="auto"/>
          </w:tcPr>
          <w:p w14:paraId="091D9E9A" w14:textId="712894A9" w:rsidR="0001380C" w:rsidRDefault="0001380C" w:rsidP="00A82242">
            <w:pPr>
              <w:jc w:val="center"/>
              <w:rPr>
                <w:color w:val="808080"/>
              </w:rPr>
            </w:pPr>
            <w:r>
              <w:rPr>
                <w:color w:val="808080"/>
              </w:rPr>
              <w:t>2016.09.26</w:t>
            </w:r>
          </w:p>
        </w:tc>
        <w:tc>
          <w:tcPr>
            <w:tcW w:w="2119" w:type="dxa"/>
            <w:shd w:val="clear" w:color="auto" w:fill="auto"/>
          </w:tcPr>
          <w:p w14:paraId="505A3417" w14:textId="640F11A2" w:rsidR="0001380C" w:rsidRDefault="0001380C" w:rsidP="00CF4202">
            <w:pPr>
              <w:rPr>
                <w:color w:val="808080"/>
              </w:rPr>
            </w:pPr>
            <w:r>
              <w:rPr>
                <w:color w:val="808080"/>
              </w:rPr>
              <w:t>Whole document</w:t>
            </w:r>
          </w:p>
        </w:tc>
        <w:tc>
          <w:tcPr>
            <w:tcW w:w="7010" w:type="dxa"/>
            <w:shd w:val="clear" w:color="auto" w:fill="auto"/>
          </w:tcPr>
          <w:p w14:paraId="2F8D2E66" w14:textId="65ABCBE1" w:rsidR="0001380C" w:rsidRDefault="009903DB" w:rsidP="003223C7">
            <w:pPr>
              <w:rPr>
                <w:color w:val="808080"/>
              </w:rPr>
            </w:pPr>
            <w:r>
              <w:rPr>
                <w:color w:val="808080"/>
              </w:rPr>
              <w:t xml:space="preserve">Moz: </w:t>
            </w:r>
            <w:r w:rsidR="0001380C">
              <w:rPr>
                <w:color w:val="808080"/>
              </w:rPr>
              <w:t>Line editing for consistency.</w:t>
            </w:r>
            <w:r w:rsidR="00EF48B5">
              <w:rPr>
                <w:color w:val="808080"/>
              </w:rPr>
              <w:t xml:space="preserve"> Stylistic word smithing that didn’t change content or address controversy.  Made changes to 3.2.2 where comments provoked consensus.</w:t>
            </w:r>
          </w:p>
        </w:tc>
      </w:tr>
      <w:tr w:rsidR="009420C1" w14:paraId="66409898" w14:textId="77777777" w:rsidTr="009420C1">
        <w:trPr>
          <w:trHeight w:val="872"/>
        </w:trPr>
        <w:tc>
          <w:tcPr>
            <w:tcW w:w="1311" w:type="dxa"/>
            <w:shd w:val="clear" w:color="auto" w:fill="auto"/>
          </w:tcPr>
          <w:p w14:paraId="1D2D2BAF" w14:textId="572AEB30" w:rsidR="009420C1" w:rsidRDefault="009420C1" w:rsidP="00A82242">
            <w:pPr>
              <w:jc w:val="center"/>
              <w:rPr>
                <w:color w:val="808080"/>
              </w:rPr>
            </w:pPr>
            <w:r>
              <w:rPr>
                <w:color w:val="808080"/>
              </w:rPr>
              <w:t>2016.10.01</w:t>
            </w:r>
          </w:p>
        </w:tc>
        <w:tc>
          <w:tcPr>
            <w:tcW w:w="2119" w:type="dxa"/>
            <w:shd w:val="clear" w:color="auto" w:fill="auto"/>
          </w:tcPr>
          <w:p w14:paraId="68F18A53" w14:textId="61D1C12F" w:rsidR="009420C1" w:rsidRDefault="009420C1" w:rsidP="00CF4202">
            <w:pPr>
              <w:rPr>
                <w:color w:val="808080"/>
              </w:rPr>
            </w:pPr>
            <w:r>
              <w:rPr>
                <w:color w:val="808080"/>
              </w:rPr>
              <w:t>Sec. 2</w:t>
            </w:r>
          </w:p>
        </w:tc>
        <w:tc>
          <w:tcPr>
            <w:tcW w:w="7010" w:type="dxa"/>
            <w:shd w:val="clear" w:color="auto" w:fill="auto"/>
          </w:tcPr>
          <w:p w14:paraId="1554835F" w14:textId="41E3CECB" w:rsidR="009420C1" w:rsidRDefault="00E66806" w:rsidP="00E66806">
            <w:pPr>
              <w:rPr>
                <w:color w:val="808080"/>
              </w:rPr>
            </w:pPr>
            <w:r>
              <w:rPr>
                <w:color w:val="808080"/>
              </w:rPr>
              <w:t xml:space="preserve">Revision of </w:t>
            </w:r>
            <w:r w:rsidR="009420C1">
              <w:rPr>
                <w:color w:val="808080"/>
              </w:rPr>
              <w:t>claim statements</w:t>
            </w:r>
            <w:r w:rsidR="003223C7">
              <w:rPr>
                <w:color w:val="808080"/>
              </w:rPr>
              <w:t xml:space="preserve"> by Dr. Obuchowski &amp; Dr. Jha.</w:t>
            </w:r>
          </w:p>
        </w:tc>
      </w:tr>
      <w:tr w:rsidR="00E66806" w14:paraId="65EC700F" w14:textId="77777777" w:rsidTr="009420C1">
        <w:trPr>
          <w:trHeight w:val="872"/>
        </w:trPr>
        <w:tc>
          <w:tcPr>
            <w:tcW w:w="1311" w:type="dxa"/>
            <w:shd w:val="clear" w:color="auto" w:fill="auto"/>
          </w:tcPr>
          <w:p w14:paraId="112BF55A" w14:textId="55C88915" w:rsidR="00E66806" w:rsidRDefault="00E66806" w:rsidP="00A82242">
            <w:pPr>
              <w:jc w:val="center"/>
              <w:rPr>
                <w:color w:val="808080"/>
              </w:rPr>
            </w:pPr>
            <w:r>
              <w:rPr>
                <w:color w:val="808080"/>
              </w:rPr>
              <w:t>2016.10.01</w:t>
            </w:r>
          </w:p>
        </w:tc>
        <w:tc>
          <w:tcPr>
            <w:tcW w:w="2119" w:type="dxa"/>
            <w:shd w:val="clear" w:color="auto" w:fill="auto"/>
          </w:tcPr>
          <w:p w14:paraId="5E70300C" w14:textId="72605339" w:rsidR="00E66806" w:rsidRDefault="00E66806" w:rsidP="00CF4202">
            <w:pPr>
              <w:rPr>
                <w:color w:val="808080"/>
              </w:rPr>
            </w:pPr>
            <w:r>
              <w:rPr>
                <w:color w:val="808080"/>
              </w:rPr>
              <w:t>Whole document</w:t>
            </w:r>
          </w:p>
        </w:tc>
        <w:tc>
          <w:tcPr>
            <w:tcW w:w="7010" w:type="dxa"/>
            <w:shd w:val="clear" w:color="auto" w:fill="auto"/>
          </w:tcPr>
          <w:p w14:paraId="10F01899" w14:textId="7526EEB8" w:rsidR="00E66806" w:rsidDel="00E66806" w:rsidRDefault="009903DB" w:rsidP="00E66806">
            <w:pPr>
              <w:rPr>
                <w:color w:val="808080"/>
              </w:rPr>
            </w:pPr>
            <w:r>
              <w:rPr>
                <w:color w:val="808080"/>
              </w:rPr>
              <w:t xml:space="preserve">Moz: </w:t>
            </w:r>
            <w:r w:rsidR="00E66806">
              <w:rPr>
                <w:color w:val="808080"/>
              </w:rPr>
              <w:t>General line editing</w:t>
            </w:r>
          </w:p>
        </w:tc>
      </w:tr>
      <w:tr w:rsidR="00B41F26" w14:paraId="5D59B8D2" w14:textId="77777777" w:rsidTr="009420C1">
        <w:trPr>
          <w:trHeight w:val="872"/>
        </w:trPr>
        <w:tc>
          <w:tcPr>
            <w:tcW w:w="1311" w:type="dxa"/>
            <w:shd w:val="clear" w:color="auto" w:fill="auto"/>
          </w:tcPr>
          <w:p w14:paraId="2F77725F" w14:textId="5E18C13A" w:rsidR="00B41F26" w:rsidRDefault="00B41F26" w:rsidP="00A82242">
            <w:pPr>
              <w:jc w:val="center"/>
              <w:rPr>
                <w:color w:val="808080"/>
              </w:rPr>
            </w:pPr>
            <w:r>
              <w:rPr>
                <w:color w:val="808080"/>
              </w:rPr>
              <w:t>2016.10.20</w:t>
            </w:r>
          </w:p>
        </w:tc>
        <w:tc>
          <w:tcPr>
            <w:tcW w:w="2119" w:type="dxa"/>
            <w:shd w:val="clear" w:color="auto" w:fill="auto"/>
          </w:tcPr>
          <w:p w14:paraId="146B66CE" w14:textId="4E7C2403" w:rsidR="00B41F26" w:rsidRDefault="00B41F26" w:rsidP="00CF4202">
            <w:pPr>
              <w:rPr>
                <w:color w:val="808080"/>
              </w:rPr>
            </w:pPr>
            <w:r>
              <w:rPr>
                <w:color w:val="808080"/>
              </w:rPr>
              <w:t>Open issues, claims</w:t>
            </w:r>
          </w:p>
        </w:tc>
        <w:tc>
          <w:tcPr>
            <w:tcW w:w="7010" w:type="dxa"/>
            <w:shd w:val="clear" w:color="auto" w:fill="auto"/>
          </w:tcPr>
          <w:p w14:paraId="77539A77" w14:textId="3B7A80CB" w:rsidR="00B41F26" w:rsidRDefault="003223C7" w:rsidP="00E66806">
            <w:pPr>
              <w:rPr>
                <w:color w:val="808080"/>
              </w:rPr>
            </w:pPr>
            <w:r>
              <w:rPr>
                <w:color w:val="808080"/>
              </w:rPr>
              <w:t xml:space="preserve">Moz: </w:t>
            </w:r>
            <w:r w:rsidR="00B41F26">
              <w:rPr>
                <w:color w:val="808080"/>
              </w:rPr>
              <w:t>Revisions in response to suggestions from Steering Committe</w:t>
            </w:r>
            <w:r>
              <w:rPr>
                <w:color w:val="808080"/>
              </w:rPr>
              <w:t>e</w:t>
            </w:r>
          </w:p>
        </w:tc>
      </w:tr>
    </w:tbl>
    <w:p w14:paraId="3A7096EE" w14:textId="281854EE"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3" w:name="_Toc448590598"/>
      <w:r>
        <w:t>Open Issues:</w:t>
      </w:r>
      <w:bookmarkEnd w:id="3"/>
    </w:p>
    <w:p w14:paraId="36410AB9" w14:textId="3B88AAA3" w:rsidR="000D48D6" w:rsidRDefault="000D48D6" w:rsidP="00797F86">
      <w:pPr>
        <w:pStyle w:val="BodyText"/>
      </w:pPr>
      <w:r w:rsidRPr="00AC3140">
        <w:t xml:space="preserve">The following issues are provided here to </w:t>
      </w:r>
      <w:r>
        <w:t>capture associated discussion, to focus the attention of reviewers on topics needing feedback, and to track them so they are ultimately resolved.  In particular, comments on these issues are highly encouraged during the Public Comment stage.</w:t>
      </w:r>
      <w:r w:rsidR="00A841D4">
        <w:t xml:space="preserve">  Uncertainty in some scalar values has been highlighted in yellow throughout the text for the purpose of drawing the field’s attention.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E3027" w14:paraId="731CD9F0" w14:textId="77777777" w:rsidTr="005F3ACC">
        <w:tc>
          <w:tcPr>
            <w:tcW w:w="9360" w:type="dxa"/>
          </w:tcPr>
          <w:p w14:paraId="34E1BD7B" w14:textId="1700C7DD" w:rsidR="00AE3027" w:rsidRPr="00A841D4" w:rsidRDefault="00AE3027" w:rsidP="00572106">
            <w:pPr>
              <w:ind w:left="292" w:hanging="292"/>
            </w:pPr>
            <w:r w:rsidRPr="00A841D4">
              <w:t xml:space="preserve">Q. Acquisition:  </w:t>
            </w:r>
            <w:r w:rsidR="00B41F26">
              <w:t xml:space="preserve">The field </w:t>
            </w:r>
            <w:r w:rsidRPr="00A841D4">
              <w:t>need</w:t>
            </w:r>
            <w:r w:rsidR="00B41F26">
              <w:t>s</w:t>
            </w:r>
            <w:r w:rsidRPr="00A841D4">
              <w:t xml:space="preserve"> </w:t>
            </w:r>
            <w:r w:rsidR="00B41F26">
              <w:t xml:space="preserve">a </w:t>
            </w:r>
            <w:r w:rsidRPr="00A841D4">
              <w:t>method for determining minimal acceptable counts</w:t>
            </w:r>
            <w:r w:rsidR="00B41F26">
              <w:t>.</w:t>
            </w:r>
          </w:p>
          <w:p w14:paraId="3F81D6DE" w14:textId="49C04BEF" w:rsidR="00AE3027" w:rsidRPr="00A841D4" w:rsidRDefault="00AE3027" w:rsidP="00B41F26">
            <w:pPr>
              <w:ind w:left="292" w:hanging="292"/>
            </w:pPr>
            <w:r w:rsidRPr="00A841D4">
              <w:t xml:space="preserve">A. </w:t>
            </w:r>
            <w:r w:rsidR="00B41F26">
              <w:t>N</w:t>
            </w:r>
            <w:r w:rsidRPr="00A841D4">
              <w:t>ew ground work</w:t>
            </w:r>
            <w:r w:rsidR="005F3ACC">
              <w:t xml:space="preserve"> has been funded and is in progress</w:t>
            </w:r>
          </w:p>
        </w:tc>
      </w:tr>
      <w:tr w:rsidR="00D65CA7" w14:paraId="2130DEEC" w14:textId="77777777" w:rsidTr="005F3ACC">
        <w:tc>
          <w:tcPr>
            <w:tcW w:w="9360" w:type="dxa"/>
          </w:tcPr>
          <w:p w14:paraId="23028C20" w14:textId="2464D2A0" w:rsidR="00D65CA7" w:rsidRPr="00A841D4" w:rsidRDefault="001A073A" w:rsidP="00572106">
            <w:pPr>
              <w:ind w:left="292" w:hanging="292"/>
            </w:pPr>
            <w:r w:rsidRPr="00A841D4">
              <w:t xml:space="preserve">Q. </w:t>
            </w:r>
            <w:r w:rsidR="00D65CA7" w:rsidRPr="00A841D4">
              <w:t>Scalar value of bias is currently uncertain</w:t>
            </w:r>
            <w:r w:rsidR="00B16208" w:rsidRPr="00A841D4">
              <w:t>.</w:t>
            </w:r>
            <w:r w:rsidR="00AF4C62">
              <w:t xml:space="preserve"> We note that there are a range of claims in the literature</w:t>
            </w:r>
            <w:r w:rsidR="00600BE8">
              <w:t>.</w:t>
            </w:r>
            <w:r w:rsidR="00AF4C62">
              <w:t xml:space="preserve"> </w:t>
            </w:r>
            <w:r w:rsidR="00600BE8">
              <w:t>We</w:t>
            </w:r>
            <w:r w:rsidR="00AF4C62">
              <w:t xml:space="preserve"> expect </w:t>
            </w:r>
            <w:r w:rsidR="00600BE8">
              <w:t xml:space="preserve">the </w:t>
            </w:r>
            <w:r w:rsidR="00AF4C62">
              <w:t xml:space="preserve">reproducibility of estimates </w:t>
            </w:r>
            <w:r w:rsidR="00600BE8">
              <w:t xml:space="preserve">of bias </w:t>
            </w:r>
            <w:r w:rsidR="00AF4C62">
              <w:t xml:space="preserve">to continue varying as new hardware (e.g., CAT detectors, novel pinhole collimator geometry, innovations in in-line CT, etc.), and signal processing algorithms </w:t>
            </w:r>
            <w:r w:rsidR="00600BE8">
              <w:t xml:space="preserve">rapidly </w:t>
            </w:r>
            <w:r w:rsidR="00AF4C62">
              <w:t>evolve.</w:t>
            </w:r>
          </w:p>
          <w:p w14:paraId="0432854F" w14:textId="096150D2" w:rsidR="001A073A" w:rsidRPr="00A841D4" w:rsidRDefault="001A073A" w:rsidP="00600BE8">
            <w:pPr>
              <w:ind w:left="292" w:hanging="292"/>
            </w:pPr>
            <w:r w:rsidRPr="00A841D4">
              <w:t xml:space="preserve">A. Proposal to obviate the issue </w:t>
            </w:r>
            <w:r w:rsidR="00600BE8">
              <w:t xml:space="preserve">of bias </w:t>
            </w:r>
            <w:r w:rsidR="00AF4C62">
              <w:t xml:space="preserve">for some users </w:t>
            </w:r>
            <w:r w:rsidRPr="00A841D4">
              <w:t xml:space="preserve">by </w:t>
            </w:r>
            <w:r w:rsidR="00AF4C62">
              <w:t xml:space="preserve">developing a </w:t>
            </w:r>
            <w:r w:rsidRPr="00A841D4">
              <w:t>constrain</w:t>
            </w:r>
            <w:r w:rsidR="00AF4C62">
              <w:t>ed</w:t>
            </w:r>
            <w:r w:rsidRPr="00A841D4">
              <w:t xml:space="preserve"> measurand </w:t>
            </w:r>
            <w:r w:rsidR="00600BE8">
              <w:t xml:space="preserve">based on the caudate to putamen ration in some contexts was accepted </w:t>
            </w:r>
            <w:r w:rsidRPr="00A841D4">
              <w:t>on 20 May 2016</w:t>
            </w:r>
            <w:r w:rsidR="0001380C" w:rsidRPr="00A841D4">
              <w:t>.</w:t>
            </w:r>
            <w:r w:rsidR="00AF4C62">
              <w:t xml:space="preserve">  Groundwork to measure the bias of </w:t>
            </w:r>
            <w:r w:rsidR="0039369E">
              <w:t xml:space="preserve">most popular cameras has been funded, and is now in progress. </w:t>
            </w:r>
            <w:r w:rsidR="00600BE8">
              <w:t xml:space="preserve"> Device manufacturers are encouraged to provide their own estimates for an anthropomorphic phantom of the type used in QIBA groundwork.</w:t>
            </w:r>
          </w:p>
        </w:tc>
      </w:tr>
      <w:tr w:rsidR="00A841D4" w14:paraId="7A3ED0F2" w14:textId="77777777" w:rsidTr="005F3ACC">
        <w:tc>
          <w:tcPr>
            <w:tcW w:w="9360" w:type="dxa"/>
          </w:tcPr>
          <w:p w14:paraId="0E5AD6E6" w14:textId="21F04D1E" w:rsidR="00A841D4" w:rsidRPr="00A841D4" w:rsidRDefault="00A841D4" w:rsidP="00402BBD">
            <w:pPr>
              <w:ind w:left="292" w:hanging="292"/>
            </w:pPr>
            <w:r w:rsidRPr="00A841D4">
              <w:t xml:space="preserve">Q. </w:t>
            </w:r>
            <w:r w:rsidR="0039369E">
              <w:t xml:space="preserve">Uncertainty and concern pervades </w:t>
            </w:r>
            <w:r w:rsidR="00676241">
              <w:t>Cross Sectional Claim 1c</w:t>
            </w:r>
            <w:r w:rsidR="0039369E">
              <w:t xml:space="preserve">. </w:t>
            </w:r>
            <w:r w:rsidR="00676241">
              <w:t xml:space="preserve"> </w:t>
            </w:r>
            <w:r w:rsidR="00B41F26">
              <w:t>I</w:t>
            </w:r>
            <w:r w:rsidR="00B41F26" w:rsidRPr="00A841D4">
              <w:t xml:space="preserve">s </w:t>
            </w:r>
            <w:r w:rsidRPr="00A841D4">
              <w:t xml:space="preserve">the proffered discrimination claim acceptable to the community? </w:t>
            </w:r>
          </w:p>
          <w:p w14:paraId="4DF2E4C2" w14:textId="1D0A4502" w:rsidR="00A841D4" w:rsidRPr="00A841D4" w:rsidRDefault="00A841D4" w:rsidP="00600BE8">
            <w:pPr>
              <w:widowControl/>
              <w:autoSpaceDE/>
              <w:autoSpaceDN/>
              <w:adjustRightInd/>
              <w:spacing w:after="120"/>
              <w:ind w:left="292" w:hanging="292"/>
            </w:pPr>
            <w:r w:rsidRPr="00A841D4">
              <w:rPr>
                <w:szCs w:val="28"/>
              </w:rPr>
              <w:t xml:space="preserve">A. </w:t>
            </w:r>
            <w:r w:rsidR="00600BE8">
              <w:rPr>
                <w:szCs w:val="28"/>
              </w:rPr>
              <w:t xml:space="preserve">The SPECT Biomarker Committee suggests the claim has value and is adequately trustworthy </w:t>
            </w:r>
            <w:r w:rsidR="0039369E">
              <w:rPr>
                <w:szCs w:val="28"/>
              </w:rPr>
              <w:t>when used with caution</w:t>
            </w:r>
            <w:r w:rsidR="00600BE8">
              <w:rPr>
                <w:szCs w:val="28"/>
              </w:rPr>
              <w:t xml:space="preserve"> in the context described</w:t>
            </w:r>
            <w:r w:rsidRPr="00A841D4">
              <w:rPr>
                <w:szCs w:val="28"/>
              </w:rPr>
              <w:t xml:space="preserve">.  We encourage feedback </w:t>
            </w:r>
            <w:r w:rsidR="00676241">
              <w:rPr>
                <w:szCs w:val="28"/>
              </w:rPr>
              <w:t>from all stakeholders</w:t>
            </w:r>
            <w:r w:rsidRPr="00A841D4">
              <w:rPr>
                <w:szCs w:val="28"/>
              </w:rPr>
              <w:t xml:space="preserve">, and will react as indicated. </w:t>
            </w:r>
          </w:p>
        </w:tc>
      </w:tr>
      <w:tr w:rsidR="00D65CA7" w14:paraId="60F349C1" w14:textId="77777777" w:rsidTr="005F3ACC">
        <w:tc>
          <w:tcPr>
            <w:tcW w:w="9360" w:type="dxa"/>
          </w:tcPr>
          <w:p w14:paraId="162C0A02" w14:textId="4AD33751" w:rsidR="00D65CA7" w:rsidRPr="00A841D4" w:rsidRDefault="00B16208" w:rsidP="00572106">
            <w:pPr>
              <w:ind w:left="292" w:hanging="292"/>
            </w:pPr>
            <w:r w:rsidRPr="00A841D4">
              <w:t xml:space="preserve">Q. </w:t>
            </w:r>
            <w:r w:rsidR="00ED69C3" w:rsidRPr="00A841D4">
              <w:t>We cannot agree on a method for distinguishing the anterior from the posterior putamen, but we note that there are several software systems that do this</w:t>
            </w:r>
            <w:r w:rsidR="00AF4C62">
              <w:t>.</w:t>
            </w:r>
            <w:r w:rsidR="00ED69C3" w:rsidRPr="00A841D4">
              <w:t xml:space="preserve"> </w:t>
            </w:r>
            <w:r w:rsidR="00AF4C62">
              <w:t>T</w:t>
            </w:r>
            <w:r w:rsidR="00ED69C3" w:rsidRPr="00A841D4">
              <w:t xml:space="preserve">heir groundwork data </w:t>
            </w:r>
            <w:r w:rsidR="00AF4C62">
              <w:t>and analyses are</w:t>
            </w:r>
            <w:r w:rsidR="00AF4C62" w:rsidRPr="00A841D4">
              <w:t xml:space="preserve"> </w:t>
            </w:r>
            <w:r w:rsidR="00ED69C3" w:rsidRPr="00A841D4">
              <w:t>not available</w:t>
            </w:r>
            <w:r w:rsidR="00AF4C62">
              <w:t xml:space="preserve"> for vetting at this time</w:t>
            </w:r>
            <w:r w:rsidRPr="00A841D4">
              <w:t>.</w:t>
            </w:r>
          </w:p>
          <w:p w14:paraId="0E5B55B2" w14:textId="23FE01DC" w:rsidR="00B16208" w:rsidRPr="00A841D4" w:rsidRDefault="00B16208" w:rsidP="00AF4C62">
            <w:pPr>
              <w:ind w:left="292" w:hanging="292"/>
            </w:pPr>
            <w:r w:rsidRPr="00A841D4">
              <w:t xml:space="preserve">A. </w:t>
            </w:r>
            <w:r w:rsidR="00AF4C62">
              <w:t>E</w:t>
            </w:r>
            <w:r w:rsidR="00C516E5" w:rsidRPr="00A841D4">
              <w:t>nterprises claiming conformance based on distinctions between anterior and posterior putamen will need to describe their own methods and present their own evidence of qualification</w:t>
            </w:r>
          </w:p>
        </w:tc>
      </w:tr>
    </w:tbl>
    <w:p w14:paraId="5AAE9F7B" w14:textId="77777777" w:rsidR="000D48D6" w:rsidRDefault="000D48D6" w:rsidP="000D48D6"/>
    <w:p w14:paraId="4BD5B37D" w14:textId="77777777" w:rsidR="00B41F26" w:rsidRDefault="00B41F26">
      <w:pPr>
        <w:widowControl/>
        <w:autoSpaceDE/>
        <w:autoSpaceDN/>
        <w:adjustRightInd/>
        <w:spacing w:after="160" w:line="259" w:lineRule="auto"/>
        <w:rPr>
          <w:rFonts w:cs="Times New Roman"/>
          <w:b/>
          <w:sz w:val="36"/>
          <w:szCs w:val="20"/>
        </w:rPr>
      </w:pPr>
      <w:bookmarkStart w:id="4" w:name="_Toc448590599"/>
      <w:r>
        <w:br w:type="page"/>
      </w:r>
    </w:p>
    <w:p w14:paraId="782927B1" w14:textId="5C372D67" w:rsidR="000D48D6" w:rsidRDefault="00EF0A59" w:rsidP="000D48D6">
      <w:pPr>
        <w:pStyle w:val="Heading1"/>
      </w:pPr>
      <w:r>
        <w:t xml:space="preserve">Addressed </w:t>
      </w:r>
      <w:r w:rsidR="000D48D6">
        <w:t>Issues:</w:t>
      </w:r>
      <w:bookmarkEnd w:id="4"/>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D48D6" w14:paraId="598BF125" w14:textId="77777777" w:rsidTr="0039369E">
        <w:tc>
          <w:tcPr>
            <w:tcW w:w="9360" w:type="dxa"/>
          </w:tcPr>
          <w:p w14:paraId="5F88B132" w14:textId="68790F92" w:rsidR="000D48D6" w:rsidRPr="004C1151" w:rsidRDefault="000D48D6" w:rsidP="00E70C8A">
            <w:pPr>
              <w:rPr>
                <w:b/>
              </w:rPr>
            </w:pPr>
            <w:r w:rsidRPr="004C1151">
              <w:rPr>
                <w:b/>
              </w:rPr>
              <w:t xml:space="preserve">Q. </w:t>
            </w:r>
            <w:r w:rsidR="0011129D" w:rsidRPr="0011129D">
              <w:rPr>
                <w:b/>
                <w:color w:val="808080" w:themeColor="background1" w:themeShade="80"/>
              </w:rPr>
              <w:t>Is this template open to further revisions?</w:t>
            </w:r>
          </w:p>
          <w:p w14:paraId="25E1F4CC" w14:textId="7FEB3DE1" w:rsidR="0011129D" w:rsidRDefault="000D48D6" w:rsidP="00E70C8A">
            <w:pPr>
              <w:rPr>
                <w:color w:val="808080" w:themeColor="background1" w:themeShade="80"/>
              </w:rPr>
            </w:pPr>
            <w:r w:rsidRPr="00B41F26">
              <w:rPr>
                <w:b/>
              </w:rPr>
              <w:t>A.</w:t>
            </w:r>
            <w:r>
              <w:t xml:space="preserve"> </w:t>
            </w:r>
            <w:r w:rsidR="0011129D" w:rsidRPr="0011129D">
              <w:rPr>
                <w:color w:val="808080" w:themeColor="background1" w:themeShade="80"/>
              </w:rPr>
              <w:t>Yes.</w:t>
            </w:r>
            <w:r w:rsidR="00DA544F">
              <w:rPr>
                <w:color w:val="808080" w:themeColor="background1" w:themeShade="80"/>
              </w:rPr>
              <w:t xml:space="preserve"> </w:t>
            </w:r>
            <w:r w:rsidR="0011129D">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to the QIBA Process Cmte.</w:t>
            </w:r>
          </w:p>
        </w:tc>
      </w:tr>
      <w:tr w:rsidR="000D48D6" w14:paraId="617C9B98" w14:textId="77777777" w:rsidTr="0039369E">
        <w:tc>
          <w:tcPr>
            <w:tcW w:w="9360" w:type="dxa"/>
          </w:tcPr>
          <w:p w14:paraId="68AEFA5F" w14:textId="6800F42F" w:rsidR="000D48D6" w:rsidRPr="00DA544F" w:rsidRDefault="000D48D6" w:rsidP="00E70C8A">
            <w:pPr>
              <w:rPr>
                <w:b/>
                <w:color w:val="808080" w:themeColor="background1" w:themeShade="80"/>
              </w:rPr>
            </w:pPr>
            <w:r w:rsidRPr="00DA544F">
              <w:rPr>
                <w:b/>
              </w:rPr>
              <w:t>Q.</w:t>
            </w:r>
            <w:r w:rsidR="0054355D" w:rsidRPr="00DA544F">
              <w:rPr>
                <w:b/>
                <w:color w:val="808080" w:themeColor="background1" w:themeShade="80"/>
              </w:rPr>
              <w:t xml:space="preserve"> standards: solid (e.g., Cobalt 57) or fillable</w:t>
            </w:r>
          </w:p>
          <w:p w14:paraId="1BC7F7DD" w14:textId="75CCAB78" w:rsidR="000D48D6" w:rsidRPr="00DA544F" w:rsidRDefault="000D48D6" w:rsidP="00E70C8A">
            <w:pPr>
              <w:rPr>
                <w:color w:val="808080" w:themeColor="background1" w:themeShade="80"/>
              </w:rPr>
            </w:pPr>
            <w:r w:rsidRPr="00DA544F">
              <w:t>A.</w:t>
            </w:r>
            <w:r w:rsidR="0054355D" w:rsidRPr="00DA544F">
              <w:rPr>
                <w:color w:val="808080" w:themeColor="background1" w:themeShade="80"/>
              </w:rPr>
              <w:t xml:space="preserve"> Decision has been made to go with fillable striatal phantom for this version</w:t>
            </w:r>
            <w:r w:rsidR="0039369E" w:rsidRPr="00DA544F">
              <w:rPr>
                <w:color w:val="808080" w:themeColor="background1" w:themeShade="80"/>
              </w:rPr>
              <w:t>. There are plans to develop solid phantoms in the future.</w:t>
            </w:r>
          </w:p>
        </w:tc>
      </w:tr>
      <w:tr w:rsidR="00EF0A59" w14:paraId="2E600F1F" w14:textId="77777777" w:rsidTr="0039369E">
        <w:tc>
          <w:tcPr>
            <w:tcW w:w="9360" w:type="dxa"/>
          </w:tcPr>
          <w:p w14:paraId="12EFF787" w14:textId="3CCDA834" w:rsidR="00EF0A59" w:rsidRPr="00DA544F" w:rsidRDefault="00EF0A59" w:rsidP="0001380C">
            <w:pPr>
              <w:rPr>
                <w:b/>
                <w:color w:val="808080" w:themeColor="background1" w:themeShade="80"/>
              </w:rPr>
            </w:pPr>
            <w:r w:rsidRPr="00DA544F">
              <w:rPr>
                <w:b/>
              </w:rPr>
              <w:t>Q.</w:t>
            </w:r>
            <w:r w:rsidRPr="00DA544F">
              <w:rPr>
                <w:b/>
                <w:color w:val="808080" w:themeColor="background1" w:themeShade="80"/>
              </w:rPr>
              <w:t xml:space="preserve"> Measurand:  specific binding ratio or percent injected dose per gram</w:t>
            </w:r>
            <w:r w:rsidR="0039369E" w:rsidRPr="00DA544F">
              <w:rPr>
                <w:b/>
                <w:color w:val="808080" w:themeColor="background1" w:themeShade="80"/>
              </w:rPr>
              <w:t>?</w:t>
            </w:r>
          </w:p>
          <w:p w14:paraId="1AF7B49C" w14:textId="2838EC36" w:rsidR="00EF0A59" w:rsidRPr="00DA544F" w:rsidRDefault="00EF0A59" w:rsidP="0001380C">
            <w:pPr>
              <w:rPr>
                <w:color w:val="808080" w:themeColor="background1" w:themeShade="80"/>
              </w:rPr>
            </w:pPr>
            <w:r w:rsidRPr="00DA544F">
              <w:t>A1.</w:t>
            </w:r>
            <w:r w:rsidRPr="00DA544F">
              <w:rPr>
                <w:color w:val="808080" w:themeColor="background1" w:themeShade="80"/>
              </w:rPr>
              <w:t xml:space="preserve"> start with striatal binding ratio; launch absolute quant </w:t>
            </w:r>
            <w:r w:rsidR="0039369E" w:rsidRPr="00DA544F">
              <w:rPr>
                <w:color w:val="808080" w:themeColor="background1" w:themeShade="80"/>
              </w:rPr>
              <w:t>during the next iteration.</w:t>
            </w:r>
          </w:p>
          <w:p w14:paraId="2BD891D9" w14:textId="77777777" w:rsidR="00EF0A59" w:rsidRPr="00DA544F" w:rsidRDefault="00EF0A59" w:rsidP="0001380C">
            <w:pPr>
              <w:rPr>
                <w:color w:val="808080" w:themeColor="background1" w:themeShade="80"/>
              </w:rPr>
            </w:pPr>
            <w:r w:rsidRPr="00DA544F">
              <w:t>A2.</w:t>
            </w:r>
            <w:r w:rsidRPr="00DA544F">
              <w:rPr>
                <w:color w:val="808080" w:themeColor="background1" w:themeShade="80"/>
              </w:rPr>
              <w:t xml:space="preserve"> Decision to delete absolute quant from version 1 implemented on 17 May 2016</w:t>
            </w:r>
          </w:p>
        </w:tc>
      </w:tr>
    </w:tbl>
    <w:p w14:paraId="41535B8F" w14:textId="77777777" w:rsidR="000D48D6" w:rsidRDefault="000D48D6" w:rsidP="000D48D6"/>
    <w:p w14:paraId="026FC7D7" w14:textId="77777777" w:rsidR="00B43E8D" w:rsidRPr="00D92917" w:rsidRDefault="000D48D6" w:rsidP="00B43E8D">
      <w:pPr>
        <w:pStyle w:val="Heading1"/>
      </w:pPr>
      <w:r>
        <w:br w:type="page"/>
      </w:r>
      <w:bookmarkStart w:id="5" w:name="_Toc448590600"/>
      <w:bookmarkEnd w:id="1"/>
      <w:r w:rsidR="00B43E8D">
        <w:t>1</w:t>
      </w:r>
      <w:r w:rsidR="00B43E8D" w:rsidRPr="00D92917">
        <w:t>. Executive Summary</w:t>
      </w:r>
      <w:bookmarkEnd w:id="5"/>
    </w:p>
    <w:p w14:paraId="15523E3A" w14:textId="36535BF5" w:rsidR="00B43E8D" w:rsidRPr="00A32D1C" w:rsidRDefault="00B43E8D" w:rsidP="00854B74">
      <w:pPr>
        <w:pStyle w:val="BodyText"/>
        <w:spacing w:after="120"/>
      </w:pPr>
      <w:r w:rsidRPr="00A32D1C">
        <w:t xml:space="preserve">Parkinsonism is a major health problem.  Distinguishing </w:t>
      </w:r>
      <w:r w:rsidR="0001380C">
        <w:t xml:space="preserve">neurodegenerative causes of parkinsonism </w:t>
      </w:r>
      <w:r w:rsidRPr="00A32D1C">
        <w:t xml:space="preserve">from </w:t>
      </w:r>
      <w:r w:rsidR="0001380C">
        <w:t xml:space="preserve">non-degenerative </w:t>
      </w:r>
      <w:r w:rsidRPr="00A32D1C">
        <w:t xml:space="preserve">movement disorders that can mimic </w:t>
      </w:r>
      <w:r w:rsidR="0001380C" w:rsidRPr="00A32D1C">
        <w:t>Parkinson’s disease (PD</w:t>
      </w:r>
      <w:r w:rsidR="0001380C">
        <w:t xml:space="preserve">) </w:t>
      </w:r>
      <w:r w:rsidRPr="00A32D1C">
        <w:t>has important implications for</w:t>
      </w:r>
      <w:r w:rsidR="00C86CD5">
        <w:t xml:space="preserve"> prognosis and clinical</w:t>
      </w:r>
      <w:r w:rsidRPr="00A32D1C">
        <w:t xml:space="preserve"> management.  The goal of this QIBA Profile is to optimize the performance of Iodine-123 (</w:t>
      </w:r>
      <w:r w:rsidRPr="00A32D1C">
        <w:rPr>
          <w:vertAlign w:val="superscript"/>
        </w:rPr>
        <w:t>123</w:t>
      </w:r>
      <w:r w:rsidRPr="00A32D1C">
        <w:t xml:space="preserve">I) ioflupane single photon emission computed tomography (SPECT) for quantifying the concentration of regional cerebral dopamine transporters (DaT) in patients </w:t>
      </w:r>
      <w:r w:rsidR="0001380C">
        <w:t xml:space="preserve">with movement disorders </w:t>
      </w:r>
      <w:r w:rsidRPr="00A32D1C">
        <w:t xml:space="preserve">who are being evaluated for neurodegenerative </w:t>
      </w:r>
      <w:r w:rsidR="00C747D2">
        <w:t>causes of their movement disorders</w:t>
      </w:r>
      <w:r w:rsidRPr="00A32D1C">
        <w:t xml:space="preserve">.  </w:t>
      </w:r>
    </w:p>
    <w:p w14:paraId="4DD8043C" w14:textId="0EEAF210" w:rsidR="00BB48A3" w:rsidRDefault="00B43E8D" w:rsidP="00854B74">
      <w:pPr>
        <w:pStyle w:val="BodyText"/>
        <w:spacing w:after="120"/>
      </w:pPr>
      <w:r w:rsidRPr="00A32D1C">
        <w:t xml:space="preserve">The </w:t>
      </w:r>
      <w:r w:rsidRPr="00A32D1C">
        <w:rPr>
          <w:b/>
        </w:rPr>
        <w:t>Claim</w:t>
      </w:r>
      <w:r w:rsidR="00D92993" w:rsidRPr="00A32D1C">
        <w:rPr>
          <w:b/>
        </w:rPr>
        <w:t>s</w:t>
      </w:r>
      <w:r w:rsidRPr="00A32D1C">
        <w:t xml:space="preserve"> (Section 2): This profile claims that compliance with its specifications will </w:t>
      </w:r>
      <w:r w:rsidR="00D92993" w:rsidRPr="00A32D1C">
        <w:t xml:space="preserve">(1) </w:t>
      </w:r>
      <w:r w:rsidRPr="00A32D1C">
        <w:t xml:space="preserve">produce </w:t>
      </w:r>
      <w:r w:rsidR="00905BDE">
        <w:t xml:space="preserve">reproducible </w:t>
      </w:r>
      <w:r w:rsidR="006672D9" w:rsidRPr="00A32D1C">
        <w:t xml:space="preserve">cross sectional </w:t>
      </w:r>
      <w:r w:rsidRPr="00A32D1C">
        <w:t xml:space="preserve">measurements of DaT that can </w:t>
      </w:r>
      <w:r w:rsidR="00C747D2">
        <w:t xml:space="preserve">help </w:t>
      </w:r>
      <w:r w:rsidR="00854B74">
        <w:t>distinguish normal from abnormal dopamine transporter density</w:t>
      </w:r>
      <w:r w:rsidR="00D92993" w:rsidRPr="00A32D1C">
        <w:t xml:space="preserve">, and (2) </w:t>
      </w:r>
      <w:r w:rsidR="00384FFE" w:rsidRPr="00A32D1C">
        <w:t xml:space="preserve">distinguish true biological change from measurement noise in clinical trials of </w:t>
      </w:r>
      <w:r w:rsidR="00854B74">
        <w:t xml:space="preserve">participants </w:t>
      </w:r>
      <w:r w:rsidR="00384FFE" w:rsidRPr="00A32D1C">
        <w:t xml:space="preserve">who will be studied longitudinally with </w:t>
      </w:r>
      <w:r w:rsidR="00384FFE" w:rsidRPr="00A32D1C">
        <w:rPr>
          <w:vertAlign w:val="superscript"/>
        </w:rPr>
        <w:t>123</w:t>
      </w:r>
      <w:r w:rsidR="00384FFE" w:rsidRPr="00A32D1C">
        <w:t>I-ioflupane</w:t>
      </w:r>
      <w:r w:rsidRPr="00A32D1C">
        <w:t xml:space="preserve">.  </w:t>
      </w:r>
      <w:r w:rsidR="00BE1272" w:rsidRPr="00A32D1C">
        <w:t>Both claims are</w:t>
      </w:r>
      <w:r w:rsidRPr="00A32D1C">
        <w:t xml:space="preserve"> </w:t>
      </w:r>
      <w:r w:rsidR="00BE1272" w:rsidRPr="00A32D1C">
        <w:t xml:space="preserve">founded </w:t>
      </w:r>
      <w:r w:rsidRPr="00A32D1C">
        <w:t>on observation</w:t>
      </w:r>
      <w:r w:rsidR="00BE1272" w:rsidRPr="00A32D1C">
        <w:t>s</w:t>
      </w:r>
      <w:r w:rsidRPr="00A32D1C">
        <w:t xml:space="preserve"> that</w:t>
      </w:r>
      <w:r w:rsidR="00905BDE">
        <w:t xml:space="preserve"> </w:t>
      </w:r>
      <w:r w:rsidR="00854B74">
        <w:t>neurodegenerative disorders, such as</w:t>
      </w:r>
      <w:r w:rsidRPr="00A32D1C">
        <w:t xml:space="preserve"> idiopathic PD</w:t>
      </w:r>
      <w:r w:rsidR="00854B74">
        <w:t>,</w:t>
      </w:r>
      <w:r w:rsidRPr="00A32D1C">
        <w:t xml:space="preserve"> </w:t>
      </w:r>
      <w:r w:rsidR="00854B74">
        <w:t>are</w:t>
      </w:r>
      <w:r w:rsidR="00854B74" w:rsidRPr="00A32D1C">
        <w:t xml:space="preserve"> </w:t>
      </w:r>
      <w:r w:rsidRPr="00A32D1C">
        <w:t>associated with dop</w:t>
      </w:r>
      <w:r w:rsidR="00A20CEC">
        <w:t>a</w:t>
      </w:r>
      <w:r w:rsidRPr="00A32D1C">
        <w:t xml:space="preserve">minergic </w:t>
      </w:r>
      <w:r w:rsidR="00BE1272" w:rsidRPr="00A32D1C">
        <w:t xml:space="preserve">neuronal </w:t>
      </w:r>
      <w:r w:rsidRPr="00A32D1C">
        <w:t>degeneration</w:t>
      </w:r>
      <w:r w:rsidR="00BE1272" w:rsidRPr="00A32D1C">
        <w:t xml:space="preserve">, which </w:t>
      </w:r>
      <w:r w:rsidR="00854B74">
        <w:t>can be</w:t>
      </w:r>
      <w:r w:rsidR="00854B74" w:rsidRPr="00A32D1C">
        <w:t xml:space="preserve"> </w:t>
      </w:r>
      <w:r w:rsidR="00BE1272" w:rsidRPr="00A32D1C">
        <w:t>particularly pronounced</w:t>
      </w:r>
      <w:r w:rsidRPr="00A32D1C">
        <w:t xml:space="preserve"> in the sub</w:t>
      </w:r>
      <w:r w:rsidR="00F61A75">
        <w:t>s</w:t>
      </w:r>
      <w:r w:rsidRPr="00A32D1C">
        <w:t>tantia nigra</w:t>
      </w:r>
      <w:r w:rsidR="00905BDE">
        <w:t xml:space="preserve">. </w:t>
      </w:r>
      <w:r w:rsidRPr="00A32D1C">
        <w:t xml:space="preserve"> </w:t>
      </w:r>
      <w:r w:rsidR="00905BDE">
        <w:t>The degeneration of the</w:t>
      </w:r>
      <w:r w:rsidR="004B1C0B">
        <w:t xml:space="preserve"> axonal projections </w:t>
      </w:r>
      <w:r w:rsidR="00905BDE">
        <w:t xml:space="preserve">from the substania nigra </w:t>
      </w:r>
      <w:r w:rsidR="004B1C0B">
        <w:t xml:space="preserve">to the basal ganglia </w:t>
      </w:r>
      <w:r w:rsidR="00905BDE">
        <w:t xml:space="preserve">is </w:t>
      </w:r>
      <w:r w:rsidRPr="00A32D1C">
        <w:t>manifest</w:t>
      </w:r>
      <w:r w:rsidR="00905BDE">
        <w:t>ed</w:t>
      </w:r>
      <w:r w:rsidRPr="00A32D1C">
        <w:t xml:space="preserve"> </w:t>
      </w:r>
      <w:r w:rsidR="00854B74">
        <w:t xml:space="preserve">as </w:t>
      </w:r>
      <w:r w:rsidRPr="00A32D1C">
        <w:t xml:space="preserve">a loss of DaT activity.  </w:t>
      </w:r>
      <w:r w:rsidR="00BE1272" w:rsidRPr="00A32D1C">
        <w:t>In most clinical imaging contexts</w:t>
      </w:r>
      <w:r w:rsidR="00854B74">
        <w:t xml:space="preserve"> where the question is about a neurodegenerative disorder</w:t>
      </w:r>
      <w:r w:rsidR="00BE1272" w:rsidRPr="00A32D1C">
        <w:t>, t</w:t>
      </w:r>
      <w:r w:rsidRPr="00A32D1C">
        <w:t>he loss is first observed in the most posterior aspect of the putamen, and then seems to march anteriorly</w:t>
      </w:r>
      <w:r w:rsidR="004B1C0B">
        <w:t>,</w:t>
      </w:r>
      <w:r w:rsidR="00563FE6">
        <w:t xml:space="preserve"> </w:t>
      </w:r>
      <w:r w:rsidR="004B1C0B">
        <w:t>with left and right sides showing asymmetric changes</w:t>
      </w:r>
      <w:r w:rsidRPr="00A32D1C">
        <w:t xml:space="preserve">.  As a result, quantifying DaT can distinguish </w:t>
      </w:r>
      <w:r w:rsidR="00854B74">
        <w:t>normal and abnormal states</w:t>
      </w:r>
      <w:r w:rsidRPr="00A32D1C">
        <w:t xml:space="preserve">.  </w:t>
      </w:r>
    </w:p>
    <w:p w14:paraId="29F84862" w14:textId="77777777" w:rsidR="00C747D2" w:rsidRDefault="00B43E8D" w:rsidP="00854B74">
      <w:pPr>
        <w:pStyle w:val="BodyText"/>
        <w:spacing w:after="120"/>
      </w:pPr>
      <w:r w:rsidRPr="00A32D1C">
        <w:t xml:space="preserve">The </w:t>
      </w:r>
      <w:r w:rsidRPr="00A32D1C">
        <w:rPr>
          <w:b/>
        </w:rPr>
        <w:t>Activities</w:t>
      </w:r>
      <w:r w:rsidRPr="00A32D1C">
        <w:t xml:space="preserve"> (Section 3) describe what needs to be done to make measurements that reliably distinguish patients from controls with confidence.  Requirements are placed on the </w:t>
      </w:r>
      <w:r w:rsidRPr="00A32D1C">
        <w:rPr>
          <w:b/>
        </w:rPr>
        <w:t>Actors</w:t>
      </w:r>
      <w:r w:rsidRPr="00A32D1C">
        <w:t xml:space="preserve"> </w:t>
      </w:r>
      <w:r w:rsidR="000D4F4D">
        <w:t>who</w:t>
      </w:r>
      <w:r w:rsidR="000D4F4D" w:rsidRPr="00A32D1C">
        <w:t xml:space="preserve"> </w:t>
      </w:r>
      <w:r w:rsidRPr="00A32D1C">
        <w:t xml:space="preserve">participate in those activities as necessary to achieve the Claim. </w:t>
      </w:r>
    </w:p>
    <w:p w14:paraId="57E6B0B6" w14:textId="26EB9D56" w:rsidR="00B43E8D" w:rsidRPr="00A32D1C" w:rsidRDefault="00BB48A3" w:rsidP="00854B74">
      <w:pPr>
        <w:pStyle w:val="BodyText"/>
        <w:spacing w:after="120"/>
      </w:pPr>
      <w:r>
        <w:rPr>
          <w:b/>
        </w:rPr>
        <w:t xml:space="preserve">The </w:t>
      </w:r>
      <w:r w:rsidR="00B43E8D" w:rsidRPr="00A32D1C">
        <w:rPr>
          <w:b/>
        </w:rPr>
        <w:t>Assessment Procedures</w:t>
      </w:r>
      <w:r w:rsidR="00B43E8D" w:rsidRPr="00A32D1C">
        <w:t xml:space="preserve"> (Section 4) for evaluating specific requirements are defined as needed.  </w:t>
      </w:r>
      <w:r w:rsidR="00B43E8D" w:rsidRPr="00A32D1C">
        <w:br/>
        <w:t xml:space="preserve">This QIBA Profile, </w:t>
      </w:r>
      <w:r w:rsidR="00A32D1C">
        <w:t>“</w:t>
      </w:r>
      <w:r w:rsidR="00B43E8D" w:rsidRPr="00A32D1C">
        <w:t xml:space="preserve">Quantifying Dopamine Transporters with </w:t>
      </w:r>
      <w:r w:rsidR="00B43E8D" w:rsidRPr="00A32D1C">
        <w:rPr>
          <w:vertAlign w:val="superscript"/>
        </w:rPr>
        <w:t>123</w:t>
      </w:r>
      <w:r w:rsidR="00B43E8D" w:rsidRPr="00A32D1C">
        <w:t>Iodine Labeled Ioflupane in Neurodegenerative Disease</w:t>
      </w:r>
      <w:r w:rsidR="00A32D1C">
        <w:t>”</w:t>
      </w:r>
      <w:r w:rsidR="00B43E8D" w:rsidRPr="00A32D1C">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4816217D" w14:textId="72B3BA71" w:rsidR="00B43E8D" w:rsidRPr="00A32D1C" w:rsidRDefault="00B43E8D" w:rsidP="00854B74">
      <w:pPr>
        <w:pStyle w:val="BodyText"/>
        <w:spacing w:after="120"/>
      </w:pPr>
      <w:r w:rsidRPr="00A32D1C">
        <w:t xml:space="preserve">The requirements are focused on achieving sufficient accuracy and avoiding unnecessary variability of the DaT measurements to distinguish </w:t>
      </w:r>
      <w:r w:rsidR="00EF48B5">
        <w:t>neurodegenerative causes of parkinsonism from non-degenerative causes</w:t>
      </w:r>
      <w:r w:rsidRPr="00A32D1C">
        <w:t>.</w:t>
      </w:r>
    </w:p>
    <w:p w14:paraId="140F9D6B" w14:textId="0E59B546" w:rsidR="00B43E8D" w:rsidRPr="00A32D1C" w:rsidRDefault="00B43E8D" w:rsidP="00854B74">
      <w:pPr>
        <w:pStyle w:val="BodyText"/>
        <w:spacing w:after="120"/>
      </w:pPr>
      <w:r w:rsidRPr="00A32D1C">
        <w:t xml:space="preserve">The clinical performance target is to achieve a 95% confidence interval for the striatal binding ratio with both a reproducibility and a repeatability of +/- </w:t>
      </w:r>
      <w:r w:rsidR="009E2E29">
        <w:t>15</w:t>
      </w:r>
      <w:r w:rsidRPr="00A32D1C">
        <w:t>%.</w:t>
      </w:r>
    </w:p>
    <w:p w14:paraId="3616BFA7" w14:textId="77777777" w:rsidR="00B43E8D" w:rsidRPr="00A32D1C" w:rsidRDefault="00B43E8D" w:rsidP="00854B74">
      <w:pPr>
        <w:pStyle w:val="BodyText"/>
        <w:spacing w:after="120"/>
      </w:pPr>
      <w:r w:rsidRPr="00A32D1C">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Pr="00A32D1C" w:rsidRDefault="00B43E8D" w:rsidP="00854B74">
      <w:pPr>
        <w:pStyle w:val="BodyText"/>
        <w:spacing w:after="120"/>
      </w:pPr>
      <w:r w:rsidRPr="00A32D1C">
        <w:t>Note that this document only states requirements to achieve the claim, not “requirements on standard of care.”  Conformance to this Profile is secondary to properly caring for the patient.</w:t>
      </w:r>
    </w:p>
    <w:p w14:paraId="5AE7C510" w14:textId="1B03F92C" w:rsidR="00B43E8D" w:rsidRDefault="00B43E8D" w:rsidP="00854B74">
      <w:pPr>
        <w:pStyle w:val="BodyText"/>
        <w:spacing w:after="120"/>
      </w:pPr>
      <w:r w:rsidRPr="00A32D1C">
        <w:t xml:space="preserve">QIBA Profiles addressing other imaging biomarkers using CT, MRI, PET and Ultrasound can be found at </w:t>
      </w:r>
      <w:hyperlink r:id="rId9" w:history="1">
        <w:r w:rsidR="00123FB2" w:rsidRPr="00B210C9">
          <w:rPr>
            <w:rStyle w:val="Hyperlink"/>
          </w:rPr>
          <w:t>www.qibawiki.rsna.org</w:t>
        </w:r>
      </w:hyperlink>
      <w:r w:rsidR="00123FB2">
        <w:t xml:space="preserve"> </w:t>
      </w:r>
      <w:r w:rsidRPr="00A32D1C">
        <w:t>.</w:t>
      </w:r>
    </w:p>
    <w:p w14:paraId="404FD149" w14:textId="77777777" w:rsidR="000D48D6" w:rsidRPr="00D92917" w:rsidRDefault="000D48D6" w:rsidP="000D48D6">
      <w:pPr>
        <w:pStyle w:val="Heading1"/>
      </w:pPr>
      <w:bookmarkStart w:id="6" w:name="_Toc292350656"/>
      <w:r>
        <w:br w:type="page"/>
      </w:r>
      <w:bookmarkStart w:id="7" w:name="_Toc448590601"/>
      <w:r>
        <w:t>2</w:t>
      </w:r>
      <w:r w:rsidRPr="00D92917">
        <w:t>. Clinical Context and Claims</w:t>
      </w:r>
      <w:bookmarkEnd w:id="6"/>
      <w:bookmarkEnd w:id="7"/>
    </w:p>
    <w:p w14:paraId="3495FC83" w14:textId="77777777" w:rsidR="00B43E8D" w:rsidRPr="00B84569" w:rsidRDefault="00B43E8D" w:rsidP="00B43E8D">
      <w:pPr>
        <w:pStyle w:val="Claim"/>
      </w:pPr>
      <w:bookmarkStart w:id="8" w:name="_Toc292350657"/>
      <w:bookmarkStart w:id="9" w:name="_Toc292350659"/>
      <w:r w:rsidRPr="00D3171C">
        <w:t>Clinical Context</w:t>
      </w:r>
      <w:r w:rsidRPr="00B84569">
        <w:t xml:space="preserve"> </w:t>
      </w:r>
      <w:bookmarkEnd w:id="8"/>
    </w:p>
    <w:p w14:paraId="7904EE1A" w14:textId="481BF0A9"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w:t>
      </w:r>
      <w:r w:rsidR="00DB4F24">
        <w:rPr>
          <w:color w:val="808080" w:themeColor="background1" w:themeShade="80"/>
        </w:rPr>
        <w:t xml:space="preserve">neurodegenerative causes, such as </w:t>
      </w:r>
      <w:r>
        <w:rPr>
          <w:color w:val="808080" w:themeColor="background1" w:themeShade="80"/>
        </w:rPr>
        <w:t>idiopathic PD</w:t>
      </w:r>
      <w:r w:rsidR="00DB4F24">
        <w:rPr>
          <w:color w:val="808080" w:themeColor="background1" w:themeShade="80"/>
        </w:rPr>
        <w:t>,</w:t>
      </w:r>
      <w:r>
        <w:rPr>
          <w:color w:val="808080" w:themeColor="background1" w:themeShade="80"/>
        </w:rPr>
        <w:t xml:space="preserve"> and movement disorders </w:t>
      </w:r>
      <w:r w:rsidR="002C6B13">
        <w:rPr>
          <w:color w:val="808080" w:themeColor="background1" w:themeShade="80"/>
        </w:rPr>
        <w:t xml:space="preserve">like essential tremor </w:t>
      </w:r>
      <w:r>
        <w:rPr>
          <w:color w:val="808080" w:themeColor="background1" w:themeShade="80"/>
        </w:rPr>
        <w:t>that mimic it.  This profile focuses on a marketed radiopharmaceutical for this use, Iodine-123 (</w:t>
      </w:r>
      <w:r w:rsidRPr="00854B74">
        <w:rPr>
          <w:color w:val="808080" w:themeColor="background1" w:themeShade="80"/>
          <w:vertAlign w:val="superscript"/>
        </w:rPr>
        <w:t>123</w:t>
      </w:r>
      <w:r>
        <w:rPr>
          <w:color w:val="808080" w:themeColor="background1" w:themeShade="80"/>
        </w:rPr>
        <w:t>I) labeled ioflupane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b/>
        </w:rPr>
      </w:pPr>
      <w:r w:rsidRPr="00E733CD">
        <w:rPr>
          <w:b/>
        </w:rPr>
        <w:t xml:space="preserve">Conformance to this Profile </w:t>
      </w:r>
      <w:r w:rsidRPr="00E733CD">
        <w:rPr>
          <w:b/>
          <w:u w:val="single"/>
        </w:rPr>
        <w:t>by all relevant staff and equipment</w:t>
      </w:r>
      <w:r w:rsidRPr="00E733CD">
        <w:rPr>
          <w:b/>
        </w:rPr>
        <w:t xml:space="preserve"> supports the following claim(s):</w:t>
      </w:r>
    </w:p>
    <w:p w14:paraId="42A52D92" w14:textId="77777777" w:rsidR="00FC3993" w:rsidRDefault="00FC3993" w:rsidP="00B43E8D">
      <w:pPr>
        <w:rPr>
          <w:b/>
        </w:rPr>
      </w:pPr>
    </w:p>
    <w:p w14:paraId="667E9404" w14:textId="77777777" w:rsidR="009420C1" w:rsidRPr="00402BBD" w:rsidRDefault="009420C1" w:rsidP="009420C1">
      <w:pPr>
        <w:rPr>
          <w:rFonts w:asciiTheme="minorHAnsi" w:hAnsiTheme="minorHAnsi" w:cs="Arial"/>
          <w:bCs/>
          <w:sz w:val="28"/>
          <w:szCs w:val="28"/>
        </w:rPr>
      </w:pPr>
      <w:r w:rsidRPr="005F3ACC">
        <w:rPr>
          <w:rFonts w:asciiTheme="minorHAnsi" w:hAnsiTheme="minorHAnsi" w:cs="Arial"/>
          <w:b/>
          <w:bCs/>
          <w:color w:val="808080" w:themeColor="background1" w:themeShade="80"/>
          <w:sz w:val="28"/>
          <w:szCs w:val="28"/>
        </w:rPr>
        <w:t>Claim 1a: Cross sectional. Calibration.</w:t>
      </w:r>
      <w:r w:rsidRPr="00402BBD">
        <w:rPr>
          <w:rFonts w:asciiTheme="minorHAnsi" w:hAnsiTheme="minorHAnsi" w:cs="Arial"/>
          <w:b/>
          <w:bCs/>
          <w:sz w:val="28"/>
          <w:szCs w:val="28"/>
        </w:rPr>
        <w:t xml:space="preserve"> </w:t>
      </w:r>
      <w:r w:rsidRPr="00402BBD">
        <w:rPr>
          <w:rFonts w:asciiTheme="minorHAnsi" w:hAnsiTheme="minorHAnsi" w:cs="Arial"/>
          <w:bCs/>
        </w:rPr>
        <w:t>For a measured specific binding ratio (SBR) of Y, a 95% confidence interval</w:t>
      </w:r>
      <w:r w:rsidRPr="00402BBD">
        <w:rPr>
          <w:rFonts w:asciiTheme="minorHAnsi" w:hAnsiTheme="minorHAnsi" w:cs="Arial"/>
          <w:bCs/>
          <w:vertAlign w:val="superscript"/>
        </w:rPr>
        <w:t>*</w:t>
      </w:r>
      <w:r w:rsidRPr="00402BBD">
        <w:rPr>
          <w:rFonts w:asciiTheme="minorHAnsi" w:hAnsiTheme="minorHAnsi" w:cs="Arial"/>
          <w:bCs/>
        </w:rPr>
        <w:t xml:space="preserve"> for the true putamen SBR  is </w:t>
      </w:r>
      <m:oMath>
        <m:r>
          <w:rPr>
            <w:rFonts w:ascii="Cambria Math" w:hAnsi="Cambria Math" w:cs="Arial"/>
          </w:rPr>
          <m:t>Y ±1.96 ×0.08 ×Y</m:t>
        </m:r>
      </m:oMath>
      <w:r w:rsidRPr="00402BBD">
        <w:rPr>
          <w:rFonts w:asciiTheme="minorHAnsi" w:hAnsiTheme="minorHAnsi" w:cs="Arial"/>
          <w:bCs/>
        </w:rPr>
        <w:t xml:space="preserve">.  For example, if a patient’s measurement of SBR=4 (after the correction for any known bias (see below), then the 95% CI for the true SBR is (4-0.63) to (4+0.63), or [3.33 to 4.63].  </w:t>
      </w:r>
    </w:p>
    <w:p w14:paraId="21014A8D" w14:textId="77777777" w:rsidR="009420C1" w:rsidRPr="00402BBD" w:rsidRDefault="009420C1" w:rsidP="009420C1">
      <w:pPr>
        <w:rPr>
          <w:rFonts w:asciiTheme="minorHAnsi" w:hAnsiTheme="minorHAnsi" w:cs="Arial"/>
          <w:bCs/>
          <w:sz w:val="28"/>
          <w:szCs w:val="28"/>
          <w:vertAlign w:val="superscript"/>
        </w:rPr>
      </w:pPr>
      <w:r w:rsidRPr="00402BBD">
        <w:rPr>
          <w:rFonts w:asciiTheme="minorHAnsi" w:hAnsiTheme="minorHAnsi" w:cs="Arial"/>
          <w:b/>
          <w:bCs/>
          <w:sz w:val="28"/>
          <w:szCs w:val="28"/>
          <w:vertAlign w:val="superscript"/>
        </w:rPr>
        <w:t>*</w:t>
      </w:r>
      <w:r w:rsidRPr="00402BBD">
        <w:rPr>
          <w:rFonts w:asciiTheme="minorHAnsi" w:hAnsiTheme="minorHAnsi" w:cs="Arial"/>
          <w:bCs/>
          <w:sz w:val="28"/>
          <w:szCs w:val="28"/>
          <w:vertAlign w:val="superscript"/>
        </w:rPr>
        <w:t xml:space="preserve">The CI is computed from a conservative estimate of the within-subject coefficient of variation. </w:t>
      </w:r>
    </w:p>
    <w:p w14:paraId="4995C8AE" w14:textId="1C91178D" w:rsidR="009420C1" w:rsidRPr="00402BBD" w:rsidRDefault="009420C1" w:rsidP="009420C1">
      <w:pPr>
        <w:rPr>
          <w:rFonts w:asciiTheme="minorHAnsi" w:hAnsiTheme="minorHAnsi" w:cs="Arial"/>
        </w:rPr>
      </w:pPr>
    </w:p>
    <w:p w14:paraId="1240A3AA" w14:textId="3E697934" w:rsidR="009420C1" w:rsidRPr="005F3ACC" w:rsidRDefault="009420C1" w:rsidP="009420C1">
      <w:pPr>
        <w:rPr>
          <w:rFonts w:asciiTheme="minorHAnsi" w:hAnsiTheme="minorHAnsi" w:cs="Arial"/>
          <w:color w:val="808080" w:themeColor="background1" w:themeShade="80"/>
        </w:rPr>
      </w:pPr>
      <w:r w:rsidRPr="005F3ACC">
        <w:rPr>
          <w:rFonts w:asciiTheme="minorHAnsi" w:hAnsiTheme="minorHAnsi" w:cs="Arial"/>
          <w:color w:val="808080" w:themeColor="background1" w:themeShade="80"/>
        </w:rPr>
        <w:t>The assessments of Section 4 need to be performed to verify that the system meets the above total error (</w:t>
      </w:r>
      <w:r w:rsidRPr="005F3ACC">
        <w:rPr>
          <w:rFonts w:asciiTheme="minorHAnsi" w:hAnsiTheme="minorHAnsi" w:cs="Arial"/>
          <w:color w:val="808080" w:themeColor="background1" w:themeShade="80"/>
          <w:u w:val="single"/>
        </w:rPr>
        <w:t>&lt;</w:t>
      </w:r>
      <w:r w:rsidRPr="005F3ACC">
        <w:rPr>
          <w:rFonts w:asciiTheme="minorHAnsi" w:hAnsiTheme="minorHAnsi" w:cs="Arial"/>
          <w:color w:val="808080" w:themeColor="background1" w:themeShade="80"/>
        </w:rPr>
        <w:t xml:space="preserve"> 8%) requirements, which includes assessments of actors’ measurement bias and precision. The above claim assumes that any known bias has already been corrected. </w:t>
      </w:r>
      <w:r w:rsidRPr="005F3ACC">
        <w:rPr>
          <w:rFonts w:asciiTheme="minorHAnsi" w:hAnsiTheme="minorHAnsi" w:cs="Arial"/>
          <w:bCs/>
          <w:color w:val="808080" w:themeColor="background1" w:themeShade="80"/>
        </w:rPr>
        <w:t xml:space="preserve">For example, </w:t>
      </w:r>
      <w:r w:rsidRPr="005F3ACC">
        <w:rPr>
          <w:rFonts w:asciiTheme="minorHAnsi" w:hAnsiTheme="minorHAnsi" w:cs="Arial"/>
          <w:color w:val="808080" w:themeColor="background1" w:themeShade="80"/>
        </w:rPr>
        <w:t xml:space="preserve">if an actor knows that their SBR measurements were consistently 20% too low, then they should logically adjust all of their SBR measurements. </w:t>
      </w:r>
    </w:p>
    <w:p w14:paraId="54D36C2D" w14:textId="77777777" w:rsidR="009420C1" w:rsidRPr="00402BBD" w:rsidRDefault="009420C1" w:rsidP="009420C1">
      <w:pPr>
        <w:rPr>
          <w:rFonts w:asciiTheme="minorHAnsi" w:hAnsiTheme="minorHAnsi" w:cs="Arial"/>
        </w:rPr>
      </w:pPr>
    </w:p>
    <w:p w14:paraId="4DE9D5C2" w14:textId="77777777" w:rsidR="009420C1" w:rsidRPr="00402BBD" w:rsidRDefault="009420C1" w:rsidP="009420C1">
      <w:pPr>
        <w:spacing w:after="120"/>
        <w:rPr>
          <w:rFonts w:asciiTheme="minorHAnsi" w:hAnsiTheme="minorHAnsi" w:cs="Arial"/>
        </w:rPr>
      </w:pPr>
      <w:r w:rsidRPr="005F3ACC">
        <w:rPr>
          <w:rFonts w:asciiTheme="minorHAnsi" w:hAnsiTheme="minorHAnsi" w:cs="Arial"/>
          <w:b/>
          <w:color w:val="808080" w:themeColor="background1" w:themeShade="80"/>
          <w:sz w:val="28"/>
          <w:szCs w:val="28"/>
        </w:rPr>
        <w:t xml:space="preserve">Claim 1b:  Cross sectional. </w:t>
      </w:r>
      <w:r w:rsidRPr="00402BBD">
        <w:rPr>
          <w:rFonts w:asciiTheme="minorHAnsi" w:hAnsiTheme="minorHAnsi" w:cs="Arial"/>
          <w:bCs/>
        </w:rPr>
        <w:t>For a measured caudate:putamen uptake ratio of Y,</w:t>
      </w:r>
      <w:r w:rsidRPr="00402BBD">
        <w:rPr>
          <w:rFonts w:asciiTheme="minorHAnsi" w:hAnsiTheme="minorHAnsi" w:cs="Arial"/>
        </w:rPr>
        <w:t xml:space="preserve"> a 95% confidence interval for the true uptake ratio is </w:t>
      </w:r>
      <m:oMath>
        <m:r>
          <w:rPr>
            <w:rFonts w:ascii="Cambria Math" w:hAnsi="Cambria Math" w:cs="Arial"/>
          </w:rPr>
          <m:t>Y ±1.96 ×0.08×Y</m:t>
        </m:r>
      </m:oMath>
      <w:r w:rsidRPr="00402BBD">
        <w:rPr>
          <w:rFonts w:asciiTheme="minorHAnsi" w:hAnsiTheme="minorHAnsi" w:cs="Arial"/>
        </w:rPr>
        <w:t xml:space="preserve">. For example, if a patient’s measurement of caudate:putamen ratio is 2.5:1 then the 95% CI for the true caudate:putamen ratio is (2.5-0.39) to (2.5+0.39) or [2.11 to 2.89].  </w:t>
      </w:r>
    </w:p>
    <w:p w14:paraId="1EBA6465" w14:textId="77777777" w:rsidR="009420C1" w:rsidRPr="00354B62" w:rsidRDefault="009420C1" w:rsidP="009420C1">
      <w:pPr>
        <w:rPr>
          <w:rFonts w:ascii="Arial" w:hAnsi="Arial" w:cs="Arial"/>
          <w:bCs/>
          <w:sz w:val="28"/>
          <w:szCs w:val="28"/>
          <w:vertAlign w:val="superscript"/>
        </w:rPr>
      </w:pPr>
      <w:r w:rsidRPr="00354B62">
        <w:rPr>
          <w:rFonts w:ascii="Arial" w:hAnsi="Arial" w:cs="Arial"/>
          <w:b/>
          <w:bCs/>
          <w:sz w:val="28"/>
          <w:szCs w:val="28"/>
          <w:vertAlign w:val="superscript"/>
        </w:rPr>
        <w:t>*</w:t>
      </w:r>
      <w:r w:rsidRPr="00354B62">
        <w:rPr>
          <w:rFonts w:ascii="Arial" w:hAnsi="Arial" w:cs="Arial"/>
          <w:bCs/>
          <w:sz w:val="28"/>
          <w:szCs w:val="28"/>
          <w:vertAlign w:val="superscript"/>
        </w:rPr>
        <w:t xml:space="preserve">The CI is </w:t>
      </w:r>
      <w:r>
        <w:rPr>
          <w:rFonts w:ascii="Arial" w:hAnsi="Arial" w:cs="Arial"/>
          <w:bCs/>
          <w:sz w:val="28"/>
          <w:szCs w:val="28"/>
          <w:vertAlign w:val="superscript"/>
        </w:rPr>
        <w:t>computed from a conservative estimate of the within-subject coefficient of variation</w:t>
      </w:r>
      <w:r w:rsidRPr="00354B62">
        <w:rPr>
          <w:rFonts w:ascii="Arial" w:hAnsi="Arial" w:cs="Arial"/>
          <w:bCs/>
          <w:sz w:val="28"/>
          <w:szCs w:val="28"/>
          <w:vertAlign w:val="superscript"/>
        </w:rPr>
        <w:t>.</w:t>
      </w:r>
    </w:p>
    <w:p w14:paraId="6FAA4643" w14:textId="77777777" w:rsidR="009420C1" w:rsidRPr="005F3ACC" w:rsidRDefault="009420C1" w:rsidP="009420C1">
      <w:pPr>
        <w:rPr>
          <w:rFonts w:asciiTheme="minorHAnsi" w:hAnsiTheme="minorHAnsi" w:cs="Arial"/>
          <w:color w:val="808080" w:themeColor="background1" w:themeShade="80"/>
          <w:sz w:val="28"/>
          <w:szCs w:val="28"/>
        </w:rPr>
      </w:pPr>
    </w:p>
    <w:p w14:paraId="725674CB" w14:textId="221F63BE" w:rsidR="009420C1" w:rsidRPr="005F3ACC" w:rsidRDefault="009420C1" w:rsidP="009420C1">
      <w:pPr>
        <w:rPr>
          <w:rFonts w:asciiTheme="minorHAnsi" w:hAnsiTheme="minorHAnsi" w:cs="Arial"/>
          <w:color w:val="808080" w:themeColor="background1" w:themeShade="80"/>
        </w:rPr>
      </w:pPr>
      <w:r w:rsidRPr="005F3ACC">
        <w:rPr>
          <w:rFonts w:asciiTheme="minorHAnsi" w:hAnsiTheme="minorHAnsi" w:cs="Arial"/>
          <w:color w:val="808080" w:themeColor="background1" w:themeShade="80"/>
        </w:rPr>
        <w:t xml:space="preserve">This claim does not mandatorily require the bias to be corrected for. A major contributor to the bias is partial volume effects, which depends on the volume. Since the caudate and putamen volumes are similar, the partial volume effects, and hence most of the bias will cancel out. Of course it would be ideal if the bias were to be corrected. </w:t>
      </w:r>
    </w:p>
    <w:p w14:paraId="78B7CAC5" w14:textId="23F82E49" w:rsidR="00DA15CA" w:rsidRPr="005F3ACC" w:rsidRDefault="00DA15CA">
      <w:pPr>
        <w:widowControl/>
        <w:autoSpaceDE/>
        <w:autoSpaceDN/>
        <w:adjustRightInd/>
        <w:spacing w:after="160" w:line="259" w:lineRule="auto"/>
        <w:rPr>
          <w:rFonts w:asciiTheme="minorHAnsi" w:hAnsiTheme="minorHAnsi"/>
          <w:b/>
          <w:bCs/>
          <w:color w:val="808080" w:themeColor="background1" w:themeShade="80"/>
          <w:sz w:val="30"/>
          <w:szCs w:val="30"/>
        </w:rPr>
      </w:pPr>
      <w:r w:rsidRPr="005F3ACC">
        <w:rPr>
          <w:rFonts w:asciiTheme="minorHAnsi" w:hAnsiTheme="minorHAnsi"/>
          <w:b/>
          <w:bCs/>
          <w:color w:val="808080" w:themeColor="background1" w:themeShade="80"/>
          <w:sz w:val="30"/>
          <w:szCs w:val="30"/>
        </w:rPr>
        <w:br w:type="page"/>
      </w:r>
    </w:p>
    <w:p w14:paraId="03147E7D" w14:textId="77777777" w:rsidR="006B57C5" w:rsidRDefault="006B57C5" w:rsidP="006B57C5">
      <w:pPr>
        <w:rPr>
          <w:b/>
          <w:bCs/>
          <w:sz w:val="30"/>
          <w:szCs w:val="30"/>
        </w:rPr>
      </w:pPr>
    </w:p>
    <w:p w14:paraId="6C6CDBC8" w14:textId="7A629D8A" w:rsidR="00A9767C" w:rsidRPr="00402BBD" w:rsidRDefault="006B57C5" w:rsidP="00A9767C">
      <w:pPr>
        <w:rPr>
          <w:sz w:val="28"/>
          <w:szCs w:val="28"/>
        </w:rPr>
      </w:pPr>
      <w:r w:rsidRPr="00402BBD">
        <w:rPr>
          <w:b/>
          <w:bCs/>
          <w:sz w:val="28"/>
          <w:szCs w:val="28"/>
        </w:rPr>
        <w:t xml:space="preserve">Claim 1c: </w:t>
      </w:r>
      <w:r w:rsidRPr="005F3ACC">
        <w:rPr>
          <w:b/>
          <w:bCs/>
          <w:color w:val="808080" w:themeColor="background1" w:themeShade="80"/>
          <w:sz w:val="28"/>
          <w:szCs w:val="28"/>
        </w:rPr>
        <w:t>Cross sectional. Discrimination.</w:t>
      </w:r>
      <w:r w:rsidRPr="00402BBD">
        <w:rPr>
          <w:b/>
          <w:bCs/>
          <w:sz w:val="28"/>
          <w:szCs w:val="28"/>
        </w:rPr>
        <w:t xml:space="preserve">  </w:t>
      </w:r>
      <w:r w:rsidR="00A841D4" w:rsidRPr="00402BBD">
        <w:rPr>
          <w:b/>
          <w:bCs/>
          <w:color w:val="FF0000"/>
          <w:sz w:val="28"/>
          <w:szCs w:val="28"/>
        </w:rPr>
        <w:t xml:space="preserve">Note: This claim is </w:t>
      </w:r>
      <w:r w:rsidR="0039369E">
        <w:rPr>
          <w:b/>
          <w:bCs/>
          <w:color w:val="FF0000"/>
          <w:sz w:val="28"/>
          <w:szCs w:val="28"/>
        </w:rPr>
        <w:t>proffered with caution on an experimental basis.  QIBA encourages all stakeholders to comment.  Data supporting or refuting the claim are particularly welcome.</w:t>
      </w:r>
      <w:r w:rsidR="00A841D4" w:rsidRPr="00402BBD">
        <w:rPr>
          <w:b/>
          <w:bCs/>
          <w:color w:val="FF0000"/>
          <w:sz w:val="28"/>
          <w:szCs w:val="28"/>
        </w:rPr>
        <w:t xml:space="preserve">  </w:t>
      </w:r>
    </w:p>
    <w:p w14:paraId="523C3FEA" w14:textId="6356CDD3" w:rsidR="00A9767C" w:rsidRDefault="00A9767C" w:rsidP="00A9767C">
      <w:r>
        <w:t xml:space="preserve">This claims holds </w:t>
      </w:r>
      <w:r w:rsidR="009D4232">
        <w:t>during</w:t>
      </w:r>
      <w:r>
        <w:t xml:space="preserve"> </w:t>
      </w:r>
      <w:r w:rsidR="009D4232">
        <w:t xml:space="preserve">the assessment of </w:t>
      </w:r>
      <w:r>
        <w:t xml:space="preserve">patients </w:t>
      </w:r>
      <w:r w:rsidR="009D4232">
        <w:t>during their</w:t>
      </w:r>
      <w:r>
        <w:t xml:space="preserve"> initial presentations of parkinsonian symptoms, if, but only if, the requirements for quantitative DAT scanning defined in this Profile are met, and the constraints around the clinical context described in this section are valid. If conformance and context, then </w:t>
      </w:r>
      <w:r w:rsidR="00402BBD">
        <w:t>measurements</w:t>
      </w:r>
      <w:r>
        <w:t xml:space="preserve"> of SBR in the posterior putamen that are either (a) 50% or less than the value in aged-matched controls, or (b) 80% or less than the value in the whole striatum are diagnostic for a neurodegenerative cause of the symptoms with a sensitivity of at least 85% and specificity of at least 80%, provided none of the contextual caveats described below are violated.</w:t>
      </w:r>
    </w:p>
    <w:p w14:paraId="3DEAE6A5" w14:textId="61725558" w:rsidR="006B57C5" w:rsidRPr="00572106" w:rsidRDefault="006B57C5" w:rsidP="006B57C5">
      <w:pPr>
        <w:rPr>
          <w:bCs/>
          <w:sz w:val="30"/>
          <w:szCs w:val="30"/>
        </w:rPr>
      </w:pPr>
    </w:p>
    <w:p w14:paraId="779F242D" w14:textId="77777777" w:rsidR="006B57C5" w:rsidRPr="00572106" w:rsidRDefault="006B57C5" w:rsidP="006B57C5">
      <w:pPr>
        <w:rPr>
          <w:bCs/>
          <w:sz w:val="30"/>
          <w:szCs w:val="30"/>
          <w:vertAlign w:val="superscript"/>
        </w:rPr>
      </w:pPr>
      <w:r w:rsidRPr="00572106">
        <w:rPr>
          <w:bCs/>
          <w:sz w:val="30"/>
          <w:szCs w:val="30"/>
          <w:vertAlign w:val="superscript"/>
        </w:rPr>
        <w:t xml:space="preserve">*These sensitivity and specificity values represent lower 95% confidence bounds.  </w:t>
      </w:r>
    </w:p>
    <w:p w14:paraId="149EC6BB" w14:textId="77777777" w:rsidR="000279B3" w:rsidRDefault="000279B3" w:rsidP="006B57C5">
      <w:pPr>
        <w:rPr>
          <w:rFonts w:ascii="Arial" w:hAnsi="Arial" w:cs="Arial"/>
          <w:sz w:val="28"/>
          <w:szCs w:val="28"/>
        </w:rPr>
      </w:pPr>
    </w:p>
    <w:p w14:paraId="48049736" w14:textId="1D4194ED" w:rsidR="000279B3" w:rsidRPr="00572106" w:rsidRDefault="00C747D2" w:rsidP="006B57C5">
      <w:pPr>
        <w:rPr>
          <w:rFonts w:ascii="Arial" w:hAnsi="Arial" w:cs="Arial"/>
          <w:b/>
          <w:sz w:val="28"/>
          <w:szCs w:val="28"/>
        </w:rPr>
      </w:pPr>
      <w:r>
        <w:rPr>
          <w:rFonts w:ascii="Arial" w:hAnsi="Arial" w:cs="Arial"/>
          <w:b/>
          <w:sz w:val="28"/>
          <w:szCs w:val="28"/>
        </w:rPr>
        <w:t xml:space="preserve">Claim 2: </w:t>
      </w:r>
      <w:r w:rsidR="000279B3" w:rsidRPr="00572106">
        <w:rPr>
          <w:rFonts w:ascii="Arial" w:hAnsi="Arial" w:cs="Arial"/>
          <w:b/>
          <w:sz w:val="28"/>
          <w:szCs w:val="28"/>
        </w:rPr>
        <w:t>Longitudinal</w:t>
      </w:r>
      <w:r>
        <w:rPr>
          <w:rFonts w:ascii="Arial" w:hAnsi="Arial" w:cs="Arial"/>
          <w:b/>
          <w:sz w:val="28"/>
          <w:szCs w:val="28"/>
        </w:rPr>
        <w:t xml:space="preserve"> Changes Within Subjects</w:t>
      </w:r>
    </w:p>
    <w:p w14:paraId="7E846765" w14:textId="76E67057" w:rsidR="00DB4F24" w:rsidRPr="00DB4F24" w:rsidRDefault="00B43E8D" w:rsidP="00676000">
      <w:pPr>
        <w:pStyle w:val="Claim"/>
        <w:spacing w:after="120"/>
        <w:ind w:left="1080" w:hanging="360"/>
        <w:rPr>
          <w:rFonts w:asciiTheme="minorHAnsi" w:hAnsiTheme="minorHAnsi" w:cs="Times New Roman"/>
          <w:b w:val="0"/>
          <w:sz w:val="24"/>
        </w:rPr>
      </w:pPr>
      <w:bookmarkStart w:id="10" w:name="_Toc292350658"/>
      <w:r w:rsidRPr="009F134F">
        <w:rPr>
          <w:rFonts w:asciiTheme="minorHAnsi" w:hAnsiTheme="minorHAnsi"/>
          <w:szCs w:val="28"/>
        </w:rPr>
        <w:t xml:space="preserve">Claim </w:t>
      </w:r>
      <w:r w:rsidR="008F1547">
        <w:rPr>
          <w:rFonts w:asciiTheme="minorHAnsi" w:hAnsiTheme="minorHAnsi"/>
          <w:szCs w:val="28"/>
        </w:rPr>
        <w:t>2</w:t>
      </w:r>
      <w:r w:rsidR="00DB4F24">
        <w:rPr>
          <w:rFonts w:asciiTheme="minorHAnsi" w:hAnsiTheme="minorHAnsi"/>
          <w:szCs w:val="28"/>
        </w:rPr>
        <w:t>a</w:t>
      </w:r>
      <w:r w:rsidRPr="009F134F">
        <w:rPr>
          <w:rFonts w:asciiTheme="minorHAnsi" w:hAnsiTheme="minorHAnsi"/>
          <w:szCs w:val="28"/>
        </w:rPr>
        <w:t xml:space="preserve">:  </w:t>
      </w:r>
      <w:r w:rsidRPr="009F134F">
        <w:rPr>
          <w:rFonts w:asciiTheme="minorHAnsi" w:hAnsiTheme="minorHAnsi"/>
          <w:color w:val="808080" w:themeColor="background1" w:themeShade="80"/>
          <w:szCs w:val="28"/>
        </w:rPr>
        <w:t>Longitudinal</w:t>
      </w:r>
      <w:r w:rsidR="00DB4F24">
        <w:rPr>
          <w:rFonts w:asciiTheme="minorHAnsi" w:hAnsiTheme="minorHAnsi"/>
          <w:color w:val="808080" w:themeColor="background1" w:themeShade="80"/>
          <w:szCs w:val="28"/>
        </w:rPr>
        <w:t xml:space="preserve"> detection of change</w:t>
      </w:r>
      <w:r w:rsidR="006C5D91">
        <w:rPr>
          <w:rFonts w:asciiTheme="minorHAnsi" w:hAnsiTheme="minorHAnsi"/>
          <w:color w:val="808080" w:themeColor="background1" w:themeShade="80"/>
          <w:sz w:val="24"/>
        </w:rPr>
        <w:t>.</w:t>
      </w:r>
      <w:r w:rsidRPr="009F134F">
        <w:rPr>
          <w:rFonts w:asciiTheme="minorHAnsi" w:hAnsiTheme="minorHAnsi"/>
          <w:color w:val="808080" w:themeColor="background1" w:themeShade="80"/>
          <w:sz w:val="24"/>
        </w:rPr>
        <w:t xml:space="preserve"> </w:t>
      </w:r>
      <w:r w:rsidR="00DB4F24" w:rsidRPr="00DB4F24">
        <w:rPr>
          <w:rFonts w:asciiTheme="minorHAnsi" w:hAnsiTheme="minorHAnsi" w:cs="Times New Roman"/>
          <w:b w:val="0"/>
          <w:sz w:val="24"/>
        </w:rPr>
        <w:t xml:space="preserve">A measured change in SBR of ∆% indicates that a true change has occurred with 95% confidence if ∆ is larger than </w:t>
      </w:r>
      <w:r w:rsidR="00AA3AA0">
        <w:rPr>
          <w:rFonts w:asciiTheme="minorHAnsi" w:hAnsiTheme="minorHAnsi" w:cs="Times New Roman"/>
          <w:b w:val="0"/>
          <w:sz w:val="24"/>
        </w:rPr>
        <w:t>2</w:t>
      </w:r>
      <w:r w:rsidR="00DB4F24" w:rsidRPr="00DB4F24">
        <w:rPr>
          <w:rFonts w:asciiTheme="minorHAnsi" w:hAnsiTheme="minorHAnsi" w:cs="Times New Roman"/>
          <w:b w:val="0"/>
          <w:sz w:val="24"/>
        </w:rPr>
        <w:t>0%*.</w:t>
      </w:r>
    </w:p>
    <w:p w14:paraId="27D046C9" w14:textId="04BA1C56" w:rsidR="00B43E8D" w:rsidRDefault="00DB4F24" w:rsidP="00676000">
      <w:pPr>
        <w:pStyle w:val="Claim"/>
        <w:spacing w:before="0" w:after="120"/>
        <w:ind w:left="1080"/>
        <w:rPr>
          <w:rFonts w:asciiTheme="minorHAnsi" w:hAnsiTheme="minorHAnsi" w:cs="Times New Roman"/>
          <w:sz w:val="24"/>
        </w:rPr>
      </w:pPr>
      <w:r w:rsidRPr="00DB4F24">
        <w:rPr>
          <w:rFonts w:asciiTheme="minorHAnsi" w:hAnsiTheme="minorHAnsi" w:cs="Times New Roman"/>
          <w:b w:val="0"/>
          <w:sz w:val="24"/>
        </w:rPr>
        <w:t xml:space="preserve">* </w:t>
      </w:r>
      <w:r w:rsidR="00AA3AA0">
        <w:rPr>
          <w:rFonts w:asciiTheme="minorHAnsi" w:hAnsiTheme="minorHAnsi" w:cs="Times New Roman"/>
          <w:b w:val="0"/>
          <w:sz w:val="24"/>
        </w:rPr>
        <w:t>2</w:t>
      </w:r>
      <w:r w:rsidRPr="00DB4F24">
        <w:rPr>
          <w:rFonts w:asciiTheme="minorHAnsi" w:hAnsiTheme="minorHAnsi" w:cs="Times New Roman"/>
          <w:b w:val="0"/>
          <w:sz w:val="24"/>
        </w:rPr>
        <w:t>0% is the estimated repeatability coefficient (RC).</w:t>
      </w:r>
    </w:p>
    <w:p w14:paraId="284B6BF2" w14:textId="77777777" w:rsidR="009420C1" w:rsidRDefault="009420C1" w:rsidP="009420C1">
      <w:pPr>
        <w:pStyle w:val="Claim"/>
        <w:spacing w:after="120"/>
        <w:ind w:left="1080" w:hanging="360"/>
        <w:rPr>
          <w:rFonts w:asciiTheme="minorHAnsi" w:hAnsiTheme="minorHAnsi"/>
          <w:color w:val="808080" w:themeColor="background1" w:themeShade="80"/>
          <w:sz w:val="24"/>
        </w:rPr>
      </w:pPr>
      <w:r w:rsidRPr="009F134F">
        <w:rPr>
          <w:rFonts w:asciiTheme="minorHAnsi" w:hAnsiTheme="minorHAnsi"/>
          <w:szCs w:val="28"/>
        </w:rPr>
        <w:t xml:space="preserve">Claim </w:t>
      </w:r>
      <w:r>
        <w:rPr>
          <w:rFonts w:asciiTheme="minorHAnsi" w:hAnsiTheme="minorHAnsi"/>
          <w:szCs w:val="28"/>
        </w:rPr>
        <w:t>2b</w:t>
      </w:r>
      <w:r w:rsidRPr="009F134F">
        <w:rPr>
          <w:rFonts w:asciiTheme="minorHAnsi" w:hAnsiTheme="minorHAnsi"/>
          <w:szCs w:val="28"/>
        </w:rPr>
        <w:t xml:space="preserve">:  </w:t>
      </w:r>
      <w:r>
        <w:rPr>
          <w:rFonts w:asciiTheme="minorHAnsi" w:hAnsiTheme="minorHAnsi"/>
          <w:color w:val="808080" w:themeColor="background1" w:themeShade="80"/>
          <w:szCs w:val="28"/>
        </w:rPr>
        <w:t>Amount of change</w:t>
      </w:r>
      <w:r>
        <w:rPr>
          <w:rFonts w:asciiTheme="minorHAnsi" w:hAnsiTheme="minorHAnsi"/>
          <w:color w:val="808080" w:themeColor="background1" w:themeShade="80"/>
          <w:sz w:val="24"/>
        </w:rPr>
        <w:t>.</w:t>
      </w:r>
      <w:r w:rsidRPr="009F134F">
        <w:rPr>
          <w:rFonts w:asciiTheme="minorHAnsi" w:hAnsiTheme="minorHAnsi"/>
          <w:color w:val="808080" w:themeColor="background1" w:themeShade="80"/>
          <w:sz w:val="24"/>
        </w:rPr>
        <w:t xml:space="preserve"> </w:t>
      </w:r>
      <w:r>
        <w:rPr>
          <w:rFonts w:asciiTheme="minorHAnsi" w:hAnsiTheme="minorHAnsi"/>
          <w:color w:val="808080" w:themeColor="background1" w:themeShade="80"/>
          <w:sz w:val="24"/>
        </w:rPr>
        <w:t xml:space="preserve"> </w:t>
      </w:r>
      <w:r w:rsidRPr="00DB4F24">
        <w:rPr>
          <w:rFonts w:asciiTheme="minorHAnsi" w:hAnsiTheme="minorHAnsi"/>
          <w:color w:val="808080" w:themeColor="background1" w:themeShade="80"/>
          <w:sz w:val="24"/>
        </w:rPr>
        <w:t xml:space="preserve">If </w:t>
      </w:r>
      <m:oMath>
        <m:sSub>
          <m:sSubPr>
            <m:ctrlPr>
              <w:rPr>
                <w:rFonts w:ascii="Cambria Math" w:hAnsi="Cambria Math"/>
                <w:i/>
                <w:color w:val="808080" w:themeColor="background1" w:themeShade="80"/>
                <w:sz w:val="24"/>
              </w:rPr>
            </m:ctrlPr>
          </m:sSubPr>
          <m:e>
            <m:r>
              <m:rPr>
                <m:sty m:val="bi"/>
              </m:rPr>
              <w:rPr>
                <w:rFonts w:ascii="Cambria Math" w:hAnsi="Cambria Math"/>
                <w:color w:val="808080" w:themeColor="background1" w:themeShade="80"/>
                <w:sz w:val="24"/>
              </w:rPr>
              <m:t>Y</m:t>
            </m:r>
          </m:e>
          <m:sub>
            <m:r>
              <m:rPr>
                <m:sty m:val="bi"/>
              </m:rPr>
              <w:rPr>
                <w:rFonts w:ascii="Cambria Math" w:hAnsi="Cambria Math"/>
                <w:color w:val="808080" w:themeColor="background1" w:themeShade="80"/>
                <w:sz w:val="24"/>
              </w:rPr>
              <m:t>1</m:t>
            </m:r>
          </m:sub>
        </m:sSub>
      </m:oMath>
      <w:r w:rsidRPr="00DB4F24">
        <w:rPr>
          <w:rFonts w:asciiTheme="minorHAnsi" w:hAnsiTheme="minorHAnsi"/>
          <w:color w:val="808080" w:themeColor="background1" w:themeShade="80"/>
          <w:sz w:val="24"/>
        </w:rPr>
        <w:t xml:space="preserve"> and </w:t>
      </w:r>
      <m:oMath>
        <m:sSub>
          <m:sSubPr>
            <m:ctrlPr>
              <w:rPr>
                <w:rFonts w:ascii="Cambria Math" w:hAnsi="Cambria Math"/>
                <w:i/>
                <w:color w:val="808080" w:themeColor="background1" w:themeShade="80"/>
                <w:sz w:val="24"/>
              </w:rPr>
            </m:ctrlPr>
          </m:sSubPr>
          <m:e>
            <m:r>
              <m:rPr>
                <m:sty m:val="bi"/>
              </m:rPr>
              <w:rPr>
                <w:rFonts w:ascii="Cambria Math" w:hAnsi="Cambria Math"/>
                <w:color w:val="808080" w:themeColor="background1" w:themeShade="80"/>
                <w:sz w:val="24"/>
              </w:rPr>
              <m:t>Y</m:t>
            </m:r>
          </m:e>
          <m:sub>
            <m:r>
              <m:rPr>
                <m:sty m:val="bi"/>
              </m:rPr>
              <w:rPr>
                <w:rFonts w:ascii="Cambria Math" w:hAnsi="Cambria Math"/>
                <w:color w:val="808080" w:themeColor="background1" w:themeShade="80"/>
                <w:sz w:val="24"/>
              </w:rPr>
              <m:t>2</m:t>
            </m:r>
          </m:sub>
        </m:sSub>
      </m:oMath>
      <w:r w:rsidRPr="00DB4F24">
        <w:rPr>
          <w:rFonts w:asciiTheme="minorHAnsi" w:hAnsiTheme="minorHAnsi"/>
          <w:color w:val="808080" w:themeColor="background1" w:themeShade="80"/>
          <w:sz w:val="24"/>
        </w:rPr>
        <w:t xml:space="preserve"> are the SBR measurements at the two time points, a 95% confidence interval* for the true change is </w:t>
      </w:r>
    </w:p>
    <w:p w14:paraId="7078EE84" w14:textId="77777777" w:rsidR="009420C1" w:rsidRPr="00F72B33" w:rsidRDefault="00FD4554" w:rsidP="009420C1">
      <w:pPr>
        <w:pStyle w:val="BodyText"/>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±1.96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0.072)</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×0.072</m:t>
                      </m:r>
                    </m:e>
                  </m:d>
                </m:e>
                <m:sup>
                  <m:r>
                    <w:rPr>
                      <w:rFonts w:ascii="Cambria Math" w:hAnsi="Cambria Math"/>
                    </w:rPr>
                    <m:t>2</m:t>
                  </m:r>
                </m:sup>
              </m:sSup>
            </m:e>
          </m:rad>
        </m:oMath>
      </m:oMathPara>
    </w:p>
    <w:p w14:paraId="6A63225B" w14:textId="77777777" w:rsidR="009420C1" w:rsidRDefault="009420C1" w:rsidP="009420C1">
      <w:pPr>
        <w:pStyle w:val="Claim"/>
        <w:spacing w:after="120"/>
        <w:ind w:left="1080"/>
        <w:rPr>
          <w:rFonts w:asciiTheme="minorHAnsi" w:hAnsiTheme="minorHAnsi"/>
          <w:color w:val="808080" w:themeColor="background1" w:themeShade="80"/>
          <w:sz w:val="24"/>
        </w:rPr>
      </w:pPr>
      <w:r w:rsidRPr="00DB4F24">
        <w:rPr>
          <w:rFonts w:asciiTheme="minorHAnsi" w:hAnsiTheme="minorHAnsi"/>
          <w:color w:val="808080" w:themeColor="background1" w:themeShade="80"/>
          <w:sz w:val="24"/>
        </w:rPr>
        <w:t>* 0.0</w:t>
      </w:r>
      <w:r>
        <w:rPr>
          <w:rFonts w:asciiTheme="minorHAnsi" w:hAnsiTheme="minorHAnsi"/>
          <w:color w:val="808080" w:themeColor="background1" w:themeShade="80"/>
          <w:sz w:val="24"/>
        </w:rPr>
        <w:t>72</w:t>
      </w:r>
      <w:r w:rsidRPr="00DB4F24">
        <w:rPr>
          <w:rFonts w:asciiTheme="minorHAnsi" w:hAnsiTheme="minorHAnsi"/>
          <w:color w:val="808080" w:themeColor="background1" w:themeShade="80"/>
          <w:sz w:val="24"/>
        </w:rPr>
        <w:t xml:space="preserve"> is the estimated coefficient of variation from an analysis of the literature.</w:t>
      </w:r>
    </w:p>
    <w:p w14:paraId="7A706CD7" w14:textId="1578C265" w:rsidR="009420C1" w:rsidRPr="001A150E" w:rsidRDefault="009420C1" w:rsidP="00572106">
      <w:pPr>
        <w:ind w:left="720"/>
      </w:pPr>
      <w:r w:rsidRPr="009903DB">
        <w:t>(Text) This claim assumes that the bias at both the time points was the same, and thus cancels out.</w:t>
      </w:r>
      <w:r>
        <w:t xml:space="preserve"> </w:t>
      </w:r>
    </w:p>
    <w:p w14:paraId="4AECE205" w14:textId="77777777" w:rsidR="00550C50" w:rsidRDefault="00550C50" w:rsidP="00B43E8D">
      <w:pPr>
        <w:tabs>
          <w:tab w:val="left" w:pos="3795"/>
        </w:tabs>
        <w:rPr>
          <w:b/>
          <w:bCs/>
          <w:color w:val="000000"/>
        </w:rPr>
      </w:pPr>
    </w:p>
    <w:p w14:paraId="7C384776" w14:textId="0F9E517F" w:rsidR="00B43E8D" w:rsidRPr="00560447" w:rsidRDefault="00560447" w:rsidP="00B43E8D">
      <w:pPr>
        <w:tabs>
          <w:tab w:val="left" w:pos="3795"/>
        </w:tabs>
        <w:rPr>
          <w:b/>
          <w:bCs/>
          <w:color w:val="000000"/>
          <w:sz w:val="28"/>
        </w:rPr>
      </w:pPr>
      <w:r w:rsidRPr="00560447">
        <w:rPr>
          <w:b/>
          <w:bCs/>
          <w:color w:val="000000"/>
          <w:sz w:val="28"/>
        </w:rPr>
        <w:t xml:space="preserve">Caveats of </w:t>
      </w:r>
      <w:r>
        <w:rPr>
          <w:b/>
          <w:bCs/>
          <w:color w:val="000000"/>
          <w:sz w:val="28"/>
        </w:rPr>
        <w:t>C</w:t>
      </w:r>
      <w:r w:rsidRPr="00560447">
        <w:rPr>
          <w:b/>
          <w:bCs/>
          <w:color w:val="000000"/>
          <w:sz w:val="28"/>
        </w:rPr>
        <w:t xml:space="preserve">ontext.  </w:t>
      </w:r>
      <w:r w:rsidR="00B43E8D" w:rsidRPr="00560447">
        <w:rPr>
          <w:b/>
          <w:bCs/>
          <w:color w:val="000000"/>
          <w:sz w:val="28"/>
        </w:rPr>
        <w:t xml:space="preserve">These </w:t>
      </w:r>
      <w:r w:rsidR="00B43E8D" w:rsidRPr="00560447">
        <w:rPr>
          <w:rStyle w:val="Strong"/>
          <w:sz w:val="28"/>
        </w:rPr>
        <w:t>claims</w:t>
      </w:r>
      <w:r w:rsidR="00B43E8D" w:rsidRPr="00560447">
        <w:rPr>
          <w:b/>
          <w:bCs/>
          <w:color w:val="000000"/>
          <w:sz w:val="28"/>
        </w:rPr>
        <w:t xml:space="preserve"> hold when: </w:t>
      </w:r>
      <w:r w:rsidR="00B43E8D" w:rsidRPr="00560447">
        <w:rPr>
          <w:b/>
          <w:bCs/>
          <w:color w:val="000000"/>
          <w:sz w:val="28"/>
        </w:rPr>
        <w:tab/>
      </w:r>
    </w:p>
    <w:p w14:paraId="0984F75A" w14:textId="24A30F87" w:rsidR="000F79E5" w:rsidRPr="00550C50" w:rsidRDefault="000F79E5" w:rsidP="00B43E8D">
      <w:pPr>
        <w:numPr>
          <w:ilvl w:val="0"/>
          <w:numId w:val="38"/>
        </w:numPr>
        <w:rPr>
          <w:bCs/>
          <w:color w:val="808080" w:themeColor="background1" w:themeShade="80"/>
        </w:rPr>
      </w:pPr>
      <w:r w:rsidRPr="00550C50">
        <w:rPr>
          <w:bCs/>
          <w:color w:val="808080" w:themeColor="background1" w:themeShade="80"/>
        </w:rPr>
        <w:t>Clinical evaluation finds no other cause of parkinsonism, such as recent exposure to known toxins that can present with movement disorders, such as MPTP</w:t>
      </w:r>
    </w:p>
    <w:p w14:paraId="161A6DC9" w14:textId="400E4C56" w:rsidR="00B43E8D" w:rsidRPr="00676000" w:rsidRDefault="00B43E8D" w:rsidP="00B43E8D">
      <w:pPr>
        <w:numPr>
          <w:ilvl w:val="0"/>
          <w:numId w:val="38"/>
        </w:numPr>
        <w:rPr>
          <w:bCs/>
          <w:color w:val="808080" w:themeColor="background1" w:themeShade="80"/>
        </w:rPr>
      </w:pPr>
      <w:r w:rsidRPr="00676000">
        <w:rPr>
          <w:bCs/>
          <w:color w:val="808080" w:themeColor="background1" w:themeShade="80"/>
        </w:rPr>
        <w:t>Anatomical imaging</w:t>
      </w:r>
      <w:r w:rsidR="006C322E" w:rsidRPr="00676000">
        <w:rPr>
          <w:bCs/>
          <w:color w:val="808080" w:themeColor="background1" w:themeShade="80"/>
        </w:rPr>
        <w:t>,</w:t>
      </w:r>
      <w:r w:rsidRPr="00676000">
        <w:rPr>
          <w:bCs/>
          <w:color w:val="808080" w:themeColor="background1" w:themeShade="80"/>
        </w:rPr>
        <w:t xml:space="preserve"> such as magnetic resonance imaging (MRI)</w:t>
      </w:r>
      <w:r w:rsidR="006C322E" w:rsidRPr="00676000">
        <w:rPr>
          <w:bCs/>
          <w:color w:val="808080" w:themeColor="background1" w:themeShade="80"/>
        </w:rPr>
        <w:t>,</w:t>
      </w:r>
      <w:r w:rsidRPr="00676000">
        <w:rPr>
          <w:bCs/>
          <w:color w:val="808080" w:themeColor="background1" w:themeShade="80"/>
        </w:rPr>
        <w:t xml:space="preserve"> has already ruled out other causes of parkinsonism, such as stroke;</w:t>
      </w:r>
    </w:p>
    <w:p w14:paraId="0EF26B80" w14:textId="1F1D6023" w:rsidR="00B43E8D" w:rsidRPr="00676000" w:rsidRDefault="00B43E8D" w:rsidP="00B43E8D">
      <w:pPr>
        <w:numPr>
          <w:ilvl w:val="0"/>
          <w:numId w:val="38"/>
        </w:numPr>
        <w:rPr>
          <w:bCs/>
          <w:color w:val="808080" w:themeColor="background1" w:themeShade="80"/>
        </w:rPr>
      </w:pPr>
      <w:r w:rsidRPr="00676000">
        <w:rPr>
          <w:bCs/>
          <w:color w:val="808080" w:themeColor="background1" w:themeShade="80"/>
        </w:rPr>
        <w:t>The patient has not been taking drugs or nutritional supplements that can transiently influence the measurements</w:t>
      </w:r>
      <w:r w:rsidR="00FA1157" w:rsidRPr="00676000">
        <w:rPr>
          <w:bCs/>
          <w:color w:val="808080" w:themeColor="background1" w:themeShade="80"/>
        </w:rPr>
        <w:t>, such as dopamine transporter antagonists</w:t>
      </w:r>
    </w:p>
    <w:p w14:paraId="0512B8D0" w14:textId="125FC11D" w:rsidR="00B43E8D" w:rsidRPr="00676000" w:rsidRDefault="00B43E8D" w:rsidP="00B43E8D">
      <w:pPr>
        <w:numPr>
          <w:ilvl w:val="0"/>
          <w:numId w:val="38"/>
        </w:numPr>
        <w:rPr>
          <w:bCs/>
          <w:color w:val="808080" w:themeColor="background1" w:themeShade="80"/>
        </w:rPr>
      </w:pPr>
      <w:r w:rsidRPr="00676000">
        <w:rPr>
          <w:bCs/>
          <w:color w:val="808080" w:themeColor="background1" w:themeShade="80"/>
        </w:rPr>
        <w:t>The patient does not have a deformity or condition that prevents proper positioning in the scanner</w:t>
      </w:r>
      <w:r w:rsidR="00FA1157" w:rsidRPr="00676000">
        <w:rPr>
          <w:bCs/>
          <w:color w:val="808080" w:themeColor="background1" w:themeShade="80"/>
        </w:rPr>
        <w:t>, such as a severe kyphosis</w:t>
      </w:r>
      <w:r w:rsidRPr="00676000">
        <w:rPr>
          <w:bCs/>
          <w:color w:val="808080" w:themeColor="background1" w:themeShade="80"/>
        </w:rPr>
        <w:t>;</w:t>
      </w:r>
    </w:p>
    <w:p w14:paraId="3A48B697" w14:textId="77777777" w:rsidR="00B43E8D" w:rsidRPr="00676000" w:rsidRDefault="00B43E8D" w:rsidP="00B43E8D">
      <w:pPr>
        <w:numPr>
          <w:ilvl w:val="0"/>
          <w:numId w:val="38"/>
        </w:numPr>
        <w:rPr>
          <w:bCs/>
          <w:color w:val="808080" w:themeColor="background1" w:themeShade="80"/>
        </w:rPr>
      </w:pPr>
      <w:r w:rsidRPr="00676000">
        <w:rPr>
          <w:bCs/>
          <w:color w:val="808080" w:themeColor="background1" w:themeShade="80"/>
        </w:rPr>
        <w:t xml:space="preserve">The patient can tolerate the imaging procedures well enough to prevent motion from confounding the acquisition; </w:t>
      </w:r>
    </w:p>
    <w:p w14:paraId="12918D15" w14:textId="77777777" w:rsidR="00B43E8D" w:rsidRPr="00676000" w:rsidRDefault="00B43E8D" w:rsidP="00B43E8D">
      <w:pPr>
        <w:numPr>
          <w:ilvl w:val="0"/>
          <w:numId w:val="38"/>
        </w:numPr>
        <w:rPr>
          <w:bCs/>
          <w:color w:val="808080" w:themeColor="background1" w:themeShade="80"/>
        </w:rPr>
      </w:pPr>
      <w:r w:rsidRPr="00676000">
        <w:rPr>
          <w:bCs/>
          <w:color w:val="808080" w:themeColor="background1" w:themeShade="80"/>
        </w:rPr>
        <w:t>The administration of the radiopharmaceutical is not confounded by infiltration of the dose;</w:t>
      </w:r>
    </w:p>
    <w:p w14:paraId="74DE2A61" w14:textId="392AA454" w:rsidR="00B43E8D" w:rsidRPr="00676000" w:rsidRDefault="00FA1157" w:rsidP="00B43E8D">
      <w:pPr>
        <w:numPr>
          <w:ilvl w:val="0"/>
          <w:numId w:val="38"/>
        </w:numPr>
        <w:rPr>
          <w:bCs/>
          <w:color w:val="808080" w:themeColor="background1" w:themeShade="80"/>
        </w:rPr>
      </w:pPr>
      <w:r w:rsidRPr="00676000">
        <w:rPr>
          <w:bCs/>
          <w:color w:val="808080" w:themeColor="background1" w:themeShade="80"/>
        </w:rPr>
        <w:t>And other such conditions, which, in the opinion of the professional staff, confound the examination.</w:t>
      </w:r>
    </w:p>
    <w:bookmarkEnd w:id="10"/>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r w:rsidRPr="00797F86">
        <w:rPr>
          <w:rStyle w:val="Strong"/>
        </w:rPr>
        <w:t>Discussion</w:t>
      </w:r>
    </w:p>
    <w:p w14:paraId="346F17DE" w14:textId="615E8873"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striatum</w:t>
      </w:r>
      <w:r w:rsidR="00FA1157">
        <w:rPr>
          <w:color w:val="808080" w:themeColor="background1" w:themeShade="80"/>
        </w:rPr>
        <w:t>.  The measurand is</w:t>
      </w:r>
      <w:r>
        <w:rPr>
          <w:color w:val="808080" w:themeColor="background1" w:themeShade="80"/>
        </w:rPr>
        <w:t xml:space="preserve">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nigra pars compacta, the thalamus, amygdala, hippocampus, </w:t>
      </w:r>
      <w:r w:rsidR="00FA1157">
        <w:rPr>
          <w:color w:val="808080" w:themeColor="background1" w:themeShade="80"/>
        </w:rPr>
        <w:t xml:space="preserve">and cortical gray matter, </w:t>
      </w:r>
      <w:r>
        <w:rPr>
          <w:color w:val="808080" w:themeColor="background1" w:themeShade="80"/>
        </w:rPr>
        <w:t xml:space="preserve">these </w:t>
      </w:r>
      <w:r w:rsidR="006C322E">
        <w:rPr>
          <w:color w:val="808080" w:themeColor="background1" w:themeShade="80"/>
        </w:rPr>
        <w:t xml:space="preserve">regions </w:t>
      </w:r>
      <w:r>
        <w:rPr>
          <w:color w:val="808080" w:themeColor="background1" w:themeShade="80"/>
        </w:rPr>
        <w:t>are beyond the scope of this profile.</w:t>
      </w:r>
    </w:p>
    <w:p w14:paraId="29C53663" w14:textId="07B8D066"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sidR="00B31B36">
        <w:rPr>
          <w:color w:val="808080" w:themeColor="background1" w:themeShade="80"/>
        </w:rPr>
        <w:t xml:space="preserve">volume </w:t>
      </w:r>
      <w:r>
        <w:rPr>
          <w:color w:val="808080" w:themeColor="background1" w:themeShade="80"/>
        </w:rPr>
        <w:t>of interest (</w:t>
      </w:r>
      <w:r w:rsidR="00B31B36">
        <w:rPr>
          <w:color w:val="808080" w:themeColor="background1" w:themeShade="80"/>
        </w:rPr>
        <w:t>V</w:t>
      </w:r>
      <w:r>
        <w:rPr>
          <w:color w:val="808080" w:themeColor="background1" w:themeShade="80"/>
        </w:rPr>
        <w:t xml:space="preserve">OI) </w:t>
      </w:r>
      <w:r w:rsidR="00FA1157">
        <w:rPr>
          <w:color w:val="808080" w:themeColor="background1" w:themeShade="80"/>
        </w:rPr>
        <w:t xml:space="preserve">minus the count density in in a reference region divided by the count density in the reference region, which is often expressed in an equivalent form as the count density in a </w:t>
      </w:r>
      <w:r w:rsidR="00FA1157" w:rsidRPr="00020436">
        <w:rPr>
          <w:color w:val="808080" w:themeColor="background1" w:themeShade="80"/>
        </w:rPr>
        <w:t>striatal</w:t>
      </w:r>
      <w:r w:rsidR="00FA1157">
        <w:rPr>
          <w:color w:val="808080" w:themeColor="background1" w:themeShade="80"/>
        </w:rPr>
        <w:t xml:space="preserve"> VOI</w:t>
      </w:r>
      <w:r w:rsidR="009E1A66">
        <w:rPr>
          <w:color w:val="808080" w:themeColor="background1" w:themeShade="80"/>
        </w:rPr>
        <w:t xml:space="preserve"> </w:t>
      </w:r>
      <w:r>
        <w:rPr>
          <w:color w:val="808080" w:themeColor="background1" w:themeShade="80"/>
        </w:rPr>
        <w:t xml:space="preserve">divided by a count density </w:t>
      </w:r>
      <w:r w:rsidR="00FA1157">
        <w:rPr>
          <w:color w:val="808080" w:themeColor="background1" w:themeShade="80"/>
        </w:rPr>
        <w:t xml:space="preserve">in a reference region VOI </w:t>
      </w:r>
      <w:r>
        <w:rPr>
          <w:color w:val="808080" w:themeColor="background1" w:themeShade="80"/>
        </w:rPr>
        <w:t>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binding potential (</w:t>
      </w:r>
      <w:r w:rsidRPr="00020436">
        <w:rPr>
          <w:color w:val="808080" w:themeColor="background1" w:themeShade="80"/>
        </w:rPr>
        <w:t>BPnd</w:t>
      </w:r>
      <w:r>
        <w:rPr>
          <w:color w:val="808080" w:themeColor="background1" w:themeShade="80"/>
        </w:rPr>
        <w:t>)</w:t>
      </w:r>
      <w:r w:rsidR="00431DBE">
        <w:rPr>
          <w:color w:val="808080" w:themeColor="background1" w:themeShade="80"/>
        </w:rPr>
        <w:t xml:space="preserve"> using a reference region as estimate of non-displaceable uptake in basal ganglia.</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5E5483B6"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 xml:space="preserve">the fraction of the injected dose per unit volume in a </w:t>
      </w:r>
      <w:r w:rsidR="00B31B36">
        <w:rPr>
          <w:color w:val="808080" w:themeColor="background1" w:themeShade="80"/>
        </w:rPr>
        <w:t xml:space="preserve">VOI </w:t>
      </w:r>
      <w:r w:rsidR="006C322E">
        <w:rPr>
          <w:color w:val="808080" w:themeColor="background1" w:themeShade="80"/>
        </w:rPr>
        <w:t>expressed in units of kBq/mL</w:t>
      </w:r>
      <w:r>
        <w:rPr>
          <w:color w:val="808080" w:themeColor="background1" w:themeShade="80"/>
        </w:rPr>
        <w:t>.</w:t>
      </w:r>
      <w:r w:rsidR="006C322E">
        <w:rPr>
          <w:color w:val="808080" w:themeColor="background1" w:themeShade="80"/>
        </w:rPr>
        <w:t xml:space="preserve">  </w:t>
      </w:r>
      <w:r w:rsidR="00137B34">
        <w:rPr>
          <w:color w:val="808080" w:themeColor="background1" w:themeShade="80"/>
        </w:rPr>
        <w:t>This meas</w:t>
      </w:r>
      <w:r w:rsidR="009E4259">
        <w:rPr>
          <w:color w:val="808080" w:themeColor="background1" w:themeShade="80"/>
        </w:rPr>
        <w:t xml:space="preserve">ure is an estimate of transporter number, rather than transporter density.  </w:t>
      </w:r>
      <w:r w:rsidR="00FA1157">
        <w:rPr>
          <w:color w:val="808080" w:themeColor="background1" w:themeShade="80"/>
        </w:rPr>
        <w:t>And, it might be an ideal outcome measure in some settings.  However, absolute quantification is beyond the scope of this profile.</w:t>
      </w:r>
    </w:p>
    <w:p w14:paraId="797F2FD2" w14:textId="5F668364"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(wCV)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wCV.  The claim assum</w:t>
      </w:r>
      <w:r>
        <w:rPr>
          <w:color w:val="808080" w:themeColor="background1" w:themeShade="80"/>
        </w:rPr>
        <w:t>es</w:t>
      </w:r>
      <w:r w:rsidRPr="006D27C2">
        <w:rPr>
          <w:color w:val="808080" w:themeColor="background1" w:themeShade="80"/>
        </w:rPr>
        <w:t xml:space="preserve"> that the wCV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w:t>
      </w:r>
      <w:r w:rsidR="00FA1157">
        <w:rPr>
          <w:color w:val="808080" w:themeColor="background1" w:themeShade="80"/>
          <w:highlight w:val="yellow"/>
        </w:rPr>
        <w:t xml:space="preserve">after all corrections is </w:t>
      </w:r>
      <w:r w:rsidRPr="006C322E">
        <w:rPr>
          <w:color w:val="808080" w:themeColor="background1" w:themeShade="80"/>
          <w:highlight w:val="yellow"/>
        </w:rPr>
        <w:t xml:space="preserve">&lt; </w:t>
      </w:r>
      <w:r w:rsidR="00D94E70">
        <w:rPr>
          <w:color w:val="808080" w:themeColor="background1" w:themeShade="80"/>
          <w:highlight w:val="yellow"/>
        </w:rPr>
        <w:t>15</w:t>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r w:rsidRPr="009F177F">
        <w:rPr>
          <w:color w:val="808080" w:themeColor="background1" w:themeShade="80"/>
        </w:rPr>
        <w:t xml:space="preserve">For estimating the critical % change, the % Repeatability Coefficient (%RC) is used: 2.77 </w:t>
      </w:r>
      <w:r>
        <w:rPr>
          <w:color w:val="808080" w:themeColor="background1" w:themeShade="80"/>
        </w:rPr>
        <w:t>×</w:t>
      </w:r>
      <w:r w:rsidRPr="009F177F">
        <w:rPr>
          <w:color w:val="808080" w:themeColor="background1" w:themeShade="80"/>
        </w:rPr>
        <w:t xml:space="preserve"> wCV </w:t>
      </w:r>
      <w:r>
        <w:rPr>
          <w:color w:val="808080" w:themeColor="background1" w:themeShade="80"/>
        </w:rPr>
        <w:t>×</w:t>
      </w:r>
      <w:r w:rsidRPr="009F177F">
        <w:rPr>
          <w:color w:val="808080" w:themeColor="background1" w:themeShade="80"/>
        </w:rPr>
        <w:t xml:space="preserve"> 100.</w:t>
      </w:r>
    </w:p>
    <w:p w14:paraId="1F5A874C" w14:textId="625B3369"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 </w:t>
      </w:r>
      <w:r w:rsidR="00D94E70">
        <w:rPr>
          <w:color w:val="808080" w:themeColor="background1" w:themeShade="80"/>
          <w:highlight w:val="yellow"/>
        </w:rPr>
        <w:t>15</w:t>
      </w:r>
      <w:r w:rsidRPr="006C322E">
        <w:rPr>
          <w:color w:val="808080" w:themeColor="background1" w:themeShade="80"/>
          <w:highlight w:val="yellow"/>
        </w:rPr>
        <w:t>% 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462B8F0D" w:rsidR="00B43E8D" w:rsidRPr="00797F86" w:rsidRDefault="00B43E8D" w:rsidP="00B43E8D">
      <w:pPr>
        <w:pStyle w:val="BodyText"/>
        <w:rPr>
          <w:color w:val="808080" w:themeColor="background1" w:themeShade="80"/>
        </w:rPr>
      </w:pPr>
      <w:r w:rsidRPr="00797F86">
        <w:rPr>
          <w:color w:val="808080" w:themeColor="background1" w:themeShade="80"/>
        </w:rPr>
        <w:t xml:space="preserve">Clinical interpretation 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r w:rsidRPr="00797F86">
        <w:rPr>
          <w:color w:val="808080" w:themeColor="background1" w:themeShade="80"/>
        </w:rPr>
        <w:t>is</w:t>
      </w:r>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1.5-3.0</m:t>
            </m:r>
          </m:e>
        </m:d>
        <m:r>
          <w:rPr>
            <w:rFonts w:ascii="Cambria Math" w:hAnsi="Cambria Math" w:cs="Times New Roman"/>
            <w:color w:val="000000"/>
          </w:rPr>
          <m:t>±1.96</m:t>
        </m:r>
        <m:rad>
          <m:radPr>
            <m:degHide m:val="1"/>
            <m:ctrlPr>
              <w:rPr>
                <w:rFonts w:ascii="Cambria Math" w:hAnsi="Cambria Math" w:cs="Times New Roman"/>
                <w:i/>
                <w:color w:val="000000"/>
              </w:rPr>
            </m:ctrlPr>
          </m:radPr>
          <m:deg/>
          <m:e>
            <m:r>
              <w:rPr>
                <w:rFonts w:ascii="Cambria Math" w:hAnsi="Cambria Math" w:cs="Times New Roman"/>
                <w:color w:val="000000"/>
              </w:rPr>
              <m:t>(1.5×0.077</m:t>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+(3.0×0.077</m:t>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5FEC619A"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DaT.  The medical </w:t>
      </w:r>
      <w:r w:rsidR="009E1A66">
        <w:rPr>
          <w:color w:val="808080" w:themeColor="background1" w:themeShade="80"/>
        </w:rPr>
        <w:t xml:space="preserve">implications </w:t>
      </w:r>
      <w:r>
        <w:rPr>
          <w:color w:val="808080" w:themeColor="background1" w:themeShade="80"/>
        </w:rPr>
        <w:t>of changes that are greater than the bounds of the confidence interval are beyond the scope of this profile.</w:t>
      </w:r>
    </w:p>
    <w:p w14:paraId="465B4399" w14:textId="53558B45"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w:t>
      </w:r>
      <w:r w:rsidR="00711878">
        <w:rPr>
          <w:color w:val="808080" w:themeColor="background1" w:themeShade="80"/>
        </w:rPr>
        <w:t xml:space="preserve">the </w:t>
      </w:r>
      <w:r>
        <w:rPr>
          <w:color w:val="808080" w:themeColor="background1" w:themeShade="80"/>
        </w:rPr>
        <w:t xml:space="preserve">cross sectional </w:t>
      </w:r>
      <w:r w:rsidR="00711878">
        <w:rPr>
          <w:color w:val="808080" w:themeColor="background1" w:themeShade="80"/>
        </w:rPr>
        <w:t xml:space="preserve">power of discrimination between patients with </w:t>
      </w:r>
      <w:r w:rsidR="00B5546B">
        <w:rPr>
          <w:color w:val="808080" w:themeColor="background1" w:themeShade="80"/>
        </w:rPr>
        <w:t xml:space="preserve">dopaminergic neurodegenerative diseases </w:t>
      </w:r>
      <w:r w:rsidR="00711878">
        <w:rPr>
          <w:color w:val="808080" w:themeColor="background1" w:themeShade="80"/>
        </w:rPr>
        <w:t xml:space="preserve">and patients without </w:t>
      </w:r>
      <w:r w:rsidR="00B5546B">
        <w:rPr>
          <w:color w:val="808080" w:themeColor="background1" w:themeShade="80"/>
        </w:rPr>
        <w:t xml:space="preserve">neurodegenerative diseases </w:t>
      </w:r>
      <w:r>
        <w:rPr>
          <w:color w:val="808080" w:themeColor="background1" w:themeShade="80"/>
        </w:rPr>
        <w:t>described by</w:t>
      </w:r>
      <w:r w:rsidRPr="00130C9D">
        <w:rPr>
          <w:color w:val="808080" w:themeColor="background1" w:themeShade="80"/>
        </w:rPr>
        <w:t xml:space="preserve"> Claim 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actual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w:t>
      </w:r>
      <w:r w:rsidR="0014748D">
        <w:rPr>
          <w:color w:val="808080" w:themeColor="background1" w:themeShade="80"/>
        </w:rPr>
        <w:t>, refined,</w:t>
      </w:r>
      <w:r w:rsidRPr="00130C9D">
        <w:rPr>
          <w:color w:val="808080" w:themeColor="background1" w:themeShade="80"/>
        </w:rPr>
        <w:t xml:space="preserve"> or re-stated.</w:t>
      </w:r>
    </w:p>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11" w:name="_Toc448590602"/>
      <w:r>
        <w:t>3</w:t>
      </w:r>
      <w:r w:rsidRPr="00D92917">
        <w:t xml:space="preserve">. </w:t>
      </w:r>
      <w:r>
        <w:t>Profile Activit</w:t>
      </w:r>
      <w:bookmarkEnd w:id="9"/>
      <w:r>
        <w:t>ies</w:t>
      </w:r>
      <w:bookmarkEnd w:id="11"/>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61C754FF" w:rsidR="000D48D6" w:rsidRPr="00C248E0" w:rsidRDefault="00F65B99" w:rsidP="000D48D6">
      <w:pPr>
        <w:pStyle w:val="Caption"/>
        <w:rPr>
          <w:kern w:val="24"/>
          <w:szCs w:val="24"/>
          <w:lang w:eastAsia="de-DE"/>
        </w:rPr>
      </w:pPr>
      <w:r>
        <w:rPr>
          <w:kern w:val="24"/>
          <w:szCs w:val="24"/>
          <w:lang w:eastAsia="de-DE"/>
        </w:rPr>
        <w:t xml:space="preserve">Section 3 </w:t>
      </w:r>
      <w:r w:rsidR="000D48D6" w:rsidRPr="00C248E0">
        <w:rPr>
          <w:kern w:val="24"/>
          <w:szCs w:val="24"/>
          <w:lang w:eastAsia="de-DE"/>
        </w:rPr>
        <w:t xml:space="preserve">Table 1: Actors and </w:t>
      </w:r>
      <w:r w:rsidR="000D48D6">
        <w:rPr>
          <w:kern w:val="24"/>
          <w:szCs w:val="24"/>
          <w:lang w:eastAsia="de-DE"/>
        </w:rPr>
        <w:t xml:space="preserve">Required </w:t>
      </w:r>
      <w:r w:rsidR="000D48D6"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0D48D6" w:rsidRPr="00403EA2" w14:paraId="3BA0BAC2" w14:textId="77777777" w:rsidTr="009F134F">
        <w:trPr>
          <w:cantSplit/>
          <w:trHeight w:val="391"/>
          <w:jc w:val="center"/>
        </w:trPr>
        <w:tc>
          <w:tcPr>
            <w:tcW w:w="3125" w:type="dxa"/>
            <w:vMerge w:val="restart"/>
            <w:vAlign w:val="center"/>
          </w:tcPr>
          <w:p w14:paraId="533DB897" w14:textId="77777777" w:rsidR="000D48D6" w:rsidRPr="005613AB" w:rsidRDefault="000D48D6"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A7768A" w:rsidRPr="00403EA2" w14:paraId="223084CB" w14:textId="77777777" w:rsidTr="009F134F">
        <w:trPr>
          <w:cantSplit/>
          <w:trHeight w:val="391"/>
          <w:jc w:val="center"/>
        </w:trPr>
        <w:tc>
          <w:tcPr>
            <w:tcW w:w="3125" w:type="dxa"/>
            <w:vMerge/>
            <w:vAlign w:val="center"/>
          </w:tcPr>
          <w:p w14:paraId="054AFD43"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28E2B6B4" w14:textId="110F07B2"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Acceptance tests</w:t>
            </w:r>
          </w:p>
        </w:tc>
        <w:tc>
          <w:tcPr>
            <w:tcW w:w="1572" w:type="dxa"/>
          </w:tcPr>
          <w:p w14:paraId="1C87D62F" w14:textId="6D0C74FB"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3.2</w:t>
            </w:r>
          </w:p>
        </w:tc>
      </w:tr>
      <w:tr w:rsidR="00A7768A" w:rsidRPr="00403EA2" w14:paraId="5605FA86" w14:textId="77777777" w:rsidTr="009F134F">
        <w:trPr>
          <w:cantSplit/>
          <w:trHeight w:val="391"/>
          <w:jc w:val="center"/>
        </w:trPr>
        <w:tc>
          <w:tcPr>
            <w:tcW w:w="3125" w:type="dxa"/>
            <w:vMerge/>
            <w:vAlign w:val="center"/>
          </w:tcPr>
          <w:p w14:paraId="6EB2CA44"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5C0682F2" w14:textId="53E034F6"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Periodic QA/QC</w:t>
            </w:r>
          </w:p>
        </w:tc>
        <w:tc>
          <w:tcPr>
            <w:tcW w:w="1572" w:type="dxa"/>
          </w:tcPr>
          <w:p w14:paraId="00DA694A" w14:textId="23DBFD4D"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3.3</w:t>
            </w:r>
          </w:p>
        </w:tc>
      </w:tr>
      <w:tr w:rsidR="005F606F" w:rsidRPr="00403EA2" w14:paraId="49777601" w14:textId="77777777" w:rsidTr="009F134F">
        <w:trPr>
          <w:cantSplit/>
          <w:trHeight w:val="391"/>
          <w:jc w:val="center"/>
        </w:trPr>
        <w:tc>
          <w:tcPr>
            <w:tcW w:w="3125" w:type="dxa"/>
            <w:vAlign w:val="center"/>
          </w:tcPr>
          <w:p w14:paraId="2DED90A2" w14:textId="28FEAFD3" w:rsidR="005F606F" w:rsidRPr="005613AB" w:rsidRDefault="001740A2" w:rsidP="00881A84">
            <w:pPr>
              <w:widowControl/>
              <w:autoSpaceDE/>
              <w:autoSpaceDN/>
              <w:adjustRightInd/>
              <w:spacing w:before="120" w:after="120"/>
              <w:rPr>
                <w:rFonts w:cs="Arial"/>
                <w:color w:val="808080"/>
                <w:kern w:val="24"/>
                <w:lang w:eastAsia="de-DE"/>
              </w:rPr>
            </w:pPr>
            <w:r>
              <w:rPr>
                <w:rFonts w:cs="Arial"/>
                <w:color w:val="808080"/>
                <w:kern w:val="24"/>
                <w:lang w:eastAsia="de-DE"/>
              </w:rPr>
              <w:t>Clinician</w:t>
            </w:r>
          </w:p>
        </w:tc>
        <w:tc>
          <w:tcPr>
            <w:tcW w:w="3507" w:type="dxa"/>
          </w:tcPr>
          <w:p w14:paraId="0DD272A4" w14:textId="7E33AB7A" w:rsidR="005F606F" w:rsidRPr="005613AB" w:rsidRDefault="001740A2" w:rsidP="00D3171C">
            <w:pPr>
              <w:widowControl/>
              <w:autoSpaceDE/>
              <w:autoSpaceDN/>
              <w:adjustRightInd/>
              <w:spacing w:before="120" w:after="120"/>
              <w:rPr>
                <w:rFonts w:cs="Arial"/>
                <w:color w:val="808080"/>
                <w:kern w:val="24"/>
                <w:lang w:eastAsia="de-DE"/>
              </w:rPr>
            </w:pPr>
            <w:r>
              <w:rPr>
                <w:rFonts w:cs="Arial"/>
                <w:color w:val="808080"/>
                <w:kern w:val="24"/>
                <w:lang w:eastAsia="de-DE"/>
              </w:rPr>
              <w:t>Subject Selection</w:t>
            </w:r>
          </w:p>
        </w:tc>
        <w:tc>
          <w:tcPr>
            <w:tcW w:w="1572" w:type="dxa"/>
          </w:tcPr>
          <w:p w14:paraId="5D84C49C" w14:textId="1F46673A" w:rsidR="005F606F" w:rsidRPr="005613AB" w:rsidRDefault="001740A2"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3.4</w:t>
            </w:r>
          </w:p>
        </w:tc>
      </w:tr>
      <w:tr w:rsidR="00D3171C" w:rsidRPr="00403EA2" w14:paraId="6B9CEA43" w14:textId="77777777" w:rsidTr="009F134F">
        <w:trPr>
          <w:cantSplit/>
          <w:trHeight w:val="391"/>
          <w:jc w:val="center"/>
        </w:trPr>
        <w:tc>
          <w:tcPr>
            <w:tcW w:w="3125" w:type="dxa"/>
            <w:vMerge w:val="restart"/>
            <w:vAlign w:val="center"/>
          </w:tcPr>
          <w:p w14:paraId="4E3E3677"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9F134F">
        <w:trPr>
          <w:cantSplit/>
          <w:trHeight w:val="391"/>
          <w:jc w:val="center"/>
        </w:trPr>
        <w:tc>
          <w:tcPr>
            <w:tcW w:w="3125" w:type="dxa"/>
            <w:vMerge/>
            <w:vAlign w:val="center"/>
          </w:tcPr>
          <w:p w14:paraId="7DD3EA2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9F134F">
        <w:trPr>
          <w:cantSplit/>
          <w:trHeight w:val="391"/>
          <w:jc w:val="center"/>
        </w:trPr>
        <w:tc>
          <w:tcPr>
            <w:tcW w:w="3125" w:type="dxa"/>
            <w:vMerge/>
            <w:vAlign w:val="center"/>
          </w:tcPr>
          <w:p w14:paraId="1642BCB4"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7806D4" w:rsidRPr="00403EA2" w14:paraId="0D15DD4D" w14:textId="77777777" w:rsidTr="009F134F">
        <w:trPr>
          <w:cantSplit/>
          <w:trHeight w:val="391"/>
          <w:jc w:val="center"/>
        </w:trPr>
        <w:tc>
          <w:tcPr>
            <w:tcW w:w="3125" w:type="dxa"/>
            <w:vMerge/>
            <w:vAlign w:val="center"/>
          </w:tcPr>
          <w:p w14:paraId="58986FDE" w14:textId="77777777" w:rsidR="007806D4" w:rsidRPr="005613AB" w:rsidRDefault="007806D4" w:rsidP="009F134F">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9F134F">
        <w:trPr>
          <w:cantSplit/>
          <w:trHeight w:val="391"/>
          <w:jc w:val="center"/>
        </w:trPr>
        <w:tc>
          <w:tcPr>
            <w:tcW w:w="3125" w:type="dxa"/>
            <w:vMerge/>
            <w:vAlign w:val="center"/>
          </w:tcPr>
          <w:p w14:paraId="3ED6CB5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51437D21" w14:textId="63B0731F" w:rsidR="00D3171C" w:rsidRPr="005613AB" w:rsidRDefault="00D3171C" w:rsidP="005679F4">
            <w:pPr>
              <w:widowControl/>
              <w:autoSpaceDE/>
              <w:autoSpaceDN/>
              <w:adjustRightInd/>
              <w:spacing w:before="120" w:after="120"/>
              <w:rPr>
                <w:rFonts w:cs="Arial"/>
                <w:color w:val="808080"/>
                <w:kern w:val="24"/>
                <w:lang w:eastAsia="de-DE"/>
              </w:rPr>
            </w:pPr>
            <w:r w:rsidRPr="005613AB">
              <w:rPr>
                <w:rFonts w:cs="Arial"/>
                <w:color w:val="808080"/>
                <w:kern w:val="24"/>
                <w:lang w:eastAsia="de-DE"/>
              </w:rPr>
              <w:t xml:space="preserve">Image </w:t>
            </w:r>
            <w:r w:rsidR="005679F4">
              <w:rPr>
                <w:rFonts w:cs="Arial"/>
                <w:color w:val="808080"/>
                <w:kern w:val="24"/>
                <w:lang w:eastAsia="de-DE"/>
              </w:rPr>
              <w:t>Distribution</w:t>
            </w:r>
          </w:p>
        </w:tc>
        <w:tc>
          <w:tcPr>
            <w:tcW w:w="1572" w:type="dxa"/>
          </w:tcPr>
          <w:p w14:paraId="2524417E" w14:textId="0917DFDA" w:rsidR="00D3171C" w:rsidRPr="005613AB" w:rsidRDefault="00D3171C" w:rsidP="005679F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5679F4">
              <w:rPr>
                <w:rFonts w:cs="Arial"/>
                <w:color w:val="808080"/>
                <w:kern w:val="24"/>
                <w:lang w:eastAsia="de-DE"/>
              </w:rPr>
              <w:t>9</w:t>
            </w:r>
            <w:r w:rsidRPr="005613AB">
              <w:rPr>
                <w:rFonts w:cs="Arial"/>
                <w:color w:val="808080"/>
                <w:kern w:val="24"/>
                <w:lang w:eastAsia="de-DE"/>
              </w:rPr>
              <w:t>.</w:t>
            </w:r>
          </w:p>
        </w:tc>
      </w:tr>
      <w:tr w:rsidR="00D3171C" w:rsidRPr="00403EA2" w14:paraId="3AD38C3E" w14:textId="77777777" w:rsidTr="009F134F">
        <w:trPr>
          <w:cantSplit/>
          <w:trHeight w:val="391"/>
          <w:jc w:val="center"/>
        </w:trPr>
        <w:tc>
          <w:tcPr>
            <w:tcW w:w="3125" w:type="dxa"/>
            <w:vAlign w:val="center"/>
          </w:tcPr>
          <w:p w14:paraId="14EA72DA"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9F134F">
        <w:trPr>
          <w:cantSplit/>
          <w:trHeight w:val="391"/>
          <w:jc w:val="center"/>
        </w:trPr>
        <w:tc>
          <w:tcPr>
            <w:tcW w:w="3125" w:type="dxa"/>
            <w:vAlign w:val="center"/>
          </w:tcPr>
          <w:p w14:paraId="60B7F6EB"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12"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04C4B99B" w14:textId="77777777" w:rsidR="006C5D91" w:rsidRDefault="006C5D91"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13" w:name="_Toc448590603"/>
      <w:r>
        <w:t>3.1. Pre-delivery</w:t>
      </w:r>
      <w:bookmarkEnd w:id="13"/>
    </w:p>
    <w:p w14:paraId="060ECA40" w14:textId="0FE1D9CB" w:rsidR="000D48D6" w:rsidRDefault="000D48D6" w:rsidP="00216639">
      <w:pPr>
        <w:pStyle w:val="BodyText"/>
      </w:pPr>
      <w:r>
        <w:t xml:space="preserve">This activity describes calibrations, </w:t>
      </w:r>
      <w:r w:rsidR="00F361ED">
        <w:t xml:space="preserve">phantom imaging, </w:t>
      </w:r>
      <w:r>
        <w:t xml:space="preserve">performance assessments or validations prior to delivery of </w:t>
      </w:r>
      <w:r w:rsidR="00A7768A">
        <w:t xml:space="preserve">SPECT imaging </w:t>
      </w:r>
      <w:r>
        <w:t>equipment to a site (e.g. performed at the factory) that are necessary to reliably meet the Profile Claim.</w:t>
      </w:r>
    </w:p>
    <w:p w14:paraId="1B25237A" w14:textId="77777777" w:rsidR="000C3065" w:rsidRPr="00B466EA" w:rsidRDefault="000C3065" w:rsidP="000C3065">
      <w:pPr>
        <w:pStyle w:val="Heading3"/>
      </w:pPr>
      <w:bookmarkStart w:id="14" w:name="_Toc448590604"/>
      <w:r w:rsidRPr="00B466EA">
        <w:t>3.1.1 Discussion</w:t>
      </w:r>
      <w:bookmarkEnd w:id="14"/>
    </w:p>
    <w:p w14:paraId="7ACEACF3" w14:textId="7D87D4B1" w:rsidR="000C3065" w:rsidRDefault="000C3065" w:rsidP="000C3065">
      <w:pPr>
        <w:pStyle w:val="BodyText"/>
      </w:pPr>
      <w:r>
        <w:t xml:space="preserve">Gamma cameras, radionuclide calibrators and computer workstations must have passed manufacturer release testing and need to be under a schedule of periodic QA and maintenance as described in section 3.3.  </w:t>
      </w:r>
      <w:r w:rsidRPr="000B48DE">
        <w:t xml:space="preserve">In order to be compliant with this Profile, the </w:t>
      </w:r>
      <w:r>
        <w:t>gamma camera</w:t>
      </w:r>
      <w:r w:rsidRPr="000B48DE">
        <w:t xml:space="preserve"> should be held to the same standard whether </w:t>
      </w:r>
      <w:r>
        <w:t xml:space="preserve">it is </w:t>
      </w:r>
      <w:r w:rsidRPr="000B48DE">
        <w:t xml:space="preserve">a mobile </w:t>
      </w:r>
      <w:r>
        <w:t>unit</w:t>
      </w:r>
      <w:r w:rsidRPr="000B48DE">
        <w:t xml:space="preserve"> or a fixed installation; a mobile </w:t>
      </w:r>
      <w:r>
        <w:t>gamma camera</w:t>
      </w:r>
      <w:r w:rsidRPr="000B48DE">
        <w:t xml:space="preserve"> may require additional calibration to achieve </w:t>
      </w:r>
      <w:r>
        <w:t>proper performance</w:t>
      </w:r>
      <w:r w:rsidRPr="000B48DE">
        <w:t>.</w:t>
      </w:r>
      <w:r>
        <w:t xml:space="preserve">  The selection and consistent use of appropriate collimators as well as an off-the-bed head holder is necessary to achieve the spatial resolution of the striata </w:t>
      </w:r>
      <w:r w:rsidR="00954E35">
        <w:t xml:space="preserve">required </w:t>
      </w:r>
      <w:r>
        <w:t>to minimize variability in measurements.</w:t>
      </w:r>
    </w:p>
    <w:p w14:paraId="65CDD7DE" w14:textId="77777777" w:rsidR="000C3065" w:rsidRDefault="000C3065" w:rsidP="000C3065">
      <w:pPr>
        <w:pStyle w:val="BodyText"/>
      </w:pPr>
      <w:r w:rsidRPr="0020691B">
        <w:t xml:space="preserve">The DICOM format used by the </w:t>
      </w:r>
      <w:r>
        <w:t>gamma camera</w:t>
      </w:r>
      <w:r w:rsidRPr="0020691B">
        <w:t xml:space="preserve"> </w:t>
      </w:r>
      <w:r>
        <w:t xml:space="preserve">and/or processing workstation </w:t>
      </w:r>
      <w:r w:rsidRPr="0020691B">
        <w:t xml:space="preserve">should meet the Conformance Statement written by manufacturer of </w:t>
      </w:r>
      <w:r>
        <w:t>each</w:t>
      </w:r>
      <w:r w:rsidRPr="0020691B">
        <w:t xml:space="preserve"> system. </w:t>
      </w:r>
      <w:r>
        <w:t>SPECT raw and reconstructed</w:t>
      </w:r>
      <w:r w:rsidRPr="0020691B">
        <w:t xml:space="preserve"> data shall be encoded in the DICOM </w:t>
      </w:r>
      <w:r>
        <w:t xml:space="preserve">Nuclear Medicine Image Storage SOP Class </w:t>
      </w:r>
      <w:r w:rsidRPr="0020691B">
        <w:t>with additional pa</w:t>
      </w:r>
      <w:r>
        <w:t xml:space="preserve">rameters in public DICOM fields.  Any </w:t>
      </w:r>
      <w:r w:rsidRPr="0020691B">
        <w:t xml:space="preserve">CT data </w:t>
      </w:r>
      <w:r>
        <w:t xml:space="preserve">(used for image correction) </w:t>
      </w:r>
      <w:r w:rsidRPr="0020691B">
        <w:t>should be encoded in CT or Enhanced CT Image Storage SOP Class. DICOM data shall be transferred using the DICOM Part 8 network protocol or as offline DICOM Part 10 files for media storage including CDs and DVDs. They shall be transferred without any form of lossy compression.</w:t>
      </w:r>
      <w:r>
        <w:t xml:space="preserve">  </w:t>
      </w:r>
    </w:p>
    <w:p w14:paraId="24DF4793" w14:textId="48CF41D0" w:rsidR="000C3065" w:rsidRPr="00B466EA" w:rsidRDefault="0090470F" w:rsidP="000C3065">
      <w:pPr>
        <w:pStyle w:val="BodyText"/>
      </w:pPr>
      <w:r>
        <w:t>The use of g</w:t>
      </w:r>
      <w:r w:rsidR="000C3065">
        <w:t xml:space="preserve">amma cameras with cadmium-zinc-telluride (CZT) detectors are </w:t>
      </w:r>
      <w:r w:rsidR="00634EF3">
        <w:t xml:space="preserve">currently </w:t>
      </w:r>
      <w:r>
        <w:t>beyond the scope of this profile</w:t>
      </w:r>
      <w:r w:rsidR="000C3065">
        <w:t>.</w:t>
      </w:r>
    </w:p>
    <w:p w14:paraId="24C9A9C5" w14:textId="77777777" w:rsidR="000C3065" w:rsidRPr="00216639" w:rsidRDefault="000C3065" w:rsidP="000C3065">
      <w:pPr>
        <w:pStyle w:val="BodyText"/>
      </w:pPr>
    </w:p>
    <w:p w14:paraId="6782BC76" w14:textId="77777777" w:rsidR="000C3065" w:rsidRDefault="000C3065" w:rsidP="000C3065">
      <w:pPr>
        <w:pStyle w:val="Heading3"/>
      </w:pPr>
      <w:bookmarkStart w:id="15" w:name="_Toc448590605"/>
      <w:r>
        <w:t>3.1.2</w:t>
      </w:r>
      <w:r w:rsidRPr="00B466EA">
        <w:t xml:space="preserve"> </w:t>
      </w:r>
      <w:r>
        <w:t>Specification</w:t>
      </w:r>
      <w:bookmarkEnd w:id="15"/>
    </w:p>
    <w:p w14:paraId="1D84E92A" w14:textId="77777777" w:rsidR="000C3065" w:rsidRPr="009C7534"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34EF3" w:rsidRPr="00D92917" w14:paraId="26007535" w14:textId="77777777" w:rsidTr="009F134F">
        <w:trPr>
          <w:tblHeader/>
          <w:tblCellSpacing w:w="7" w:type="dxa"/>
        </w:trPr>
        <w:tc>
          <w:tcPr>
            <w:tcW w:w="1779"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786"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6459"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9F134F">
        <w:trPr>
          <w:tblCellSpacing w:w="7" w:type="dxa"/>
        </w:trPr>
        <w:tc>
          <w:tcPr>
            <w:tcW w:w="1779" w:type="dxa"/>
            <w:vMerge w:val="restart"/>
            <w:vAlign w:val="center"/>
          </w:tcPr>
          <w:p w14:paraId="7A9D2607" w14:textId="77777777" w:rsidR="000C3065" w:rsidRPr="00D17F87" w:rsidRDefault="000C3065" w:rsidP="00634EF3">
            <w:r>
              <w:t>Release Testing</w:t>
            </w:r>
          </w:p>
        </w:tc>
        <w:tc>
          <w:tcPr>
            <w:tcW w:w="1786" w:type="dxa"/>
            <w:vAlign w:val="center"/>
          </w:tcPr>
          <w:p w14:paraId="79C8D396" w14:textId="77777777" w:rsidR="000C3065" w:rsidRPr="00D17F87" w:rsidRDefault="000C3065" w:rsidP="00634EF3">
            <w:r>
              <w:t>Manufacturer</w:t>
            </w:r>
          </w:p>
        </w:tc>
        <w:tc>
          <w:tcPr>
            <w:tcW w:w="6459"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9F134F">
        <w:trPr>
          <w:tblCellSpacing w:w="7" w:type="dxa"/>
        </w:trPr>
        <w:tc>
          <w:tcPr>
            <w:tcW w:w="1779" w:type="dxa"/>
            <w:vMerge/>
            <w:vAlign w:val="center"/>
          </w:tcPr>
          <w:p w14:paraId="1D99E2C9" w14:textId="77777777" w:rsidR="000C3065" w:rsidRPr="00D17F87" w:rsidRDefault="000C3065" w:rsidP="00634EF3"/>
        </w:tc>
        <w:tc>
          <w:tcPr>
            <w:tcW w:w="1786" w:type="dxa"/>
            <w:vAlign w:val="center"/>
          </w:tcPr>
          <w:p w14:paraId="339DF7E3" w14:textId="77777777" w:rsidR="000C3065" w:rsidRPr="00D17F87" w:rsidRDefault="000C3065" w:rsidP="00634EF3">
            <w:r>
              <w:t>Non-OEM parts supplier</w:t>
            </w:r>
          </w:p>
        </w:tc>
        <w:tc>
          <w:tcPr>
            <w:tcW w:w="6459"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A7768A" w:rsidRPr="00D92917" w14:paraId="602BD245" w14:textId="77777777" w:rsidTr="009F134F">
        <w:trPr>
          <w:tblCellSpacing w:w="7" w:type="dxa"/>
        </w:trPr>
        <w:tc>
          <w:tcPr>
            <w:tcW w:w="1779" w:type="dxa"/>
            <w:vAlign w:val="center"/>
          </w:tcPr>
          <w:p w14:paraId="1A72DA15" w14:textId="07F71F4A" w:rsidR="00A7768A" w:rsidRPr="00D17F87" w:rsidRDefault="002E6E30" w:rsidP="00634EF3">
            <w:r>
              <w:t>DICOM format</w:t>
            </w:r>
          </w:p>
        </w:tc>
        <w:tc>
          <w:tcPr>
            <w:tcW w:w="1786" w:type="dxa"/>
            <w:vAlign w:val="center"/>
          </w:tcPr>
          <w:p w14:paraId="43251CCA" w14:textId="0A291D7B" w:rsidR="00A7768A" w:rsidRDefault="00822032" w:rsidP="00634EF3">
            <w:r>
              <w:t>Manufacturer</w:t>
            </w:r>
          </w:p>
        </w:tc>
        <w:tc>
          <w:tcPr>
            <w:tcW w:w="6459" w:type="dxa"/>
            <w:vAlign w:val="center"/>
          </w:tcPr>
          <w:p w14:paraId="01CE3DF7" w14:textId="4372BD29" w:rsidR="00A7768A" w:rsidRDefault="002E6E30" w:rsidP="00634EF3">
            <w:r>
              <w:t xml:space="preserve">Shall </w:t>
            </w:r>
            <w:r w:rsidRPr="002E6E30">
              <w:t>meet the Conformance Statement written by manufacturer of each system</w:t>
            </w:r>
          </w:p>
        </w:tc>
      </w:tr>
      <w:tr w:rsidR="00634EF3" w:rsidRPr="00D92917" w14:paraId="2CB36820" w14:textId="77777777" w:rsidTr="009F134F">
        <w:trPr>
          <w:tblCellSpacing w:w="7" w:type="dxa"/>
        </w:trPr>
        <w:tc>
          <w:tcPr>
            <w:tcW w:w="1779" w:type="dxa"/>
            <w:vAlign w:val="center"/>
          </w:tcPr>
          <w:p w14:paraId="0F02B0E8" w14:textId="77777777" w:rsidR="000C3065" w:rsidRPr="00D17F87" w:rsidRDefault="000C3065" w:rsidP="00634EF3">
            <w:r>
              <w:t>Computer workstations</w:t>
            </w:r>
          </w:p>
        </w:tc>
        <w:tc>
          <w:tcPr>
            <w:tcW w:w="1786" w:type="dxa"/>
            <w:vAlign w:val="center"/>
          </w:tcPr>
          <w:p w14:paraId="75495B77" w14:textId="77777777" w:rsidR="000C3065" w:rsidRPr="00D17F87" w:rsidRDefault="000C3065" w:rsidP="00634EF3">
            <w:r>
              <w:t>Vendor</w:t>
            </w:r>
          </w:p>
        </w:tc>
        <w:tc>
          <w:tcPr>
            <w:tcW w:w="6459" w:type="dxa"/>
            <w:vAlign w:val="center"/>
          </w:tcPr>
          <w:p w14:paraId="1A46E45C" w14:textId="66CDAF0F" w:rsidR="000C3065" w:rsidRPr="00D17F87" w:rsidRDefault="000C3065" w:rsidP="00954E35">
            <w:r>
              <w:t>All workstations used to process images must be validated, able to support the image file type generated by the gamma camera and able to perform the image</w:t>
            </w:r>
            <w:r w:rsidR="00954E35">
              <w:t xml:space="preserve"> reconstruction and analysis requirements detailed in </w:t>
            </w:r>
            <w:r>
              <w:t xml:space="preserve">Sections </w:t>
            </w:r>
            <w:r w:rsidR="00954E35" w:rsidRPr="0090470F">
              <w:t>3.7 and 3.10.</w:t>
            </w:r>
          </w:p>
        </w:tc>
      </w:tr>
      <w:tr w:rsidR="00634EF3" w:rsidRPr="00D92917" w14:paraId="6ACD90BA" w14:textId="77777777" w:rsidTr="009F134F">
        <w:trPr>
          <w:tblCellSpacing w:w="7" w:type="dxa"/>
        </w:trPr>
        <w:tc>
          <w:tcPr>
            <w:tcW w:w="1779" w:type="dxa"/>
            <w:vAlign w:val="center"/>
          </w:tcPr>
          <w:p w14:paraId="79AE7122" w14:textId="0FAE1F41" w:rsidR="000C3065" w:rsidRDefault="00954E35" w:rsidP="00634EF3">
            <w:r>
              <w:t>Camera System</w:t>
            </w:r>
          </w:p>
        </w:tc>
        <w:tc>
          <w:tcPr>
            <w:tcW w:w="1786" w:type="dxa"/>
            <w:vAlign w:val="center"/>
          </w:tcPr>
          <w:p w14:paraId="34371991" w14:textId="03C699C7" w:rsidR="000C3065" w:rsidRDefault="00634EF3" w:rsidP="00634EF3">
            <w:r>
              <w:t>Owned by imaging center; placed by technologist</w:t>
            </w:r>
          </w:p>
        </w:tc>
        <w:tc>
          <w:tcPr>
            <w:tcW w:w="6459" w:type="dxa"/>
            <w:vAlign w:val="center"/>
          </w:tcPr>
          <w:p w14:paraId="40DC9F06" w14:textId="1C041DC7" w:rsidR="000C3065" w:rsidRPr="00954E35" w:rsidRDefault="00954E35" w:rsidP="000F75CD">
            <w:r>
              <w:rPr>
                <w:rFonts w:cs="Times New Roman"/>
                <w:bCs/>
              </w:rPr>
              <w:t xml:space="preserve">A camera system should be used that meets the requirements detailed under Image Data Acquisition in Section 3.6. This includes specific requirements for the collimator, projection bin (pixel) size, </w:t>
            </w:r>
            <w:r w:rsidR="00824E9B">
              <w:rPr>
                <w:rFonts w:cs="Times New Roman"/>
                <w:bCs/>
              </w:rPr>
              <w:t>head-holder, etc.</w:t>
            </w:r>
          </w:p>
        </w:tc>
      </w:tr>
    </w:tbl>
    <w:p w14:paraId="53274A66" w14:textId="31E99F26" w:rsidR="001A2CB1" w:rsidRPr="00B466EA" w:rsidRDefault="001A2CB1" w:rsidP="001A2CB1">
      <w:pPr>
        <w:pStyle w:val="Heading3"/>
      </w:pPr>
      <w:bookmarkStart w:id="16" w:name="_Toc448590606"/>
      <w:r w:rsidRPr="00B466EA">
        <w:t>3.</w:t>
      </w:r>
      <w:r>
        <w:t>2</w:t>
      </w:r>
      <w:r w:rsidR="00922E4F">
        <w:t xml:space="preserve"> </w:t>
      </w:r>
      <w:r w:rsidR="0090470F">
        <w:t xml:space="preserve">INSTALLATION AND </w:t>
      </w:r>
      <w:r w:rsidR="00922E4F">
        <w:t>Acceptance tests</w:t>
      </w:r>
      <w:bookmarkEnd w:id="16"/>
    </w:p>
    <w:p w14:paraId="255E0798" w14:textId="43E64EEF" w:rsidR="001A2CB1" w:rsidRPr="00C21A8F" w:rsidRDefault="001A2CB1" w:rsidP="001A2CB1">
      <w:pPr>
        <w:pStyle w:val="Heading2"/>
        <w:rPr>
          <w:b w:val="0"/>
          <w:sz w:val="24"/>
        </w:rPr>
      </w:pPr>
      <w:bookmarkStart w:id="17" w:name="_Toc448590607"/>
      <w:r w:rsidRPr="00C21A8F">
        <w:rPr>
          <w:b w:val="0"/>
          <w:sz w:val="24"/>
        </w:rPr>
        <w:t>3.2.1</w:t>
      </w:r>
      <w:r w:rsidR="00191817">
        <w:rPr>
          <w:b w:val="0"/>
          <w:sz w:val="24"/>
        </w:rPr>
        <w:t xml:space="preserve"> </w:t>
      </w:r>
      <w:r w:rsidR="00922E4F">
        <w:rPr>
          <w:b w:val="0"/>
          <w:sz w:val="24"/>
        </w:rPr>
        <w:t>Discussion</w:t>
      </w:r>
      <w:bookmarkEnd w:id="17"/>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14C73E5F" w:rsidR="001A2CB1" w:rsidRDefault="001A2CB1" w:rsidP="001A2CB1">
      <w:r>
        <w:t>A number of documents (</w:t>
      </w:r>
      <w:r w:rsidR="007147F7">
        <w:t xml:space="preserve">for example, see those produced by the </w:t>
      </w:r>
      <w:r>
        <w:t>ACR</w:t>
      </w:r>
      <w:r w:rsidR="007147F7">
        <w:t xml:space="preserve"> and the</w:t>
      </w:r>
      <w:r w:rsidR="00B50859">
        <w:t xml:space="preserve"> </w:t>
      </w:r>
      <w:r>
        <w:t>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CBC89FE" w:rsidR="001A2CB1" w:rsidRDefault="001A2CB1" w:rsidP="001A2CB1">
      <w:pPr>
        <w:pStyle w:val="Heading3"/>
      </w:pPr>
      <w:bookmarkStart w:id="18" w:name="_Toc448590608"/>
      <w:r>
        <w:t>3.2.2</w:t>
      </w:r>
      <w:r w:rsidRPr="00B466EA">
        <w:t xml:space="preserve"> </w:t>
      </w:r>
      <w:r>
        <w:t>Specification</w:t>
      </w:r>
      <w:bookmarkEnd w:id="18"/>
    </w:p>
    <w:p w14:paraId="7A8734F2" w14:textId="77777777" w:rsidR="001A2CB1" w:rsidRPr="00B975A9"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09720860" w14:textId="77777777" w:rsidTr="009F134F">
        <w:trPr>
          <w:tblHeader/>
          <w:tblCellSpacing w:w="7" w:type="dxa"/>
        </w:trPr>
        <w:tc>
          <w:tcPr>
            <w:tcW w:w="1779"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786"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6459"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9F134F">
        <w:trPr>
          <w:tblCellSpacing w:w="7" w:type="dxa"/>
        </w:trPr>
        <w:tc>
          <w:tcPr>
            <w:tcW w:w="1779" w:type="dxa"/>
            <w:vMerge w:val="restart"/>
            <w:vAlign w:val="center"/>
          </w:tcPr>
          <w:p w14:paraId="76B7F355" w14:textId="77777777" w:rsidR="001A2CB1" w:rsidRPr="00D17F87" w:rsidRDefault="001A2CB1" w:rsidP="007877BA">
            <w:r>
              <w:t>Acceptance tests</w:t>
            </w:r>
          </w:p>
        </w:tc>
        <w:tc>
          <w:tcPr>
            <w:tcW w:w="1786" w:type="dxa"/>
          </w:tcPr>
          <w:p w14:paraId="09FF0762" w14:textId="77777777" w:rsidR="001A2CB1" w:rsidRPr="00D17F87" w:rsidRDefault="001A2CB1" w:rsidP="007877BA">
            <w:r>
              <w:t>Physicist or other trained, qualified personnel</w:t>
            </w:r>
          </w:p>
        </w:tc>
        <w:tc>
          <w:tcPr>
            <w:tcW w:w="6459"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9F134F">
        <w:trPr>
          <w:tblCellSpacing w:w="7" w:type="dxa"/>
        </w:trPr>
        <w:tc>
          <w:tcPr>
            <w:tcW w:w="1779" w:type="dxa"/>
            <w:vMerge/>
            <w:vAlign w:val="center"/>
          </w:tcPr>
          <w:p w14:paraId="1C0BEAD3" w14:textId="77777777" w:rsidR="001A2CB1" w:rsidRPr="00D17F87" w:rsidRDefault="001A2CB1" w:rsidP="007877BA"/>
        </w:tc>
        <w:tc>
          <w:tcPr>
            <w:tcW w:w="1786" w:type="dxa"/>
          </w:tcPr>
          <w:p w14:paraId="103C6B49" w14:textId="77777777" w:rsidR="001A2CB1" w:rsidRPr="00D17F87" w:rsidRDefault="001A2CB1" w:rsidP="007877BA">
            <w:r>
              <w:t>Scanner</w:t>
            </w:r>
          </w:p>
        </w:tc>
        <w:tc>
          <w:tcPr>
            <w:tcW w:w="6459"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425E8186" w14:textId="77777777" w:rsidR="001A2CB1" w:rsidRDefault="001A2CB1" w:rsidP="001A2CB1">
      <w:pPr>
        <w:pStyle w:val="Heading2"/>
      </w:pPr>
      <w:bookmarkStart w:id="19" w:name="_Toc448590609"/>
      <w:r>
        <w:t>3.3. Periodic QA</w:t>
      </w:r>
      <w:bookmarkEnd w:id="19"/>
    </w:p>
    <w:p w14:paraId="3E9BC84C" w14:textId="77777777" w:rsidR="001A2CB1" w:rsidRDefault="001A2CB1" w:rsidP="001A2CB1">
      <w:pPr>
        <w:pStyle w:val="BodyText"/>
      </w:pPr>
      <w:r>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bookmarkStart w:id="20" w:name="_Toc448590610"/>
      <w:r w:rsidRPr="00B466EA">
        <w:t>3.</w:t>
      </w:r>
      <w:r>
        <w:t>3</w:t>
      </w:r>
      <w:r w:rsidRPr="00B466EA">
        <w:t>.1 Discussion</w:t>
      </w:r>
      <w:bookmarkEnd w:id="20"/>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p>
    <w:p w14:paraId="3305A4A1" w14:textId="77777777" w:rsidR="001A2CB1" w:rsidRPr="00751B1E" w:rsidRDefault="001A2CB1" w:rsidP="001A2CB1"/>
    <w:p w14:paraId="7A898C3A" w14:textId="3F6FA35D" w:rsidR="001A2CB1" w:rsidRPr="007B07EE" w:rsidRDefault="001A2CB1" w:rsidP="001A2CB1">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w:t>
      </w:r>
      <w:r w:rsidR="00007029">
        <w:t>who</w:t>
      </w:r>
      <w:r>
        <w:t xml:space="preserve"> has </w:t>
      </w:r>
      <w:r w:rsidR="00007029">
        <w:t xml:space="preserve">been </w:t>
      </w:r>
      <w:r w:rsidR="00E40177">
        <w:t xml:space="preserve">authorized </w:t>
      </w:r>
      <w:r>
        <w:t xml:space="preserve">by </w:t>
      </w:r>
      <w:r w:rsidR="00007029">
        <w:t>a</w:t>
      </w:r>
      <w:r>
        <w:t xml:space="preserve"> </w:t>
      </w:r>
      <w:r w:rsidR="00E40177">
        <w:t xml:space="preserve">supervising </w:t>
      </w:r>
      <w:r w:rsidRPr="007B07EE">
        <w:t>medical physicist</w:t>
      </w:r>
      <w:r>
        <w:t xml:space="preserve">. </w:t>
      </w:r>
      <w:r w:rsidRPr="007B07EE">
        <w:t>The test results must be reviewed by the qualified medical physicis</w:t>
      </w:r>
      <w:r>
        <w:t>t and properly documented</w:t>
      </w:r>
      <w:r w:rsidRPr="007B07EE">
        <w:t xml:space="preserve">. </w:t>
      </w:r>
    </w:p>
    <w:p w14:paraId="09D581D0" w14:textId="77777777" w:rsidR="001A2CB1" w:rsidRDefault="001A2CB1" w:rsidP="001A2CB1"/>
    <w:p w14:paraId="5626F4BC" w14:textId="77777777" w:rsidR="00ED5E39" w:rsidRDefault="00ED5E39" w:rsidP="00CF723A">
      <w:pPr>
        <w:ind w:right="-720"/>
        <w:rPr>
          <w:rFonts w:ascii="Helvetica" w:eastAsiaTheme="minorHAnsi" w:hAnsi="Helvetica" w:cs="Helvetica"/>
        </w:rPr>
      </w:pPr>
    </w:p>
    <w:p w14:paraId="56242ED8" w14:textId="2725E932" w:rsidR="00ED5E39" w:rsidRPr="00FA0A33" w:rsidRDefault="00ED5E39" w:rsidP="00CF723A">
      <w:pPr>
        <w:ind w:right="-720"/>
        <w:rPr>
          <w:rFonts w:ascii="Helvetica" w:eastAsiaTheme="minorHAnsi" w:hAnsi="Helvetica" w:cs="Helvetica"/>
        </w:rPr>
      </w:pPr>
      <w:r>
        <w:t>Note that some specifications that follow come from IAEA Human Health Series 6.</w:t>
      </w:r>
    </w:p>
    <w:p w14:paraId="5EE1BC09" w14:textId="77777777" w:rsidR="001A2CB1" w:rsidRDefault="001A2CB1" w:rsidP="001A2CB1">
      <w:pPr>
        <w:pStyle w:val="Heading3"/>
      </w:pPr>
      <w:bookmarkStart w:id="21" w:name="_Toc448590611"/>
      <w:r>
        <w:t>3.3.2</w:t>
      </w:r>
      <w:r w:rsidRPr="00B466EA">
        <w:t xml:space="preserve"> </w:t>
      </w:r>
      <w:r>
        <w:t>Specification</w:t>
      </w:r>
      <w:bookmarkEnd w:id="21"/>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5F86D8DC" w14:textId="77777777" w:rsidTr="009F134F">
        <w:trPr>
          <w:tblHeader/>
          <w:tblCellSpacing w:w="7" w:type="dxa"/>
        </w:trPr>
        <w:tc>
          <w:tcPr>
            <w:tcW w:w="1779"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786" w:type="dxa"/>
            <w:shd w:val="clear" w:color="auto" w:fill="D9D9D9" w:themeFill="background1" w:themeFillShade="D9"/>
          </w:tcPr>
          <w:p w14:paraId="7A5A92B9" w14:textId="77777777" w:rsidR="001A2CB1" w:rsidRPr="000E5B90" w:rsidRDefault="001A2CB1" w:rsidP="007877BA">
            <w:pPr>
              <w:rPr>
                <w:b/>
              </w:rPr>
            </w:pPr>
            <w:r w:rsidRPr="000E5B90">
              <w:rPr>
                <w:b/>
              </w:rPr>
              <w:t>Actor</w:t>
            </w:r>
          </w:p>
        </w:tc>
        <w:tc>
          <w:tcPr>
            <w:tcW w:w="6459"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bl>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2"/>
        <w:gridCol w:w="1798"/>
        <w:gridCol w:w="6481"/>
      </w:tblGrid>
      <w:tr w:rsidR="005F606F" w:rsidRPr="00DC0527" w14:paraId="5008A7F4" w14:textId="77777777" w:rsidTr="009F134F">
        <w:trPr>
          <w:tblCellSpacing w:w="7" w:type="dxa"/>
        </w:trPr>
        <w:tc>
          <w:tcPr>
            <w:tcW w:w="883" w:type="pct"/>
            <w:vAlign w:val="center"/>
          </w:tcPr>
          <w:p w14:paraId="06B30F20" w14:textId="77777777" w:rsidR="008C3AC0" w:rsidRPr="00D6366A" w:rsidRDefault="008C3AC0" w:rsidP="008C3AC0">
            <w:pPr>
              <w:rPr>
                <w:rFonts w:asciiTheme="minorHAnsi" w:hAnsiTheme="minorHAnsi"/>
              </w:rPr>
            </w:pPr>
            <w:r w:rsidRPr="00D6366A">
              <w:rPr>
                <w:rFonts w:asciiTheme="minorHAnsi" w:hAnsiTheme="minorHAnsi"/>
              </w:rPr>
              <w:t>Planar Uniformity</w:t>
            </w:r>
          </w:p>
        </w:tc>
        <w:tc>
          <w:tcPr>
            <w:tcW w:w="885" w:type="pct"/>
            <w:vAlign w:val="center"/>
          </w:tcPr>
          <w:p w14:paraId="1E57E3F1" w14:textId="77777777" w:rsidR="008C3AC0" w:rsidRPr="00F50A39" w:rsidRDefault="008C3AC0" w:rsidP="008C3AC0">
            <w:pPr>
              <w:rPr>
                <w:rFonts w:asciiTheme="minorHAnsi" w:hAnsiTheme="minorHAnsi"/>
                <w:color w:val="808080" w:themeColor="background1" w:themeShade="80"/>
              </w:rPr>
            </w:pPr>
            <w:r w:rsidRPr="00F50A39">
              <w:rPr>
                <w:rFonts w:asciiTheme="minorHAnsi" w:hAnsiTheme="minorHAnsi"/>
                <w:color w:val="808080" w:themeColor="background1" w:themeShade="80"/>
              </w:rPr>
              <w:t>Imaging Site</w:t>
            </w:r>
          </w:p>
        </w:tc>
        <w:tc>
          <w:tcPr>
            <w:tcW w:w="3204" w:type="pct"/>
            <w:vAlign w:val="center"/>
          </w:tcPr>
          <w:p w14:paraId="2CD05990" w14:textId="5C828902" w:rsidR="008C3AC0" w:rsidRPr="00D6366A" w:rsidRDefault="008C3AC0" w:rsidP="00374DBC">
            <w:pPr>
              <w:rPr>
                <w:rFonts w:asciiTheme="minorHAnsi" w:hAnsiTheme="minorHAnsi"/>
              </w:rPr>
            </w:pPr>
            <w:r w:rsidRPr="00D6366A">
              <w:rPr>
                <w:rFonts w:asciiTheme="minorHAnsi" w:hAnsiTheme="minorHAnsi"/>
              </w:rPr>
              <w:t>Uniformity of response to a uniform flux of radiation from a I-123 point source should be measured intrinsically every quarter. On a daily basis planar uniformity with collimators used for I-123 imaging should be performed using a Tc-99m or Co-57 source</w:t>
            </w:r>
            <w:r w:rsidR="00374DBC">
              <w:rPr>
                <w:rFonts w:asciiTheme="minorHAnsi" w:hAnsiTheme="minorHAnsi"/>
              </w:rPr>
              <w:t xml:space="preserve">. </w:t>
            </w:r>
            <w:r w:rsidR="00374DBC" w:rsidRPr="0097424F">
              <w:rPr>
                <w:rFonts w:asciiTheme="minorHAnsi" w:hAnsiTheme="minorHAnsi"/>
                <w:highlight w:val="yellow"/>
              </w:rPr>
              <w:t xml:space="preserve"> </w:t>
            </w:r>
            <w:r w:rsidR="00374DBC" w:rsidRPr="005F5E2D">
              <w:rPr>
                <w:rFonts w:asciiTheme="minorHAnsi" w:hAnsiTheme="minorHAnsi"/>
              </w:rPr>
              <w:t>The result should</w:t>
            </w:r>
            <w:r w:rsidR="001A0540" w:rsidRPr="005F5E2D">
              <w:rPr>
                <w:rFonts w:asciiTheme="minorHAnsi" w:hAnsiTheme="minorHAnsi"/>
              </w:rPr>
              <w:t xml:space="preserve"> be 4 % in CF</w:t>
            </w:r>
            <w:r w:rsidR="00374DBC" w:rsidRPr="005F5E2D">
              <w:rPr>
                <w:rFonts w:asciiTheme="minorHAnsi" w:hAnsiTheme="minorHAnsi"/>
              </w:rPr>
              <w:t>OV.</w:t>
            </w:r>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66485AB7" w14:textId="77777777" w:rsidTr="009F134F">
        <w:trPr>
          <w:tblCellSpacing w:w="7" w:type="dxa"/>
        </w:trPr>
        <w:tc>
          <w:tcPr>
            <w:tcW w:w="1779"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484D0BB" w14:textId="2AD82E9B"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r w:rsidRPr="002B3200">
              <w:rPr>
                <w:rFonts w:asciiTheme="minorHAnsi" w:hAnsiTheme="minorHAnsi" w:cs="Arial"/>
              </w:rPr>
              <w:t>.</w:t>
            </w:r>
            <w:r w:rsidR="00374DBC" w:rsidRPr="005F5E2D">
              <w:rPr>
                <w:rFonts w:asciiTheme="minorHAnsi" w:hAnsiTheme="minorHAnsi" w:cs="Arial"/>
              </w:rPr>
              <w:t xml:space="preserve"> Value shoul</w:t>
            </w:r>
            <w:r w:rsidR="002B3200" w:rsidRPr="005F5E2D">
              <w:rPr>
                <w:rFonts w:asciiTheme="minorHAnsi" w:hAnsiTheme="minorHAnsi" w:cs="Arial"/>
              </w:rPr>
              <w:t>d be within manufacturers’ specifications</w:t>
            </w:r>
            <w:r w:rsidR="00374DBC" w:rsidRPr="005F5E2D">
              <w:rPr>
                <w:rFonts w:asciiTheme="minorHAnsi" w:hAnsiTheme="minorHAnsi" w:cs="Arial"/>
              </w:rPr>
              <w:t>.</w:t>
            </w:r>
          </w:p>
        </w:tc>
      </w:tr>
      <w:tr w:rsidR="001A2CB1" w:rsidRPr="00D92917" w14:paraId="6BA3DE1F" w14:textId="77777777" w:rsidTr="009F134F">
        <w:trPr>
          <w:tblCellSpacing w:w="7" w:type="dxa"/>
        </w:trPr>
        <w:tc>
          <w:tcPr>
            <w:tcW w:w="1779"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786"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658117E" w14:textId="7B3FD118" w:rsidR="001A2CB1" w:rsidRPr="00C21A8F" w:rsidRDefault="001A2CB1" w:rsidP="00374DBC">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I ioflupane studies.</w:t>
            </w:r>
            <w:r w:rsidR="00374DBC">
              <w:rPr>
                <w:rFonts w:asciiTheme="minorHAnsi" w:hAnsiTheme="minorHAnsi"/>
              </w:rPr>
              <w:t xml:space="preserve"> </w:t>
            </w:r>
            <w:r w:rsidR="00374DBC" w:rsidRPr="005F5E2D">
              <w:rPr>
                <w:rFonts w:asciiTheme="minorHAnsi" w:hAnsiTheme="minorHAnsi"/>
              </w:rPr>
              <w:t>The result of the test should be less than 8 mm</w:t>
            </w:r>
            <w:r w:rsidR="002B3200">
              <w:rPr>
                <w:rFonts w:asciiTheme="minorHAnsi" w:hAnsiTheme="minorHAnsi"/>
              </w:rPr>
              <w:t xml:space="preserve"> at 10 cm</w:t>
            </w:r>
            <w:r w:rsidR="00374DBC" w:rsidRPr="005F5E2D">
              <w:rPr>
                <w:rFonts w:asciiTheme="minorHAnsi" w:hAnsiTheme="minorHAnsi"/>
              </w:rPr>
              <w:t>.</w:t>
            </w:r>
          </w:p>
        </w:tc>
      </w:tr>
      <w:tr w:rsidR="001A2CB1" w:rsidRPr="00D92917" w14:paraId="14850785" w14:textId="77777777" w:rsidTr="009F134F">
        <w:trPr>
          <w:tblCellSpacing w:w="7" w:type="dxa"/>
        </w:trPr>
        <w:tc>
          <w:tcPr>
            <w:tcW w:w="1779"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0D4B7019" w14:textId="4CA4CDE6"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w:t>
            </w:r>
            <w:r w:rsidR="0054355D">
              <w:rPr>
                <w:rFonts w:asciiTheme="minorHAnsi" w:hAnsiTheme="minorHAnsi" w:cs="Arial"/>
              </w:rPr>
              <w:t xml:space="preserve">exceed1/2 pixel (typically </w:t>
            </w:r>
            <w:r>
              <w:rPr>
                <w:rFonts w:asciiTheme="minorHAnsi" w:hAnsiTheme="minorHAnsi" w:cs="Arial"/>
              </w:rPr>
              <w:t>2 mm</w:t>
            </w:r>
            <w:r w:rsidR="0054355D">
              <w:rPr>
                <w:rFonts w:asciiTheme="minorHAnsi" w:hAnsiTheme="minorHAnsi" w:cs="Arial"/>
              </w:rPr>
              <w:t>)</w:t>
            </w:r>
            <w:r>
              <w:rPr>
                <w:rFonts w:asciiTheme="minorHAnsi" w:hAnsiTheme="minorHAnsi" w:cs="Arial"/>
              </w:rPr>
              <w:t xml:space="preserve"> when measured at the center and edges of the FOV. Position of Y=0 axis and the Y gain should be the same for all heads in a </w:t>
            </w:r>
            <w:r w:rsidR="000F03E0">
              <w:rPr>
                <w:rFonts w:asciiTheme="minorHAnsi" w:hAnsiTheme="minorHAnsi" w:cs="Arial"/>
              </w:rPr>
              <w:t>multi-head</w:t>
            </w:r>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D56C44" w:rsidRPr="00D92917" w14:paraId="22485E6E" w14:textId="77777777" w:rsidTr="009F134F">
        <w:trPr>
          <w:tblCellSpacing w:w="7" w:type="dxa"/>
        </w:trPr>
        <w:tc>
          <w:tcPr>
            <w:tcW w:w="1779" w:type="dxa"/>
            <w:vAlign w:val="center"/>
          </w:tcPr>
          <w:p w14:paraId="4EF0AEA3" w14:textId="301E863D" w:rsidR="00D56C44" w:rsidRDefault="00D56C44" w:rsidP="00D56C44">
            <w:pPr>
              <w:widowControl/>
              <w:autoSpaceDE/>
              <w:autoSpaceDN/>
              <w:adjustRightInd/>
              <w:rPr>
                <w:rFonts w:asciiTheme="minorHAnsi" w:hAnsiTheme="minorHAnsi" w:cs="Arial"/>
              </w:rPr>
            </w:pPr>
            <w:r>
              <w:rPr>
                <w:rFonts w:asciiTheme="minorHAnsi" w:hAnsiTheme="minorHAnsi" w:cs="Arial"/>
              </w:rPr>
              <w:t>Photon Energy Analyzer</w:t>
            </w:r>
          </w:p>
        </w:tc>
        <w:tc>
          <w:tcPr>
            <w:tcW w:w="1786" w:type="dxa"/>
            <w:vAlign w:val="center"/>
          </w:tcPr>
          <w:p w14:paraId="026894A9" w14:textId="0BF4B494" w:rsidR="00D56C44" w:rsidRDefault="00D56C44" w:rsidP="00E40177">
            <w:pPr>
              <w:rPr>
                <w:rFonts w:asciiTheme="minorHAnsi" w:hAnsiTheme="minorHAnsi"/>
                <w:color w:val="808080" w:themeColor="background1" w:themeShade="80"/>
              </w:rPr>
            </w:pPr>
            <w:r>
              <w:rPr>
                <w:rFonts w:asciiTheme="minorHAnsi" w:hAnsiTheme="minorHAnsi"/>
                <w:color w:val="808080" w:themeColor="background1" w:themeShade="80"/>
              </w:rPr>
              <w:t>Physicist</w:t>
            </w:r>
          </w:p>
        </w:tc>
        <w:tc>
          <w:tcPr>
            <w:tcW w:w="6459" w:type="dxa"/>
            <w:vAlign w:val="center"/>
          </w:tcPr>
          <w:p w14:paraId="011BCB06" w14:textId="59619F63" w:rsidR="00D56C44" w:rsidRDefault="00D56C44" w:rsidP="00D56C44">
            <w:pPr>
              <w:widowControl/>
              <w:autoSpaceDE/>
              <w:autoSpaceDN/>
              <w:adjustRightInd/>
              <w:rPr>
                <w:rFonts w:asciiTheme="minorHAnsi" w:hAnsiTheme="minorHAnsi" w:cs="Arial"/>
              </w:rPr>
            </w:pPr>
            <w:r>
              <w:rPr>
                <w:rFonts w:asciiTheme="minorHAnsi" w:hAnsiTheme="minorHAnsi" w:cs="Arial"/>
              </w:rPr>
              <w:t>The accuracy of the photon energy analyzer should be within manufacturer specifications. Verifying this is typically part of daily QC.</w:t>
            </w:r>
          </w:p>
        </w:tc>
      </w:tr>
      <w:tr w:rsidR="00854993" w:rsidRPr="00D92917" w14:paraId="63BD1FB4" w14:textId="77777777" w:rsidTr="009F134F">
        <w:trPr>
          <w:tblCellSpacing w:w="7" w:type="dxa"/>
        </w:trPr>
        <w:tc>
          <w:tcPr>
            <w:tcW w:w="1779" w:type="dxa"/>
            <w:vAlign w:val="center"/>
          </w:tcPr>
          <w:p w14:paraId="545845C6" w14:textId="79EAE869" w:rsidR="00854993" w:rsidRDefault="00854993" w:rsidP="00D56C44">
            <w:pPr>
              <w:widowControl/>
              <w:autoSpaceDE/>
              <w:autoSpaceDN/>
              <w:adjustRightInd/>
            </w:pPr>
            <w:r>
              <w:t>CT Attenuation map registration</w:t>
            </w:r>
          </w:p>
        </w:tc>
        <w:tc>
          <w:tcPr>
            <w:tcW w:w="1786" w:type="dxa"/>
            <w:vAlign w:val="center"/>
          </w:tcPr>
          <w:p w14:paraId="597998B7" w14:textId="67A686C5" w:rsidR="00854993" w:rsidRDefault="00854993" w:rsidP="00E40177">
            <w:r w:rsidRPr="00F50A39">
              <w:rPr>
                <w:color w:val="808080" w:themeColor="background1" w:themeShade="80"/>
              </w:rPr>
              <w:t>Medical physicist</w:t>
            </w:r>
          </w:p>
        </w:tc>
        <w:tc>
          <w:tcPr>
            <w:tcW w:w="6459" w:type="dxa"/>
            <w:vAlign w:val="center"/>
          </w:tcPr>
          <w:p w14:paraId="28E491E1" w14:textId="6420EA57" w:rsidR="00854993" w:rsidRDefault="00854993" w:rsidP="00DE5570">
            <w:pPr>
              <w:widowControl/>
              <w:autoSpaceDE/>
              <w:autoSpaceDN/>
              <w:adjustRightInd/>
            </w:pPr>
            <w:r>
              <w:t>Shall confirm that the attenuation maps are registered to the SPECT images within the manufacturer specifications. This is typicall</w:t>
            </w:r>
            <w:r w:rsidR="00FA0A33">
              <w:t>y</w:t>
            </w:r>
            <w:r>
              <w:t xml:space="preserve"> performed using manufacturer-provided phantoms and procedures.</w:t>
            </w:r>
          </w:p>
        </w:tc>
      </w:tr>
    </w:tbl>
    <w:p w14:paraId="3A8D7197" w14:textId="77777777" w:rsidR="000D48D6" w:rsidRDefault="000D48D6" w:rsidP="000D48D6"/>
    <w:p w14:paraId="5F4B7A5B" w14:textId="77777777" w:rsidR="000D48D6" w:rsidRDefault="000D48D6" w:rsidP="000D48D6">
      <w:pPr>
        <w:pStyle w:val="Heading2"/>
      </w:pPr>
      <w:bookmarkStart w:id="22" w:name="_Toc448590612"/>
      <w:r>
        <w:t>3.4</w:t>
      </w:r>
      <w:r w:rsidRPr="00F117FB">
        <w:t xml:space="preserve">. Subject </w:t>
      </w:r>
      <w:bookmarkEnd w:id="12"/>
      <w:r w:rsidRPr="00F117FB">
        <w:t>Selection</w:t>
      </w:r>
      <w:bookmarkEnd w:id="22"/>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23" w:name="_Toc448590613"/>
      <w:r w:rsidRPr="00B466EA">
        <w:t>3.</w:t>
      </w:r>
      <w:r>
        <w:t>4</w:t>
      </w:r>
      <w:r w:rsidRPr="00B466EA">
        <w:t>.1 Discussion</w:t>
      </w:r>
      <w:bookmarkEnd w:id="23"/>
    </w:p>
    <w:p w14:paraId="1AB03DDF" w14:textId="54E46017" w:rsidR="00CB6807" w:rsidRDefault="00CB6807" w:rsidP="00EC50B0">
      <w:pPr>
        <w:pStyle w:val="BodyText"/>
      </w:pPr>
      <w:r>
        <w:t xml:space="preserve">The study is contraindicated in patients with allergies or hypersensitivity reactions to ioflupane, the excipients in the formulation, or iodine, as about 120 mg of </w:t>
      </w:r>
      <w:r w:rsidRPr="00AA3993">
        <w:t>Iodine</w:t>
      </w:r>
      <w:r>
        <w:t xml:space="preserve"> in the form of potassium iodide should be administered by mouth </w:t>
      </w:r>
      <w:r w:rsidR="009467C9">
        <w:t>0.5</w:t>
      </w:r>
      <w:r>
        <w:t xml:space="preserve">-to-2 hours prior to the intravenous administration of the </w:t>
      </w:r>
      <w:r w:rsidRPr="00CB6807">
        <w:rPr>
          <w:vertAlign w:val="superscript"/>
        </w:rPr>
        <w:t>123</w:t>
      </w:r>
      <w:r>
        <w:t xml:space="preserve">I ioflupane </w:t>
      </w:r>
      <w:r w:rsidR="00AA3993">
        <w:t>formulation to</w:t>
      </w:r>
      <w:r w:rsidR="00F117FB">
        <w:t xml:space="preserve"> minimize thyroid exposure to any free I-123</w:t>
      </w:r>
      <w:r>
        <w:t>.</w:t>
      </w:r>
    </w:p>
    <w:p w14:paraId="19502E10" w14:textId="28565ECB" w:rsidR="000D48D6" w:rsidRDefault="002A0E3E" w:rsidP="00EC50B0">
      <w:pPr>
        <w:pStyle w:val="BodyText"/>
      </w:pPr>
      <w:r>
        <w:t xml:space="preserve">A urine or serum pregnancy test should be performed prior to the procedure in women of childbearing potential.  </w:t>
      </w:r>
      <w:r w:rsidR="00ED4893">
        <w:t xml:space="preserve">Radiation exposure makes the procedures relatively contraindicated in subjects who are pregnant.  Subjects who are </w:t>
      </w:r>
      <w:r w:rsidR="00AA3993">
        <w:t>breast-feeding</w:t>
      </w:r>
      <w:r w:rsidR="00ED4893">
        <w:t xml:space="preserve">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44965F92" w:rsidR="002A0E3E" w:rsidRPr="00B466EA" w:rsidRDefault="002A0E3E" w:rsidP="00EC50B0">
      <w:pPr>
        <w:pStyle w:val="BodyText"/>
      </w:pPr>
      <w:r>
        <w:t xml:space="preserve">The study is indicated in patients who present with signs and symptoms that are consistent with, but not definitively diagnostic of, Parkinson’s disease (PD), and sometimes </w:t>
      </w:r>
      <w:r w:rsidR="001D2752">
        <w:t xml:space="preserve">for </w:t>
      </w:r>
      <w:r w:rsidR="00AA3993">
        <w:t>confirming a</w:t>
      </w:r>
      <w:r w:rsidR="001D2752">
        <w:t xml:space="preserve"> presynaptic </w:t>
      </w:r>
      <w:r w:rsidR="00AA3993">
        <w:t>dopamine deficit in</w:t>
      </w:r>
      <w:r w:rsidR="001D2752">
        <w:t xml:space="preserve"> </w:t>
      </w:r>
      <w:r>
        <w:t xml:space="preserve">patients who are entering a clinical trial.  Its </w:t>
      </w:r>
      <w:r w:rsidR="001D2752">
        <w:t xml:space="preserve">U.S. </w:t>
      </w:r>
      <w:r>
        <w:t>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supranuclear palsy (PSP)</w:t>
      </w:r>
      <w:r>
        <w:t>, and other conditions</w:t>
      </w:r>
      <w:r w:rsidRPr="002A0E3E">
        <w:t xml:space="preserve">. </w:t>
      </w:r>
      <w:r>
        <w:t>Ioflupane</w:t>
      </w:r>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24" w:name="_Toc448590614"/>
      <w:r>
        <w:t>3.4.2</w:t>
      </w:r>
      <w:r w:rsidRPr="00B466EA">
        <w:t xml:space="preserve"> </w:t>
      </w:r>
      <w:r>
        <w:t>Specification</w:t>
      </w:r>
      <w:bookmarkEnd w:id="24"/>
    </w:p>
    <w:p w14:paraId="121A1136" w14:textId="77777777" w:rsidR="000D48D6"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43DFFC96" w14:textId="77777777" w:rsidTr="000C3612">
        <w:trPr>
          <w:tblHeader/>
          <w:tblCellSpacing w:w="7" w:type="dxa"/>
        </w:trPr>
        <w:tc>
          <w:tcPr>
            <w:tcW w:w="1779"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0C3612">
        <w:trPr>
          <w:tblCellSpacing w:w="7" w:type="dxa"/>
        </w:trPr>
        <w:tc>
          <w:tcPr>
            <w:tcW w:w="1779" w:type="dxa"/>
            <w:vMerge w:val="restart"/>
            <w:vAlign w:val="center"/>
          </w:tcPr>
          <w:p w14:paraId="02E9D2A0" w14:textId="6E0882CA" w:rsidR="00007029" w:rsidRPr="00D17F87" w:rsidRDefault="00007029" w:rsidP="00DE70B4">
            <w:r>
              <w:t>Subject Selection</w:t>
            </w:r>
          </w:p>
        </w:tc>
        <w:tc>
          <w:tcPr>
            <w:tcW w:w="1786" w:type="dxa"/>
            <w:vMerge w:val="restart"/>
            <w:vAlign w:val="center"/>
          </w:tcPr>
          <w:p w14:paraId="5F41E637" w14:textId="4896F0DE" w:rsidR="00007029" w:rsidRPr="00D17F87" w:rsidRDefault="00007029" w:rsidP="00B41D76">
            <w:r>
              <w:t>Referring health care provider</w:t>
            </w:r>
          </w:p>
        </w:tc>
        <w:tc>
          <w:tcPr>
            <w:tcW w:w="6459" w:type="dxa"/>
            <w:vAlign w:val="center"/>
          </w:tcPr>
          <w:p w14:paraId="7E29BE9F" w14:textId="22AE1D57" w:rsidR="00007029" w:rsidRPr="00D17F87" w:rsidRDefault="00007029" w:rsidP="000E30AB">
            <w:r>
              <w:t xml:space="preserve">For the cross sectional claim, shall establish a differential diagnosis that includes </w:t>
            </w:r>
            <w:r w:rsidR="000E30AB">
              <w:t xml:space="preserve">Parkinson’s disease </w:t>
            </w:r>
            <w:r>
              <w:t xml:space="preserve">versus </w:t>
            </w:r>
            <w:r w:rsidR="000E30AB">
              <w:t xml:space="preserve">other causes of parkinsonism, such as </w:t>
            </w:r>
            <w:r>
              <w:t>essential tremor.</w:t>
            </w:r>
          </w:p>
        </w:tc>
      </w:tr>
      <w:tr w:rsidR="00007029" w:rsidRPr="00D92917" w14:paraId="558778BB" w14:textId="77777777" w:rsidTr="000C3612">
        <w:trPr>
          <w:tblCellSpacing w:w="7" w:type="dxa"/>
        </w:trPr>
        <w:tc>
          <w:tcPr>
            <w:tcW w:w="1779" w:type="dxa"/>
            <w:vMerge/>
            <w:vAlign w:val="center"/>
          </w:tcPr>
          <w:p w14:paraId="0E1F2ADE" w14:textId="77777777" w:rsidR="00007029" w:rsidRPr="00D17F87" w:rsidRDefault="00007029" w:rsidP="00DE70B4"/>
        </w:tc>
        <w:tc>
          <w:tcPr>
            <w:tcW w:w="1786" w:type="dxa"/>
            <w:vMerge/>
          </w:tcPr>
          <w:p w14:paraId="5CBC3840" w14:textId="0CAAB4D8" w:rsidR="00007029" w:rsidRPr="00D17F87" w:rsidRDefault="00007029" w:rsidP="00DE70B4"/>
        </w:tc>
        <w:tc>
          <w:tcPr>
            <w:tcW w:w="6459"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0C3612">
        <w:trPr>
          <w:tblCellSpacing w:w="7" w:type="dxa"/>
        </w:trPr>
        <w:tc>
          <w:tcPr>
            <w:tcW w:w="1779" w:type="dxa"/>
            <w:vMerge/>
            <w:vAlign w:val="center"/>
          </w:tcPr>
          <w:p w14:paraId="78210A88" w14:textId="77777777" w:rsidR="008C5A59" w:rsidRPr="00D17F87" w:rsidRDefault="008C5A59" w:rsidP="00DE70B4"/>
        </w:tc>
        <w:tc>
          <w:tcPr>
            <w:tcW w:w="1786" w:type="dxa"/>
          </w:tcPr>
          <w:p w14:paraId="269DEAE2" w14:textId="3B81A946" w:rsidR="008C5A59" w:rsidRDefault="00007029" w:rsidP="00DE70B4">
            <w:r>
              <w:t>Health care provider (nurse, physician, or technologist)</w:t>
            </w:r>
          </w:p>
        </w:tc>
        <w:tc>
          <w:tcPr>
            <w:tcW w:w="6459"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bl>
    <w:p w14:paraId="00B645E9" w14:textId="77777777" w:rsidR="00B975A9" w:rsidRDefault="00B975A9" w:rsidP="000D48D6"/>
    <w:p w14:paraId="0D13073B" w14:textId="77777777" w:rsidR="000D48D6" w:rsidRDefault="000D48D6" w:rsidP="000D48D6">
      <w:pPr>
        <w:pStyle w:val="Heading2"/>
      </w:pPr>
      <w:bookmarkStart w:id="25" w:name="_Toc448590615"/>
      <w:r>
        <w:t xml:space="preserve">3.5. </w:t>
      </w:r>
      <w:r w:rsidRPr="00793068">
        <w:t>Subject</w:t>
      </w:r>
      <w:r w:rsidRPr="00D92917">
        <w:t xml:space="preserve"> </w:t>
      </w:r>
      <w:r w:rsidRPr="00363FEC">
        <w:t>Handling</w:t>
      </w:r>
      <w:bookmarkEnd w:id="25"/>
    </w:p>
    <w:p w14:paraId="2E092845" w14:textId="2893D8EB" w:rsidR="000D48D6" w:rsidRDefault="000D48D6" w:rsidP="00EC50B0">
      <w:pPr>
        <w:pStyle w:val="BodyText"/>
      </w:pPr>
      <w:r>
        <w:t>This activity describes details of handling imaging subjects that are necessary to reliably meet the Profile Claim</w:t>
      </w:r>
      <w:r w:rsidR="00E46395">
        <w:t>, specifically</w:t>
      </w:r>
      <w:r w:rsidR="00337368">
        <w:t xml:space="preserve"> with regard to preparation, injection</w:t>
      </w:r>
      <w:r w:rsidR="00E46395">
        <w:t>, SPECT</w:t>
      </w:r>
      <w:r w:rsidR="00337368">
        <w:t xml:space="preserve"> scan acquisition, follow up instructions, and other logistics occurring on the scanning day.</w:t>
      </w:r>
    </w:p>
    <w:p w14:paraId="305A9DA2" w14:textId="0519245B" w:rsidR="000D48D6" w:rsidRDefault="000D48D6" w:rsidP="000D48D6">
      <w:pPr>
        <w:pStyle w:val="Heading3"/>
      </w:pPr>
      <w:bookmarkStart w:id="26" w:name="_Toc448590616"/>
      <w:r w:rsidRPr="00B466EA">
        <w:t>3.</w:t>
      </w:r>
      <w:r w:rsidR="003F7789">
        <w:t>5</w:t>
      </w:r>
      <w:r w:rsidRPr="00B466EA">
        <w:t>.1 Discussion</w:t>
      </w:r>
      <w:bookmarkEnd w:id="26"/>
    </w:p>
    <w:p w14:paraId="072E1070" w14:textId="77777777" w:rsidR="00E46395" w:rsidRPr="00E46395" w:rsidRDefault="00E46395" w:rsidP="00E46395"/>
    <w:p w14:paraId="7484FF89" w14:textId="41E1AF7B" w:rsidR="00337368" w:rsidRPr="00E46395" w:rsidRDefault="00BA3D89" w:rsidP="00EC50B0">
      <w:pPr>
        <w:pStyle w:val="BodyText"/>
      </w:pPr>
      <w:r w:rsidRPr="00E46395">
        <w:t xml:space="preserve">All </w:t>
      </w:r>
      <w:r w:rsidR="00E46395" w:rsidRPr="00E46395">
        <w:t>procedures should</w:t>
      </w:r>
      <w:r w:rsidRPr="00E46395">
        <w:t xml:space="preserve"> conform to good clinical practices regarding the provision of information </w:t>
      </w:r>
      <w:r w:rsidR="00211C09">
        <w:t>to the patient</w:t>
      </w:r>
      <w:r w:rsidRPr="00E46395">
        <w:t xml:space="preserve"> about the risks</w:t>
      </w:r>
      <w:r w:rsidR="00DA28D9" w:rsidRPr="00E46395">
        <w:t>, b</w:t>
      </w:r>
      <w:r w:rsidRPr="00E46395">
        <w:t xml:space="preserve">enefits, </w:t>
      </w:r>
      <w:r w:rsidR="00DA28D9" w:rsidRPr="00E46395">
        <w:t xml:space="preserve">logistics, </w:t>
      </w:r>
      <w:r w:rsidRPr="00E46395">
        <w:t xml:space="preserve">and </w:t>
      </w:r>
      <w:r w:rsidR="00DA28D9" w:rsidRPr="00E46395">
        <w:t xml:space="preserve">reasonable </w:t>
      </w:r>
      <w:r w:rsidRPr="00E46395">
        <w:t xml:space="preserve">expectations </w:t>
      </w:r>
      <w:r w:rsidR="00DA28D9">
        <w:t xml:space="preserve">concerning </w:t>
      </w:r>
      <w:r w:rsidRPr="00E46395">
        <w:t>the imaging activities</w:t>
      </w:r>
      <w:r w:rsidR="00DA28D9" w:rsidRPr="00E46395">
        <w:t xml:space="preserve">. </w:t>
      </w:r>
    </w:p>
    <w:p w14:paraId="1EA999D5" w14:textId="57425E8D" w:rsidR="007E0B5E" w:rsidRDefault="00337368" w:rsidP="00EC50B0">
      <w:pPr>
        <w:pStyle w:val="BodyText"/>
      </w:pPr>
      <w:r w:rsidRPr="00E46395">
        <w:t xml:space="preserve">No special preparation is required of the </w:t>
      </w:r>
      <w:r w:rsidR="00E46395" w:rsidRPr="00E46395">
        <w:t>patient regarding</w:t>
      </w:r>
      <w:r w:rsidRPr="00E46395">
        <w:t xml:space="preserve"> </w:t>
      </w:r>
      <w:r w:rsidR="00E46395" w:rsidRPr="00E46395">
        <w:t>diet or</w:t>
      </w:r>
      <w:r w:rsidRPr="00E46395">
        <w:t xml:space="preserve"> fasting prior to the procedure. On the scan day the patient </w:t>
      </w:r>
      <w:r w:rsidR="00382DCD">
        <w:t xml:space="preserve">should </w:t>
      </w:r>
      <w:r w:rsidRPr="00E46395">
        <w:t>be question</w:t>
      </w:r>
      <w:r w:rsidR="00924EAC">
        <w:t>ed</w:t>
      </w:r>
      <w:r w:rsidRPr="00E46395">
        <w:t xml:space="preserve"> regarding iodine allergies prior to the administration of nonradioactive potassium iodide. </w:t>
      </w:r>
      <w:r w:rsidR="00E46395" w:rsidRPr="00E46395">
        <w:t>Additional queries</w:t>
      </w:r>
      <w:r w:rsidRPr="00E46395">
        <w:t xml:space="preserve"> should be made about any thyroid disease or surgeries. If the patient has had a thyroid ablative procedure</w:t>
      </w:r>
      <w:r w:rsidR="00E46395">
        <w:t>, complete</w:t>
      </w:r>
      <w:r w:rsidR="00382DCD">
        <w:t xml:space="preserve"> </w:t>
      </w:r>
      <w:r w:rsidRPr="00E46395">
        <w:t xml:space="preserve">thyroidectomy or </w:t>
      </w:r>
      <w:r w:rsidR="00E46395" w:rsidRPr="00E46395">
        <w:t xml:space="preserve">otherwise </w:t>
      </w:r>
      <w:r w:rsidR="00E46395">
        <w:t>receives</w:t>
      </w:r>
      <w:r w:rsidRPr="00E46395">
        <w:t xml:space="preserve"> exogenous thyroid hormone</w:t>
      </w:r>
      <w:r w:rsidR="00BE69F4" w:rsidRPr="00E46395">
        <w:t xml:space="preserve"> </w:t>
      </w:r>
      <w:r w:rsidR="00382DCD">
        <w:t>replacement</w:t>
      </w:r>
      <w:r w:rsidR="00924EAC">
        <w:t>,</w:t>
      </w:r>
      <w:r w:rsidR="00382DCD">
        <w:t xml:space="preserve"> </w:t>
      </w:r>
      <w:r w:rsidR="00BE69F4" w:rsidRPr="00E46395">
        <w:t xml:space="preserve">it </w:t>
      </w:r>
      <w:r w:rsidR="00382DCD">
        <w:t xml:space="preserve">may </w:t>
      </w:r>
      <w:r w:rsidR="00BE69F4" w:rsidRPr="00E46395">
        <w:t xml:space="preserve">not </w:t>
      </w:r>
      <w:r w:rsidR="00382DCD">
        <w:t xml:space="preserve">be </w:t>
      </w:r>
      <w:r w:rsidR="00BE69F4" w:rsidRPr="00E46395">
        <w:t xml:space="preserve">necessary to </w:t>
      </w:r>
      <w:r w:rsidR="00382DCD">
        <w:t xml:space="preserve">perform </w:t>
      </w:r>
      <w:r w:rsidR="00BE69F4" w:rsidRPr="00E46395">
        <w:t>thyroid blockade.</w:t>
      </w:r>
      <w:r w:rsidR="0062319E">
        <w:t xml:space="preserve">  Nonradioactive potassium iodide (</w:t>
      </w:r>
      <w:r w:rsidR="005A6DA7">
        <w:t>100-</w:t>
      </w:r>
      <w:r w:rsidR="0062319E">
        <w:t>120 mg) is provided by mouth</w:t>
      </w:r>
      <w:r w:rsidRPr="00E46395">
        <w:t xml:space="preserve"> </w:t>
      </w:r>
      <w:r w:rsidR="0062319E">
        <w:t xml:space="preserve">30-60 </w:t>
      </w:r>
      <w:r w:rsidR="00E46395">
        <w:t>min before</w:t>
      </w:r>
      <w:r w:rsidR="0062319E">
        <w:t xml:space="preserve"> anticipated injection of ioflupane.  Uptake of the potassium iodide is rapid</w:t>
      </w:r>
      <w:r w:rsidR="00EF13D8">
        <w:t xml:space="preserve"> with some absorption through the gastric mucosa.</w:t>
      </w:r>
      <w:r w:rsidR="00924EAC">
        <w:t xml:space="preserve"> It is </w:t>
      </w:r>
      <w:r w:rsidR="00E84448">
        <w:t>common for patients to describe metallic taste following administration of the thyroid blockade.  For patients with iodine allergies potassium perchlorate</w:t>
      </w:r>
      <w:r w:rsidR="00344BB5">
        <w:t xml:space="preserve"> (400-1000 mg</w:t>
      </w:r>
      <w:r w:rsidR="00E84448">
        <w:t xml:space="preserve">) p.o.  has been used, </w:t>
      </w:r>
      <w:r w:rsidR="007E0B5E">
        <w:t>or alternatively</w:t>
      </w:r>
      <w:r w:rsidR="00E46395">
        <w:t>, no</w:t>
      </w:r>
      <w:r w:rsidR="007E0B5E">
        <w:t xml:space="preserve"> </w:t>
      </w:r>
      <w:r w:rsidR="00E46395">
        <w:t>blockade is</w:t>
      </w:r>
      <w:r w:rsidR="007E0B5E">
        <w:t xml:space="preserve"> performed.  Note the low </w:t>
      </w:r>
      <w:r w:rsidR="00E46395">
        <w:t>mass dose</w:t>
      </w:r>
      <w:r w:rsidR="007E0B5E">
        <w:t xml:space="preserve"> of </w:t>
      </w:r>
      <w:r w:rsidR="00E46395">
        <w:t>iodine contained</w:t>
      </w:r>
      <w:r w:rsidR="007E0B5E">
        <w:t xml:space="preserve"> in </w:t>
      </w:r>
      <w:r w:rsidR="00E46395">
        <w:t>radioactive ioflupane does</w:t>
      </w:r>
      <w:r w:rsidR="007E0B5E">
        <w:t xml:space="preserve"> not trigger hypersensitivity reactions in patients with iodine allergies.</w:t>
      </w:r>
    </w:p>
    <w:p w14:paraId="1B06B671" w14:textId="3A72746E" w:rsidR="00A41412" w:rsidRDefault="007344BE" w:rsidP="00EC50B0">
      <w:pPr>
        <w:pStyle w:val="BodyText"/>
      </w:pPr>
      <w:r>
        <w:t>Preparation for ioflupane injection</w:t>
      </w:r>
      <w:r w:rsidR="007E0B5E">
        <w:t xml:space="preserve"> </w:t>
      </w:r>
      <w:r w:rsidR="00C02CB9">
        <w:t>involves establishing an intravenous line,</w:t>
      </w:r>
      <w:r w:rsidR="00E84448">
        <w:t xml:space="preserve"> </w:t>
      </w:r>
      <w:r w:rsidR="00C02CB9">
        <w:t>usually with the small gauge needle or catheter and confirming patency.</w:t>
      </w:r>
      <w:r w:rsidR="00EF3D43">
        <w:t xml:space="preserve"> Injection of 3-5 mCi of I-123 ioflupane </w:t>
      </w:r>
      <w:r w:rsidR="00E46395">
        <w:t>is performed</w:t>
      </w:r>
      <w:r w:rsidR="00EF3D43">
        <w:t xml:space="preserve"> as a bonus over 5 to 20 seconds followed by saline flush of at least 20 </w:t>
      </w:r>
      <w:r w:rsidR="00E46395">
        <w:t>mL</w:t>
      </w:r>
      <w:r w:rsidR="00EF3D43">
        <w:t>.</w:t>
      </w:r>
      <w:r w:rsidR="00A41412">
        <w:t xml:space="preserve"> There are no specific product guidelines for altering the dose in the context of re</w:t>
      </w:r>
      <w:r w:rsidR="00924EAC">
        <w:t>n</w:t>
      </w:r>
      <w:r w:rsidR="00A41412">
        <w:t xml:space="preserve">al or </w:t>
      </w:r>
      <w:r w:rsidR="00E46395">
        <w:t>hepatic impairment</w:t>
      </w:r>
      <w:r w:rsidR="00A41412">
        <w:t>.</w:t>
      </w:r>
      <w:r w:rsidR="00EF3D43">
        <w:t xml:space="preserve"> </w:t>
      </w:r>
      <w:r w:rsidR="00E105F4">
        <w:t xml:space="preserve">It is not necessary to maintain the patient in a </w:t>
      </w:r>
      <w:r w:rsidR="00E46395">
        <w:t>special environment to</w:t>
      </w:r>
      <w:r w:rsidR="00E105F4">
        <w:t xml:space="preserve"> minimize sensory stimulation during the brain uptake phase.</w:t>
      </w:r>
      <w:r w:rsidR="00EF3D43">
        <w:t xml:space="preserve"> Imaging commences 4 h </w:t>
      </w:r>
      <w:r w:rsidR="00C31DA7">
        <w:sym w:font="Symbol" w:char="F0B1"/>
      </w:r>
      <w:r w:rsidR="00C31DA7">
        <w:t xml:space="preserve"> 15 min </w:t>
      </w:r>
      <w:r w:rsidR="00EF3D43">
        <w:t xml:space="preserve">post </w:t>
      </w:r>
      <w:r w:rsidR="00E46395">
        <w:t>injection when</w:t>
      </w:r>
      <w:r w:rsidR="00E105F4">
        <w:t xml:space="preserve"> a secular equilibrium of washout from the basal </w:t>
      </w:r>
      <w:r w:rsidR="00E46395">
        <w:t>ganglia and</w:t>
      </w:r>
      <w:r w:rsidR="00E105F4">
        <w:t xml:space="preserve"> reference </w:t>
      </w:r>
      <w:r w:rsidR="00E46395">
        <w:t>region has</w:t>
      </w:r>
      <w:r w:rsidR="00E105F4">
        <w:t xml:space="preserve"> occurred. Imaging earlier than four hours </w:t>
      </w:r>
      <w:r w:rsidR="00E46395">
        <w:t>underestimates specific</w:t>
      </w:r>
      <w:r w:rsidR="00E105F4">
        <w:t xml:space="preserve"> binding ratios </w:t>
      </w:r>
      <w:r w:rsidR="00C31DA7">
        <w:t>in</w:t>
      </w:r>
      <w:r w:rsidR="00E105F4">
        <w:t xml:space="preserve"> some individuals.</w:t>
      </w:r>
    </w:p>
    <w:p w14:paraId="222C77F9" w14:textId="4CE09296" w:rsidR="005E6155" w:rsidRDefault="00924EAC" w:rsidP="00A41412">
      <w:pPr>
        <w:pStyle w:val="BodyText"/>
      </w:pPr>
      <w:r>
        <w:t xml:space="preserve"> After 3.5 </w:t>
      </w:r>
      <w:r w:rsidR="00E46395">
        <w:t>hours following</w:t>
      </w:r>
      <w:r>
        <w:t xml:space="preserve"> the ioflupane </w:t>
      </w:r>
      <w:r w:rsidR="00E46395">
        <w:t>injection the</w:t>
      </w:r>
      <w:r>
        <w:t xml:space="preserve"> patient is invited to empty their bladder </w:t>
      </w:r>
      <w:r w:rsidR="00E46395">
        <w:t>then positioned</w:t>
      </w:r>
      <w:r>
        <w:t xml:space="preserve"> in the camera. For most SPECT systems a head holder is required to allow the imaging heads to come within a maximum 15 cm radius. </w:t>
      </w:r>
      <w:r w:rsidR="00B16FA4">
        <w:t xml:space="preserve">It is important that the patient be comfortable from the </w:t>
      </w:r>
      <w:r w:rsidR="00E46395">
        <w:t>outset as</w:t>
      </w:r>
      <w:r w:rsidR="00B16FA4">
        <w:t xml:space="preserve"> they will be in the camera for 30 to 45 minutes.  Stress on the lumbar spine may be reduced </w:t>
      </w:r>
      <w:r w:rsidR="00E46395">
        <w:t>by providing</w:t>
      </w:r>
      <w:r w:rsidR="00B16FA4">
        <w:t xml:space="preserve"> </w:t>
      </w:r>
      <w:r w:rsidR="00E46395">
        <w:t>support under</w:t>
      </w:r>
      <w:r w:rsidR="00B16FA4">
        <w:t xml:space="preserve"> the patient’s knees. </w:t>
      </w:r>
      <w:r w:rsidR="00DC76BC">
        <w:t xml:space="preserve"> The head</w:t>
      </w:r>
      <w:r w:rsidR="00B16FA4">
        <w:t xml:space="preserve"> </w:t>
      </w:r>
      <w:r w:rsidR="00DC76BC">
        <w:t xml:space="preserve">may be gently restrained within the head </w:t>
      </w:r>
      <w:r w:rsidR="00E46395">
        <w:t>holder to</w:t>
      </w:r>
      <w:r w:rsidR="00DC76BC">
        <w:t xml:space="preserve"> </w:t>
      </w:r>
      <w:r w:rsidR="00E46395">
        <w:t>minimize movement</w:t>
      </w:r>
      <w:r w:rsidR="00DC76BC">
        <w:t>.</w:t>
      </w:r>
      <w:r w:rsidR="00B63B9E">
        <w:t xml:space="preserve">  In addition, instructions highlighting the </w:t>
      </w:r>
      <w:r w:rsidR="00E46395">
        <w:t>importance of</w:t>
      </w:r>
      <w:r w:rsidR="00B63B9E">
        <w:t xml:space="preserve"> remaining still should be given several times. </w:t>
      </w:r>
      <w:r w:rsidR="006340C7">
        <w:t>During the scan acquisition there should be a low level of stimulation in the room (lights dim, no conversational banter, etc.) to minimize motion.</w:t>
      </w:r>
    </w:p>
    <w:p w14:paraId="0659EFFA" w14:textId="3D3F29C2" w:rsidR="000E5B90" w:rsidRDefault="000E5B90" w:rsidP="000E5B90">
      <w:pPr>
        <w:pStyle w:val="Heading3"/>
      </w:pPr>
      <w:bookmarkStart w:id="27" w:name="_Toc448590617"/>
      <w:r>
        <w:t>3.</w:t>
      </w:r>
      <w:r w:rsidR="003F7789">
        <w:t>5</w:t>
      </w:r>
      <w:r>
        <w:t>.2</w:t>
      </w:r>
      <w:r w:rsidRPr="00B466EA">
        <w:t xml:space="preserve"> </w:t>
      </w:r>
      <w:r>
        <w:t>Specification</w:t>
      </w:r>
      <w:bookmarkEnd w:id="27"/>
    </w:p>
    <w:p w14:paraId="788C72D3" w14:textId="77777777" w:rsidR="000D48D6" w:rsidRPr="00210341"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72AF1AC1" w14:textId="77777777" w:rsidTr="00191817">
        <w:trPr>
          <w:tblHeader/>
          <w:tblCellSpacing w:w="7" w:type="dxa"/>
        </w:trPr>
        <w:tc>
          <w:tcPr>
            <w:tcW w:w="1779"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191817">
        <w:trPr>
          <w:tblCellSpacing w:w="7" w:type="dxa"/>
        </w:trPr>
        <w:tc>
          <w:tcPr>
            <w:tcW w:w="1779" w:type="dxa"/>
            <w:vMerge w:val="restart"/>
            <w:vAlign w:val="center"/>
          </w:tcPr>
          <w:p w14:paraId="42A24152" w14:textId="2A53F917" w:rsidR="008C5A59" w:rsidRPr="00D17F87" w:rsidRDefault="008C5A59" w:rsidP="00DE70B4">
            <w:r>
              <w:t>Pre-injection</w:t>
            </w:r>
          </w:p>
        </w:tc>
        <w:tc>
          <w:tcPr>
            <w:tcW w:w="1786" w:type="dxa"/>
          </w:tcPr>
          <w:p w14:paraId="65B0BB88" w14:textId="17FD9ABB" w:rsidR="008C5A59" w:rsidRPr="00D17F87" w:rsidRDefault="008C5A59" w:rsidP="00DE70B4">
            <w:r>
              <w:t>Nuclear pharmacy</w:t>
            </w:r>
          </w:p>
        </w:tc>
        <w:tc>
          <w:tcPr>
            <w:tcW w:w="6459" w:type="dxa"/>
            <w:vAlign w:val="center"/>
          </w:tcPr>
          <w:p w14:paraId="48173AF4" w14:textId="072E615C" w:rsidR="008C5A59" w:rsidRPr="00D17F87" w:rsidRDefault="008C5A59" w:rsidP="00DE70B4">
            <w:r>
              <w:t>Shall provide a system that is capable of receiving, dispensing and administering</w:t>
            </w:r>
            <w:r w:rsidR="0005024A">
              <w:t xml:space="preserve"> non-radioactive potassium iodide and </w:t>
            </w:r>
            <w:r>
              <w:t xml:space="preserve"> </w:t>
            </w:r>
            <w:r w:rsidRPr="008C5A59">
              <w:rPr>
                <w:vertAlign w:val="superscript"/>
              </w:rPr>
              <w:t>123</w:t>
            </w:r>
            <w:r>
              <w:t>I ioflupane.</w:t>
            </w:r>
          </w:p>
        </w:tc>
      </w:tr>
      <w:tr w:rsidR="009B6EB8" w:rsidRPr="00D92917" w14:paraId="520D177D" w14:textId="77777777" w:rsidTr="00191817">
        <w:trPr>
          <w:tblCellSpacing w:w="7" w:type="dxa"/>
        </w:trPr>
        <w:tc>
          <w:tcPr>
            <w:tcW w:w="1779" w:type="dxa"/>
            <w:vMerge/>
            <w:vAlign w:val="center"/>
          </w:tcPr>
          <w:p w14:paraId="4AF2ACA7" w14:textId="77777777" w:rsidR="009B6EB8" w:rsidRPr="00D17F87" w:rsidRDefault="009B6EB8" w:rsidP="00DE70B4"/>
        </w:tc>
        <w:tc>
          <w:tcPr>
            <w:tcW w:w="1786" w:type="dxa"/>
            <w:vMerge w:val="restart"/>
            <w:vAlign w:val="center"/>
          </w:tcPr>
          <w:p w14:paraId="5AD65C22" w14:textId="0AC9A922" w:rsidR="009B6EB8" w:rsidRDefault="009B6EB8" w:rsidP="008C5A59">
            <w:r>
              <w:t>Health care provider (nurse, physician, or technologist)</w:t>
            </w:r>
          </w:p>
        </w:tc>
        <w:tc>
          <w:tcPr>
            <w:tcW w:w="6459"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191817">
        <w:trPr>
          <w:tblCellSpacing w:w="7" w:type="dxa"/>
        </w:trPr>
        <w:tc>
          <w:tcPr>
            <w:tcW w:w="1779" w:type="dxa"/>
            <w:vMerge/>
            <w:vAlign w:val="center"/>
          </w:tcPr>
          <w:p w14:paraId="598C78F5" w14:textId="77777777" w:rsidR="009B6EB8" w:rsidRPr="00D17F87" w:rsidRDefault="009B6EB8" w:rsidP="00DE70B4"/>
        </w:tc>
        <w:tc>
          <w:tcPr>
            <w:tcW w:w="1786" w:type="dxa"/>
            <w:vMerge/>
            <w:vAlign w:val="center"/>
          </w:tcPr>
          <w:p w14:paraId="7D09240B" w14:textId="74E831C1" w:rsidR="009B6EB8" w:rsidRPr="00D17F87" w:rsidRDefault="009B6EB8" w:rsidP="008C5A59"/>
        </w:tc>
        <w:tc>
          <w:tcPr>
            <w:tcW w:w="6459" w:type="dxa"/>
            <w:vAlign w:val="center"/>
          </w:tcPr>
          <w:p w14:paraId="62B8C06A" w14:textId="6B80F0A6" w:rsidR="009B6EB8" w:rsidRPr="00D17F87" w:rsidDel="00210341" w:rsidRDefault="009B6EB8" w:rsidP="0005024A">
            <w:r>
              <w:t>Shall administer about 120 mg of Iodine in the form of Lugol’s solution or supersaturated potassium iodide (SSKI)</w:t>
            </w:r>
            <w:r w:rsidR="009C4CBE">
              <w:t xml:space="preserve"> at least 60 minutes prior to administration of ioflupane</w:t>
            </w:r>
            <w:r>
              <w:t>, and monitor subjects for</w:t>
            </w:r>
            <w:r w:rsidR="00337368">
              <w:t xml:space="preserve"> </w:t>
            </w:r>
            <w:r w:rsidR="0005024A">
              <w:t>adverse events and</w:t>
            </w:r>
            <w:r>
              <w:t xml:space="preserve"> allergic reactions</w:t>
            </w:r>
            <w:r w:rsidR="009C4CBE">
              <w:t xml:space="preserve"> </w:t>
            </w:r>
            <w:r w:rsidR="0005024A">
              <w:t>, such as n</w:t>
            </w:r>
            <w:r w:rsidR="0005024A" w:rsidRPr="0005024A">
              <w:t xml:space="preserve">ausea, vomiting, stomach ache, diarrhea, metallic taste in the mouth, fever, headache, runny nose, </w:t>
            </w:r>
            <w:r w:rsidR="0005024A">
              <w:t xml:space="preserve">or </w:t>
            </w:r>
            <w:r w:rsidR="0005024A" w:rsidRPr="0005024A">
              <w:t>sneezing</w:t>
            </w:r>
            <w:r w:rsidR="0005024A">
              <w:t>.</w:t>
            </w:r>
          </w:p>
        </w:tc>
      </w:tr>
      <w:tr w:rsidR="009B6EB8" w:rsidRPr="00D92917" w14:paraId="73312A30" w14:textId="77777777" w:rsidTr="00191817">
        <w:trPr>
          <w:tblCellSpacing w:w="7" w:type="dxa"/>
        </w:trPr>
        <w:tc>
          <w:tcPr>
            <w:tcW w:w="1779" w:type="dxa"/>
            <w:vMerge/>
            <w:vAlign w:val="center"/>
          </w:tcPr>
          <w:p w14:paraId="663D7A95" w14:textId="77777777" w:rsidR="009B6EB8" w:rsidRPr="00D17F87" w:rsidRDefault="009B6EB8" w:rsidP="00DE70B4"/>
        </w:tc>
        <w:tc>
          <w:tcPr>
            <w:tcW w:w="1786" w:type="dxa"/>
            <w:vMerge/>
          </w:tcPr>
          <w:p w14:paraId="5F948B35" w14:textId="610CCFF2" w:rsidR="009B6EB8" w:rsidRPr="00D17F87" w:rsidRDefault="009B6EB8" w:rsidP="00DE70B4"/>
        </w:tc>
        <w:tc>
          <w:tcPr>
            <w:tcW w:w="6459"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FC78F1" w:rsidRPr="00D92917" w14:paraId="231A9ACB" w14:textId="77777777" w:rsidTr="00C86CD5">
        <w:trPr>
          <w:tblCellSpacing w:w="7" w:type="dxa"/>
        </w:trPr>
        <w:tc>
          <w:tcPr>
            <w:tcW w:w="1779" w:type="dxa"/>
            <w:vMerge w:val="restart"/>
            <w:vAlign w:val="center"/>
          </w:tcPr>
          <w:p w14:paraId="3DC7DA24" w14:textId="44CCE13D" w:rsidR="00FC78F1" w:rsidRPr="00D17F87" w:rsidRDefault="00FC78F1" w:rsidP="00DE70B4">
            <w:r>
              <w:t>Post-injection</w:t>
            </w:r>
          </w:p>
        </w:tc>
        <w:tc>
          <w:tcPr>
            <w:tcW w:w="1786" w:type="dxa"/>
            <w:vMerge w:val="restart"/>
            <w:vAlign w:val="center"/>
          </w:tcPr>
          <w:p w14:paraId="37086F45" w14:textId="41766D64" w:rsidR="00FC78F1" w:rsidRDefault="004F404A" w:rsidP="008C5A59">
            <w:r>
              <w:t>T</w:t>
            </w:r>
            <w:r w:rsidR="00FC78F1">
              <w:t>echnologist</w:t>
            </w:r>
          </w:p>
        </w:tc>
        <w:tc>
          <w:tcPr>
            <w:tcW w:w="6459" w:type="dxa"/>
            <w:vAlign w:val="center"/>
          </w:tcPr>
          <w:p w14:paraId="59A17BE3" w14:textId="57A482B1" w:rsidR="00FC78F1" w:rsidRDefault="00FC78F1" w:rsidP="00DE70B4">
            <w:r>
              <w:t>Shall ensure the subject voids prior to placement on the table</w:t>
            </w:r>
          </w:p>
        </w:tc>
      </w:tr>
      <w:tr w:rsidR="00FC78F1" w:rsidRPr="00D92917" w14:paraId="2EE75BFA" w14:textId="77777777" w:rsidTr="00C86CD5">
        <w:trPr>
          <w:tblCellSpacing w:w="7" w:type="dxa"/>
        </w:trPr>
        <w:tc>
          <w:tcPr>
            <w:tcW w:w="1779" w:type="dxa"/>
            <w:vMerge/>
            <w:vAlign w:val="center"/>
          </w:tcPr>
          <w:p w14:paraId="1A34EBDE" w14:textId="77777777" w:rsidR="00FC78F1" w:rsidRDefault="00FC78F1" w:rsidP="00DE70B4"/>
        </w:tc>
        <w:tc>
          <w:tcPr>
            <w:tcW w:w="1786" w:type="dxa"/>
            <w:vMerge/>
          </w:tcPr>
          <w:p w14:paraId="7B496F2C" w14:textId="77777777" w:rsidR="00FC78F1" w:rsidRDefault="00FC78F1" w:rsidP="00DE70B4"/>
        </w:tc>
        <w:tc>
          <w:tcPr>
            <w:tcW w:w="6459" w:type="dxa"/>
            <w:vAlign w:val="center"/>
          </w:tcPr>
          <w:p w14:paraId="4B3AEEC8" w14:textId="31EAF045" w:rsidR="00FC78F1" w:rsidRDefault="00FC78F1" w:rsidP="00DE70B4">
            <w:r>
              <w:t>Shall place the subject on the table in such a way that maximizes comfort, minimizes the risk of motion, and positions the basal ganglia as close to the center of the field of view as feasible.</w:t>
            </w:r>
          </w:p>
        </w:tc>
      </w:tr>
      <w:tr w:rsidR="00FC78F1" w:rsidRPr="00D92917" w14:paraId="26C4BC1A" w14:textId="77777777" w:rsidTr="00C86CD5">
        <w:trPr>
          <w:tblCellSpacing w:w="7" w:type="dxa"/>
        </w:trPr>
        <w:tc>
          <w:tcPr>
            <w:tcW w:w="1779" w:type="dxa"/>
            <w:vMerge/>
            <w:vAlign w:val="center"/>
          </w:tcPr>
          <w:p w14:paraId="1E2E9418" w14:textId="77777777" w:rsidR="00FC78F1" w:rsidRDefault="00FC78F1" w:rsidP="00DE70B4"/>
        </w:tc>
        <w:tc>
          <w:tcPr>
            <w:tcW w:w="1786" w:type="dxa"/>
            <w:vMerge/>
          </w:tcPr>
          <w:p w14:paraId="7BF40ED8" w14:textId="77777777" w:rsidR="00FC78F1" w:rsidRDefault="00FC78F1" w:rsidP="00DE70B4"/>
        </w:tc>
        <w:tc>
          <w:tcPr>
            <w:tcW w:w="6459" w:type="dxa"/>
            <w:vAlign w:val="center"/>
          </w:tcPr>
          <w:p w14:paraId="5CEA622A" w14:textId="39221DEC" w:rsidR="00FC78F1" w:rsidRDefault="00FC78F1" w:rsidP="00DE70B4">
            <w:r>
              <w:t>Shall select the proper acquisition protocol of 123I ioflupane</w:t>
            </w:r>
          </w:p>
        </w:tc>
      </w:tr>
      <w:tr w:rsidR="00FC78F1" w:rsidRPr="00D92917" w14:paraId="4C4B6C28" w14:textId="77777777" w:rsidTr="00C86CD5">
        <w:trPr>
          <w:tblCellSpacing w:w="7" w:type="dxa"/>
        </w:trPr>
        <w:tc>
          <w:tcPr>
            <w:tcW w:w="1779" w:type="dxa"/>
            <w:vMerge/>
            <w:vAlign w:val="center"/>
          </w:tcPr>
          <w:p w14:paraId="0200B237" w14:textId="77777777" w:rsidR="00FC78F1" w:rsidRDefault="00FC78F1" w:rsidP="00DE70B4"/>
        </w:tc>
        <w:tc>
          <w:tcPr>
            <w:tcW w:w="1786" w:type="dxa"/>
            <w:vMerge/>
          </w:tcPr>
          <w:p w14:paraId="6FC18AAB" w14:textId="77777777" w:rsidR="00FC78F1" w:rsidRDefault="00FC78F1" w:rsidP="00DE70B4"/>
        </w:tc>
        <w:tc>
          <w:tcPr>
            <w:tcW w:w="6459" w:type="dxa"/>
            <w:vAlign w:val="center"/>
          </w:tcPr>
          <w:p w14:paraId="6EF1C625" w14:textId="2C8871CD" w:rsidR="00FC78F1" w:rsidRDefault="00FC78F1" w:rsidP="00DE70B4">
            <w:r>
              <w:t>Shall begin image acquisition at 4 hours +/- 15 minutes post intravenous administration of ioflupane</w:t>
            </w:r>
          </w:p>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28" w:name="_Toc292350661"/>
      <w:bookmarkStart w:id="29" w:name="_Toc448590618"/>
      <w:r>
        <w:t>3.</w:t>
      </w:r>
      <w:r w:rsidR="007806D4">
        <w:t>6</w:t>
      </w:r>
      <w:r>
        <w:t>. Image</w:t>
      </w:r>
      <w:r w:rsidRPr="00D92917">
        <w:t xml:space="preserve"> </w:t>
      </w:r>
      <w:r>
        <w:t>Data Acquisition</w:t>
      </w:r>
      <w:bookmarkEnd w:id="28"/>
      <w:bookmarkEnd w:id="29"/>
    </w:p>
    <w:p w14:paraId="2D9B5DF7" w14:textId="47E39C43" w:rsidR="000D48D6" w:rsidRDefault="00B975A9" w:rsidP="00EC50B0">
      <w:pPr>
        <w:pStyle w:val="BodyText"/>
      </w:pPr>
      <w:bookmarkStart w:id="30" w:name="_Toc292350662"/>
      <w:r>
        <w:t xml:space="preserve">This activity describes details of the data acquisition process that are necessary to reliably meet the Profile Claim.  </w:t>
      </w:r>
    </w:p>
    <w:p w14:paraId="5767094E" w14:textId="240C9FED" w:rsidR="000E5B90" w:rsidRPr="00B003DC" w:rsidRDefault="000E5B90" w:rsidP="000E5B90">
      <w:pPr>
        <w:pStyle w:val="Heading3"/>
      </w:pPr>
      <w:bookmarkStart w:id="31" w:name="_Toc448590619"/>
      <w:r w:rsidRPr="00B003DC">
        <w:t>3.</w:t>
      </w:r>
      <w:r w:rsidR="007806D4" w:rsidRPr="00B003DC">
        <w:t>6</w:t>
      </w:r>
      <w:r w:rsidRPr="00B003DC">
        <w:t xml:space="preserve">.1 </w:t>
      </w:r>
      <w:r w:rsidR="00CE08CB" w:rsidRPr="00B003DC">
        <w:t>Scanner acquisition mode parameters</w:t>
      </w:r>
      <w:bookmarkEnd w:id="31"/>
    </w:p>
    <w:p w14:paraId="743204FF" w14:textId="6CD3C215" w:rsidR="000E5B90" w:rsidRPr="00B003DC" w:rsidRDefault="00E15EEE" w:rsidP="00EC50B0">
      <w:pPr>
        <w:pStyle w:val="BodyText"/>
      </w:pPr>
      <w:r w:rsidRPr="00B003DC">
        <w:t xml:space="preserve">We define acquisition mode parameters as those that are </w:t>
      </w:r>
      <w:r w:rsidR="00CE08CB" w:rsidRPr="00B003DC">
        <w:t>specified by the Technologist at the start of the actual SPECT/CT scan.  These parameters do not include aspects of the acquisition that occur earlier (e.g.</w:t>
      </w:r>
      <w:r w:rsidR="00B43E8D" w:rsidRPr="00B003DC">
        <w:t>,</w:t>
      </w:r>
      <w:r w:rsidR="00CE08CB" w:rsidRPr="00B003DC">
        <w:t xml:space="preserve"> injected activity) or later (e.g.</w:t>
      </w:r>
      <w:r w:rsidR="00B43E8D" w:rsidRPr="00B003DC">
        <w:t>,</w:t>
      </w:r>
      <w:r w:rsidR="00CE08CB" w:rsidRPr="00B003DC">
        <w:t xml:space="preserve"> reconstruction parameters) in the overall scan process.</w:t>
      </w:r>
    </w:p>
    <w:p w14:paraId="20FB95BB" w14:textId="37EF1C20" w:rsidR="00CE08CB" w:rsidRPr="00B003DC" w:rsidRDefault="000E36F9" w:rsidP="00EC50B0">
      <w:pPr>
        <w:pStyle w:val="BodyText"/>
        <w:rPr>
          <w:b/>
          <w:i/>
        </w:rPr>
      </w:pPr>
      <w:r w:rsidRPr="00B003DC">
        <w:rPr>
          <w:b/>
          <w:i/>
        </w:rPr>
        <w:t>SPECT</w:t>
      </w:r>
      <w:r w:rsidR="00CE08CB" w:rsidRPr="00B003DC">
        <w:rPr>
          <w:b/>
          <w:i/>
        </w:rPr>
        <w:t xml:space="preserve"> Acquisition</w:t>
      </w:r>
    </w:p>
    <w:p w14:paraId="30806AFF" w14:textId="6A581A37" w:rsidR="002754F4" w:rsidRPr="00B003DC" w:rsidRDefault="001C47B1" w:rsidP="00DB4641">
      <w:r w:rsidRPr="00B003DC">
        <w:t xml:space="preserve">The SPECT acquisition is performed on a properly calibrated SPECT/CT </w:t>
      </w:r>
      <w:r w:rsidR="009E1E92" w:rsidRPr="00B003DC">
        <w:t xml:space="preserve">or </w:t>
      </w:r>
      <w:r w:rsidRPr="00B003DC">
        <w:t xml:space="preserve">stand-alone SPECT system with at least two imaging </w:t>
      </w:r>
      <w:r w:rsidR="00B003DC" w:rsidRPr="00B003DC">
        <w:t>heads fitted</w:t>
      </w:r>
      <w:r w:rsidR="00561E17" w:rsidRPr="00B003DC">
        <w:t xml:space="preserve"> with collimators as described in the specifications below</w:t>
      </w:r>
      <w:r w:rsidRPr="00B003DC">
        <w:t>.  Single headed SPECT systems are not recommended</w:t>
      </w:r>
      <w:r w:rsidRPr="00B003DC">
        <w:rPr>
          <w:b/>
        </w:rPr>
        <w:t>.</w:t>
      </w:r>
      <w:r w:rsidR="00E232EC" w:rsidRPr="00B003DC">
        <w:rPr>
          <w:b/>
        </w:rPr>
        <w:t xml:space="preserve"> </w:t>
      </w:r>
      <w:r w:rsidR="0023374E">
        <w:t xml:space="preserve">Parallel-beam </w:t>
      </w:r>
      <w:r w:rsidR="00DB4641" w:rsidRPr="00B003DC">
        <w:t xml:space="preserve">and fan beam collimators with manufacturer specified (or measured according to NEMA standards) </w:t>
      </w:r>
      <w:r w:rsidR="00DB4641" w:rsidRPr="009E2E29">
        <w:t>planar system resolution of &lt; 8 mm  FWHM</w:t>
      </w:r>
      <w:r w:rsidR="00DB4641" w:rsidRPr="00B003DC">
        <w:t xml:space="preserve"> (in ‘air’ at 10 cm distance) typically meets the </w:t>
      </w:r>
      <w:r w:rsidR="00B003DC">
        <w:t xml:space="preserve">resolution </w:t>
      </w:r>
      <w:r w:rsidR="00DB4641" w:rsidRPr="00B003DC">
        <w:t>requirement</w:t>
      </w:r>
      <w:r w:rsidR="00B003DC">
        <w:t xml:space="preserve"> in the table below</w:t>
      </w:r>
      <w:r w:rsidR="00DB4641" w:rsidRPr="00B003DC">
        <w:t>.</w:t>
      </w:r>
      <w:r w:rsidR="0023374E">
        <w:t xml:space="preserve"> These are typically referred to as </w:t>
      </w:r>
      <w:r w:rsidR="0023374E" w:rsidRPr="00B003DC">
        <w:t>Low Energy High Resolution (LEHR), Low Energy Ultra-High Resolution (LEUHR)</w:t>
      </w:r>
      <w:r w:rsidR="0023374E">
        <w:t xml:space="preserve"> collimators.</w:t>
      </w:r>
      <w:r w:rsidR="00DB4641" w:rsidRPr="00B003DC">
        <w:t xml:space="preserve"> </w:t>
      </w:r>
      <w:r w:rsidR="00B003DC" w:rsidRPr="00B003DC">
        <w:t xml:space="preserve">Some </w:t>
      </w:r>
      <w:r w:rsidR="0023374E">
        <w:t>(</w:t>
      </w:r>
      <w:r w:rsidR="000F03E0">
        <w:t>typical</w:t>
      </w:r>
      <w:r w:rsidR="0023374E">
        <w:t xml:space="preserve"> low-energy)</w:t>
      </w:r>
      <w:r w:rsidR="0023374E" w:rsidRPr="00B003DC">
        <w:t xml:space="preserve"> </w:t>
      </w:r>
      <w:r w:rsidR="00B003DC" w:rsidRPr="00B003DC">
        <w:t xml:space="preserve">collimators allow too much septal penetration of the high-energy emissions I– 123, resulting in ring artifacts </w:t>
      </w:r>
      <w:r w:rsidR="0023374E">
        <w:t>that</w:t>
      </w:r>
      <w:r w:rsidR="0023374E" w:rsidRPr="00B003DC">
        <w:t xml:space="preserve"> </w:t>
      </w:r>
      <w:r w:rsidR="00B003DC" w:rsidRPr="00B003DC">
        <w:t xml:space="preserve">may affect quantitation. </w:t>
      </w:r>
      <w:r w:rsidR="00DB4641" w:rsidRPr="00B003DC">
        <w:t>ME collimators, which reduce septal penetration</w:t>
      </w:r>
      <w:r w:rsidR="000E30AB">
        <w:t>,</w:t>
      </w:r>
      <w:r w:rsidR="00DB4641" w:rsidRPr="00B003DC">
        <w:t xml:space="preserve"> may be insufficient in terms of the resolution requirement.  If available, collimators designed specifically for </w:t>
      </w:r>
      <w:r w:rsidR="00DB4641" w:rsidRPr="00B003DC">
        <w:rPr>
          <w:vertAlign w:val="superscript"/>
        </w:rPr>
        <w:t>123</w:t>
      </w:r>
      <w:r w:rsidR="00DB4641" w:rsidRPr="00B003DC">
        <w:t xml:space="preserve">I brain SPECT </w:t>
      </w:r>
      <w:r w:rsidR="0023374E">
        <w:t>should</w:t>
      </w:r>
      <w:r w:rsidR="0023374E" w:rsidRPr="00B003DC">
        <w:t xml:space="preserve"> </w:t>
      </w:r>
      <w:r w:rsidR="00DB4641" w:rsidRPr="00B003DC">
        <w:t xml:space="preserve">be used. </w:t>
      </w:r>
    </w:p>
    <w:p w14:paraId="6DF8590A" w14:textId="77777777" w:rsidR="00DB4641" w:rsidRPr="00B003DC" w:rsidRDefault="00DB4641" w:rsidP="00B003DC"/>
    <w:p w14:paraId="0A621447" w14:textId="12AC5943" w:rsidR="00851A77" w:rsidRPr="000E30AB" w:rsidRDefault="002754F4" w:rsidP="00851A77">
      <w:pPr>
        <w:spacing w:after="240" w:line="300" w:lineRule="atLeast"/>
        <w:rPr>
          <w:rFonts w:asciiTheme="minorHAnsi" w:eastAsiaTheme="minorHAnsi" w:hAnsiTheme="minorHAnsi" w:cs="Times"/>
        </w:rPr>
      </w:pPr>
      <w:r w:rsidRPr="00B003DC">
        <w:t>Once the patient is placed on the imaging table it is important to have the radius of the rotation as small as possible. This may be particularly challenging in patients with degenerative spine disease or other orthopedic problems affecting posture.</w:t>
      </w:r>
      <w:r w:rsidR="00D26DF5" w:rsidRPr="00B003DC">
        <w:t xml:space="preserve"> The acquisition is </w:t>
      </w:r>
      <w:r w:rsidR="000E30AB">
        <w:t>adequately</w:t>
      </w:r>
      <w:r w:rsidR="000E30AB" w:rsidRPr="00B003DC">
        <w:t xml:space="preserve"> </w:t>
      </w:r>
      <w:r w:rsidR="00D26DF5" w:rsidRPr="00B003DC">
        <w:t xml:space="preserve">performed </w:t>
      </w:r>
      <w:r w:rsidR="00E232EC" w:rsidRPr="00B003DC">
        <w:t xml:space="preserve">in step and shoot </w:t>
      </w:r>
      <w:r w:rsidR="00F85008" w:rsidRPr="00B003DC">
        <w:t xml:space="preserve">mode </w:t>
      </w:r>
      <w:r w:rsidR="00E232EC" w:rsidRPr="00B003DC">
        <w:t xml:space="preserve">with angular sampling every 3 </w:t>
      </w:r>
      <w:r w:rsidR="00B003DC" w:rsidRPr="00B003DC">
        <w:t>degrees collecting</w:t>
      </w:r>
      <w:r w:rsidR="00E232EC" w:rsidRPr="00B003DC">
        <w:t xml:space="preserve"> photopeak counts </w:t>
      </w:r>
      <w:r w:rsidR="00F85008" w:rsidRPr="00B003DC">
        <w:t xml:space="preserve">(159 </w:t>
      </w:r>
      <w:r w:rsidR="00B003DC" w:rsidRPr="00B003DC">
        <w:t>k</w:t>
      </w:r>
      <w:r w:rsidR="00B003DC">
        <w:t>eV</w:t>
      </w:r>
      <w:r w:rsidR="00F85008" w:rsidRPr="00B003DC">
        <w:t xml:space="preserve"> </w:t>
      </w:r>
      <w:r w:rsidR="00EF121D" w:rsidRPr="00B003DC">
        <w:t>+/- 10%) into a 128 x 128 matrix.</w:t>
      </w:r>
      <w:r w:rsidR="0006756A" w:rsidRPr="00B003DC">
        <w:t xml:space="preserve">  Acquisitions are obtained over 25 to </w:t>
      </w:r>
      <w:r w:rsidR="00AE6833" w:rsidRPr="00B003DC">
        <w:t>45</w:t>
      </w:r>
      <w:r w:rsidR="0006756A" w:rsidRPr="00B003DC">
        <w:t xml:space="preserve"> </w:t>
      </w:r>
      <w:r w:rsidR="00B003DC" w:rsidRPr="00B003DC">
        <w:t>min</w:t>
      </w:r>
      <w:r w:rsidR="000E30AB">
        <w:t>,</w:t>
      </w:r>
      <w:r w:rsidR="00B003DC" w:rsidRPr="00B003DC">
        <w:t xml:space="preserve"> or</w:t>
      </w:r>
      <w:r w:rsidR="0006756A" w:rsidRPr="00B003DC">
        <w:t xml:space="preserve"> a minimum of</w:t>
      </w:r>
      <w:r w:rsidR="00AE6833" w:rsidRPr="00B003DC">
        <w:t xml:space="preserve"> 1</w:t>
      </w:r>
      <w:r w:rsidR="0006756A" w:rsidRPr="00B003DC">
        <w:t xml:space="preserve">.5 million counts. </w:t>
      </w:r>
      <w:r w:rsidR="000E36F9" w:rsidRPr="00B003DC">
        <w:t>There are no data that support a rationale for variable SPECT acquisition mode parameters, specifically the acquisition time depending on subject weight and or amount of injected I-123.</w:t>
      </w:r>
      <w:r w:rsidR="00851A77">
        <w:t xml:space="preserve"> </w:t>
      </w:r>
      <w:r w:rsidR="00851A77" w:rsidRPr="000E30AB">
        <w:rPr>
          <w:rFonts w:asciiTheme="minorHAnsi" w:eastAsiaTheme="minorHAnsi" w:hAnsiTheme="minorHAnsi" w:cs="Times"/>
        </w:rPr>
        <w:t>The acquisition can also be performed as a dynamic SPECT (for example, six 5 minute frames) to better assess motion. Only those frames where significant motion is not evident are summed for the reconstruction.</w:t>
      </w:r>
    </w:p>
    <w:p w14:paraId="6DEEB2FC" w14:textId="6703F2F6" w:rsidR="000E5B90" w:rsidRDefault="000E5B90" w:rsidP="000E5B90">
      <w:pPr>
        <w:pStyle w:val="Heading3"/>
      </w:pPr>
      <w:bookmarkStart w:id="32" w:name="_Toc448590620"/>
      <w:r>
        <w:t>3.</w:t>
      </w:r>
      <w:r w:rsidR="007806D4">
        <w:t>6</w:t>
      </w:r>
      <w:r>
        <w:t>.2</w:t>
      </w:r>
      <w:r w:rsidRPr="00B466EA">
        <w:t xml:space="preserve"> </w:t>
      </w:r>
      <w:r>
        <w:t>Specification</w:t>
      </w:r>
      <w:bookmarkEnd w:id="32"/>
    </w:p>
    <w:p w14:paraId="0F6CB411" w14:textId="740EC168" w:rsidR="000D48D6" w:rsidRDefault="000D48D6" w:rsidP="007A0EA0">
      <w:pPr>
        <w:rPr>
          <w:rStyle w:val="IntenseReference"/>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800"/>
      </w:tblGrid>
      <w:tr w:rsidR="00FC78F1" w:rsidRPr="005613AB" w14:paraId="1AA4406C" w14:textId="77777777" w:rsidTr="00FC78F1">
        <w:trPr>
          <w:tblHeader/>
          <w:tblCellSpacing w:w="7" w:type="dxa"/>
        </w:trPr>
        <w:tc>
          <w:tcPr>
            <w:tcW w:w="1779"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786"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5026"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79" w:type="dxa"/>
            <w:shd w:val="clear" w:color="auto" w:fill="D9D9D9" w:themeFill="background1" w:themeFillShade="D9"/>
          </w:tcPr>
          <w:p w14:paraId="10B8BFD6" w14:textId="77777777" w:rsidR="000D48D6" w:rsidRPr="005613AB" w:rsidRDefault="000D48D6" w:rsidP="00E70C8A">
            <w:pPr>
              <w:rPr>
                <w:b/>
              </w:rPr>
            </w:pPr>
            <w:r w:rsidRPr="005613AB">
              <w:rPr>
                <w:b/>
              </w:rPr>
              <w:t>DICOM Tag</w:t>
            </w:r>
          </w:p>
        </w:tc>
      </w:tr>
      <w:tr w:rsidR="00FC78F1" w:rsidRPr="00FC77FF" w14:paraId="7BF4BBA0" w14:textId="77777777" w:rsidTr="009E2E29">
        <w:trPr>
          <w:tblCellSpacing w:w="7" w:type="dxa"/>
        </w:trPr>
        <w:tc>
          <w:tcPr>
            <w:tcW w:w="1779" w:type="dxa"/>
            <w:vMerge w:val="restart"/>
            <w:vAlign w:val="center"/>
          </w:tcPr>
          <w:p w14:paraId="2A48343F" w14:textId="7DA8CE13" w:rsidR="000D48D6" w:rsidRPr="009D1E7F" w:rsidRDefault="00CE08CB" w:rsidP="000E30AB">
            <w:r w:rsidRPr="009D1E7F">
              <w:t>Imaging device</w:t>
            </w:r>
          </w:p>
        </w:tc>
        <w:tc>
          <w:tcPr>
            <w:tcW w:w="1786" w:type="dxa"/>
            <w:vAlign w:val="center"/>
          </w:tcPr>
          <w:p w14:paraId="2F091387" w14:textId="2511271E" w:rsidR="005E577D" w:rsidRPr="009D1E7F" w:rsidRDefault="000E30AB" w:rsidP="009E2E29">
            <w:r>
              <w:t>imaging center and its derivatives standard operating procedures</w:t>
            </w:r>
          </w:p>
        </w:tc>
        <w:tc>
          <w:tcPr>
            <w:tcW w:w="5026" w:type="dxa"/>
            <w:vAlign w:val="center"/>
          </w:tcPr>
          <w:p w14:paraId="7FFEED6D" w14:textId="77777777" w:rsidR="00425483" w:rsidRPr="009D1E7F" w:rsidRDefault="00425483" w:rsidP="009E2E29">
            <w:r w:rsidRPr="009D1E7F">
              <w:t xml:space="preserve">The acquisition device </w:t>
            </w:r>
            <w:r w:rsidRPr="009D1E7F">
              <w:rPr>
                <w:u w:val="single"/>
              </w:rPr>
              <w:t>shall be selected</w:t>
            </w:r>
            <w:r w:rsidRPr="009D1E7F">
              <w:t xml:space="preserve"> to produce comparable results regardless of the scanner make and model. </w:t>
            </w:r>
          </w:p>
          <w:p w14:paraId="16AE7E0A" w14:textId="77777777" w:rsidR="000D48D6" w:rsidRPr="009D1E7F" w:rsidRDefault="00425483" w:rsidP="009E2E29">
            <w:r w:rsidRPr="009D1E7F">
              <w:rPr>
                <w:b/>
                <w:bCs/>
              </w:rPr>
              <w:t>Camera:</w:t>
            </w:r>
            <w:r w:rsidRPr="009D1E7F">
              <w:t xml:space="preserve"> Multi detector SPECT or SPECT/CT cameras shall be used.</w:t>
            </w:r>
          </w:p>
          <w:p w14:paraId="726AD8AC" w14:textId="71B1DD36" w:rsidR="00824E9B" w:rsidRDefault="00425483" w:rsidP="009E2E29">
            <w:r w:rsidRPr="009D1E7F">
              <w:rPr>
                <w:b/>
                <w:bCs/>
              </w:rPr>
              <w:t>Collimator:</w:t>
            </w:r>
            <w:r w:rsidR="00E94542" w:rsidRPr="009D1E7F">
              <w:t xml:space="preserve"> A collimator that </w:t>
            </w:r>
            <w:r w:rsidR="00CF723A">
              <w:t xml:space="preserve">provides </w:t>
            </w:r>
            <w:r w:rsidR="00CF723A" w:rsidRPr="000E30AB">
              <w:t>planar system resolution of &lt; 8 mm  FWHM</w:t>
            </w:r>
            <w:r w:rsidR="00CF723A" w:rsidRPr="00B003DC">
              <w:t xml:space="preserve"> (in ‘air’ at 10 cm distance) </w:t>
            </w:r>
            <w:r w:rsidR="00E94542" w:rsidRPr="009D1E7F">
              <w:t>shall be used</w:t>
            </w:r>
            <w:r w:rsidRPr="009D1E7F">
              <w:t>.</w:t>
            </w:r>
          </w:p>
          <w:p w14:paraId="0A3EF631" w14:textId="732E51DF" w:rsidR="00425483" w:rsidRPr="009D1E7F" w:rsidRDefault="00824E9B" w:rsidP="009E2E29">
            <w:r>
              <w:t>Head Holder: An off-the-bed head holder (with appropriate cushioning) to achieve an acquisition radius of 12-15cm must be used.</w:t>
            </w:r>
            <w:r w:rsidR="00425483" w:rsidRPr="009D1E7F">
              <w:t xml:space="preserve"> </w:t>
            </w:r>
          </w:p>
        </w:tc>
        <w:tc>
          <w:tcPr>
            <w:tcW w:w="1779" w:type="dxa"/>
            <w:vAlign w:val="center"/>
          </w:tcPr>
          <w:p w14:paraId="2C77689B" w14:textId="73F647A8" w:rsidR="000D48D6" w:rsidRPr="00FC77FF" w:rsidRDefault="000D48D6" w:rsidP="009E2E29"/>
        </w:tc>
      </w:tr>
      <w:tr w:rsidR="00FC78F1" w:rsidRPr="00FC77FF" w14:paraId="6977888C" w14:textId="77777777" w:rsidTr="00FC78F1">
        <w:trPr>
          <w:tblCellSpacing w:w="7" w:type="dxa"/>
        </w:trPr>
        <w:tc>
          <w:tcPr>
            <w:tcW w:w="1779" w:type="dxa"/>
            <w:vMerge/>
            <w:vAlign w:val="center"/>
          </w:tcPr>
          <w:p w14:paraId="76CEE79A" w14:textId="3F25F417" w:rsidR="000D48D6" w:rsidRPr="00CE08CB" w:rsidRDefault="000D48D6" w:rsidP="005E4593">
            <w:pPr>
              <w:rPr>
                <w:color w:val="0000FF"/>
              </w:rPr>
            </w:pPr>
          </w:p>
        </w:tc>
        <w:tc>
          <w:tcPr>
            <w:tcW w:w="1786" w:type="dxa"/>
          </w:tcPr>
          <w:p w14:paraId="7A97F029" w14:textId="2A16AF3C" w:rsidR="000D48D6" w:rsidRPr="009D1E7F" w:rsidRDefault="00CE08CB" w:rsidP="005E4593">
            <w:r w:rsidRPr="009D1E7F">
              <w:t>Technologist</w:t>
            </w:r>
          </w:p>
        </w:tc>
        <w:tc>
          <w:tcPr>
            <w:tcW w:w="5026" w:type="dxa"/>
            <w:vAlign w:val="center"/>
          </w:tcPr>
          <w:p w14:paraId="31E5406B" w14:textId="591A1D22" w:rsidR="000D48D6" w:rsidRPr="009D1E7F" w:rsidDel="00210341" w:rsidRDefault="001742A6" w:rsidP="001742A6">
            <w:r w:rsidRPr="009D1E7F">
              <w:t>Shall be certified by local authorities to operate the instrument in compliance with this profile.</w:t>
            </w:r>
          </w:p>
        </w:tc>
        <w:tc>
          <w:tcPr>
            <w:tcW w:w="1779" w:type="dxa"/>
          </w:tcPr>
          <w:p w14:paraId="42E51586" w14:textId="77777777" w:rsidR="000D48D6" w:rsidRPr="00FC77FF" w:rsidRDefault="000D48D6" w:rsidP="005E4593"/>
        </w:tc>
      </w:tr>
    </w:tbl>
    <w:p w14:paraId="1EEF5D84" w14:textId="7213AFA4" w:rsidR="00B41D76" w:rsidRDefault="00B41D76">
      <w:pPr>
        <w:widowControl/>
        <w:autoSpaceDE/>
        <w:autoSpaceDN/>
        <w:adjustRightInd/>
        <w:spacing w:after="160" w:line="259" w:lineRule="auto"/>
        <w:rPr>
          <w:color w:val="0000FF"/>
        </w:rPr>
      </w:pPr>
      <w:r>
        <w:rPr>
          <w:color w:val="0000FF"/>
        </w:rPr>
        <w:br w:type="page"/>
      </w:r>
    </w:p>
    <w:p w14:paraId="78460F2D" w14:textId="77777777" w:rsidR="005B266B" w:rsidRPr="00425483" w:rsidRDefault="005B266B" w:rsidP="00425483">
      <w:pPr>
        <w:rPr>
          <w:color w:val="0000FF"/>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FC78F1" w:rsidRPr="005613AB" w14:paraId="2BD4F7D0" w14:textId="77777777" w:rsidTr="009D1E7F">
        <w:trPr>
          <w:tblHeader/>
          <w:tblCellSpacing w:w="7" w:type="dxa"/>
        </w:trPr>
        <w:tc>
          <w:tcPr>
            <w:tcW w:w="1779"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786"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5026"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419"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FC78F1" w:rsidRPr="00FC77FF" w14:paraId="3B19A2A4" w14:textId="77777777" w:rsidTr="009D1E7F">
        <w:trPr>
          <w:tblCellSpacing w:w="7" w:type="dxa"/>
        </w:trPr>
        <w:tc>
          <w:tcPr>
            <w:tcW w:w="1779" w:type="dxa"/>
            <w:vMerge w:val="restart"/>
            <w:vAlign w:val="center"/>
          </w:tcPr>
          <w:p w14:paraId="2433B10B" w14:textId="1A90B159" w:rsidR="005B266B" w:rsidRPr="009D1E7F" w:rsidRDefault="005B266B" w:rsidP="00B41D76">
            <w:r w:rsidRPr="009D1E7F">
              <w:t>SPECT Acquisition mode</w:t>
            </w:r>
          </w:p>
        </w:tc>
        <w:tc>
          <w:tcPr>
            <w:tcW w:w="1786" w:type="dxa"/>
            <w:vAlign w:val="center"/>
          </w:tcPr>
          <w:p w14:paraId="6E1BBB99" w14:textId="1CADDE84" w:rsidR="005B266B" w:rsidRPr="009D1E7F" w:rsidRDefault="00F5063F" w:rsidP="00B41D76">
            <w:r>
              <w:t>I</w:t>
            </w:r>
            <w:r w:rsidR="000E30AB">
              <w:t>maging center and its applicable standard operating procedures</w:t>
            </w:r>
          </w:p>
        </w:tc>
        <w:tc>
          <w:tcPr>
            <w:tcW w:w="5026" w:type="dxa"/>
            <w:vAlign w:val="center"/>
          </w:tcPr>
          <w:p w14:paraId="61647E8B" w14:textId="3E46CBF7" w:rsidR="005B266B" w:rsidRPr="009D1E7F" w:rsidRDefault="005B266B" w:rsidP="005B266B">
            <w:r w:rsidRPr="009D1E7F">
              <w:t xml:space="preserve">The key SPECT acquisition mode parameters </w:t>
            </w:r>
            <w:r w:rsidRPr="009D1E7F">
              <w:rPr>
                <w:u w:val="single"/>
              </w:rPr>
              <w:t>shall be specified</w:t>
            </w:r>
            <w:r w:rsidRPr="009D1E7F">
              <w:t xml:space="preserve"> in a manner that is expected to produce comparable results regardless of the scanner make and model. The key parameters are:</w:t>
            </w:r>
          </w:p>
          <w:p w14:paraId="208F1E3E" w14:textId="18DA7395" w:rsidR="005B266B" w:rsidRPr="009D1E7F" w:rsidRDefault="005B266B" w:rsidP="005B266B">
            <w:r w:rsidRPr="009D1E7F">
              <w:rPr>
                <w:b/>
                <w:bCs/>
              </w:rPr>
              <w:t>Rotational radius</w:t>
            </w:r>
            <w:r w:rsidRPr="009D1E7F">
              <w:t xml:space="preserve">: shall be fixed at 11 – 15 cm (circular orbit) </w:t>
            </w:r>
            <w:r w:rsidR="007A6465" w:rsidRPr="009D1E7F">
              <w:t>or smallest possible.</w:t>
            </w:r>
            <w:r w:rsidR="005F5E2D">
              <w:t xml:space="preserve"> An off the table head rest is usually needed to achieve this.</w:t>
            </w:r>
          </w:p>
          <w:p w14:paraId="0D371E54" w14:textId="58EEA780" w:rsidR="005B266B" w:rsidRPr="009D1E7F" w:rsidRDefault="005B266B" w:rsidP="005B266B">
            <w:r w:rsidRPr="009D1E7F">
              <w:rPr>
                <w:b/>
                <w:bCs/>
              </w:rPr>
              <w:t>Matrix and pixel</w:t>
            </w:r>
            <w:r w:rsidR="00CF723A">
              <w:rPr>
                <w:b/>
                <w:bCs/>
              </w:rPr>
              <w:t xml:space="preserve"> </w:t>
            </w:r>
            <w:r w:rsidRPr="009D1E7F">
              <w:rPr>
                <w:b/>
                <w:bCs/>
              </w:rPr>
              <w:t>size</w:t>
            </w:r>
            <w:r w:rsidRPr="009D1E7F">
              <w:t>: A matrix size and zoom factor that gives a pixel</w:t>
            </w:r>
            <w:r w:rsidR="000F75CD" w:rsidRPr="009D1E7F">
              <w:t xml:space="preserve"> </w:t>
            </w:r>
            <w:r w:rsidRPr="009D1E7F">
              <w:t>size of one-third to one-half the expected spatial resolution shall be used.   Typically, a 128 x 128 matrix and pixel</w:t>
            </w:r>
            <w:r w:rsidR="000F75CD" w:rsidRPr="009D1E7F">
              <w:t xml:space="preserve"> </w:t>
            </w:r>
            <w:r w:rsidRPr="009D1E7F">
              <w:t xml:space="preserve">size of </w:t>
            </w:r>
            <w:r w:rsidR="00005221" w:rsidRPr="009D1E7F">
              <w:t>no larger than</w:t>
            </w:r>
            <w:r w:rsidRPr="009D1E7F">
              <w:t xml:space="preserve"> 4 mm.</w:t>
            </w:r>
          </w:p>
          <w:p w14:paraId="3D8FC5F4" w14:textId="77777777" w:rsidR="005B266B" w:rsidRPr="009D1E7F" w:rsidRDefault="005B266B" w:rsidP="005B266B">
            <w:r w:rsidRPr="009D1E7F">
              <w:rPr>
                <w:b/>
                <w:bCs/>
              </w:rPr>
              <w:t xml:space="preserve">Angular sampling: </w:t>
            </w:r>
            <w:r w:rsidRPr="009D1E7F">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9D1E7F" w:rsidRDefault="005B266B" w:rsidP="005B266B">
            <w:r w:rsidRPr="009D1E7F">
              <w:rPr>
                <w:b/>
                <w:bCs/>
              </w:rPr>
              <w:t xml:space="preserve">Total counts: </w:t>
            </w:r>
            <w:r w:rsidRPr="009D1E7F">
              <w:t xml:space="preserve">The scan time shall be adjusted to </w:t>
            </w:r>
            <w:r w:rsidRPr="00EC2334">
              <w:t>obtain &gt; 1.5 million total</w:t>
            </w:r>
            <w:r w:rsidRPr="009D1E7F">
              <w:t xml:space="preserve"> counts detected in the photopeak window. Typically, this requires a 25 – 45 min scan.</w:t>
            </w:r>
          </w:p>
          <w:p w14:paraId="1A915D25" w14:textId="36AE234D" w:rsidR="005B266B" w:rsidRPr="009D1E7F" w:rsidRDefault="005B266B" w:rsidP="00AE3027">
            <w:r w:rsidRPr="009D1E7F">
              <w:rPr>
                <w:b/>
                <w:bCs/>
              </w:rPr>
              <w:t xml:space="preserve">Energy windows: </w:t>
            </w:r>
            <w:r w:rsidRPr="009D1E7F">
              <w:t>The photopeak window shall be set at 15</w:t>
            </w:r>
            <w:r w:rsidR="00005221" w:rsidRPr="009D1E7F">
              <w:t>9</w:t>
            </w:r>
            <w:r w:rsidRPr="009D1E7F">
              <w:t xml:space="preserve"> keV +- 10% (143 – 175 keV). If triple </w:t>
            </w:r>
            <w:r w:rsidRPr="00EC2334">
              <w:t>energy-window based scatter correction is to be used, two additional narrow windows (</w:t>
            </w:r>
            <w:r w:rsidR="00723264" w:rsidRPr="00EC2334">
              <w:t xml:space="preserve">typically </w:t>
            </w:r>
            <w:r w:rsidR="001E4E0A" w:rsidRPr="00EC2334">
              <w:t>7</w:t>
            </w:r>
            <w:r w:rsidRPr="00EC2334">
              <w:t>%</w:t>
            </w:r>
            <w:r w:rsidR="00723264" w:rsidRPr="00EC2334">
              <w:t>)</w:t>
            </w:r>
            <w:r w:rsidRPr="00EC2334">
              <w:t xml:space="preserve"> adjacent to the photopeak </w:t>
            </w:r>
            <w:r w:rsidR="00ED5A49" w:rsidRPr="00EC2334">
              <w:t xml:space="preserve">or </w:t>
            </w:r>
            <w:r w:rsidR="00EC2334">
              <w:t xml:space="preserve">as </w:t>
            </w:r>
            <w:r w:rsidR="00ED5A49" w:rsidRPr="00EC2334">
              <w:t xml:space="preserve">recommended by the system manufacturer </w:t>
            </w:r>
            <w:r w:rsidRPr="00EC2334">
              <w:t>shall be used.</w:t>
            </w:r>
            <w:r w:rsidRPr="009D1E7F">
              <w:t xml:space="preserve"> </w:t>
            </w:r>
          </w:p>
        </w:tc>
        <w:tc>
          <w:tcPr>
            <w:tcW w:w="1419" w:type="dxa"/>
          </w:tcPr>
          <w:p w14:paraId="55AF248A" w14:textId="77777777" w:rsidR="005B266B" w:rsidRPr="00FC77FF" w:rsidRDefault="005B266B" w:rsidP="00AE3027"/>
        </w:tc>
      </w:tr>
      <w:tr w:rsidR="00FC78F1" w:rsidRPr="00FC77FF" w14:paraId="4A677932" w14:textId="77777777" w:rsidTr="009D1E7F">
        <w:trPr>
          <w:tblCellSpacing w:w="7" w:type="dxa"/>
        </w:trPr>
        <w:tc>
          <w:tcPr>
            <w:tcW w:w="1779" w:type="dxa"/>
            <w:vMerge/>
            <w:vAlign w:val="center"/>
          </w:tcPr>
          <w:p w14:paraId="6181459E" w14:textId="77777777" w:rsidR="005B266B" w:rsidRPr="00A75FBA" w:rsidRDefault="005B266B" w:rsidP="00AE3027"/>
        </w:tc>
        <w:tc>
          <w:tcPr>
            <w:tcW w:w="1786" w:type="dxa"/>
          </w:tcPr>
          <w:p w14:paraId="3758A8A6" w14:textId="77777777" w:rsidR="005B266B" w:rsidRPr="00B35C4E" w:rsidRDefault="005B266B" w:rsidP="00AE3027">
            <w:r w:rsidRPr="00B35C4E">
              <w:t>Technologist</w:t>
            </w:r>
          </w:p>
        </w:tc>
        <w:tc>
          <w:tcPr>
            <w:tcW w:w="5026" w:type="dxa"/>
            <w:vAlign w:val="center"/>
          </w:tcPr>
          <w:p w14:paraId="5F4AB182" w14:textId="7836B3E2" w:rsidR="005B266B" w:rsidRPr="00B35C4E" w:rsidDel="00210341" w:rsidRDefault="001742A6" w:rsidP="00AE3027">
            <w:r w:rsidRPr="00B35C4E">
              <w:t>The technologist shall set up the acquisition, acquire the data, and store the data.</w:t>
            </w:r>
          </w:p>
        </w:tc>
        <w:tc>
          <w:tcPr>
            <w:tcW w:w="1419" w:type="dxa"/>
          </w:tcPr>
          <w:p w14:paraId="4F88B3D3" w14:textId="77777777" w:rsidR="005B266B" w:rsidRPr="00FC77FF" w:rsidRDefault="005B266B" w:rsidP="00AE3027"/>
        </w:tc>
      </w:tr>
    </w:tbl>
    <w:p w14:paraId="72AB4DDE" w14:textId="77777777" w:rsidR="000D48D6" w:rsidRDefault="000D48D6" w:rsidP="000D48D6"/>
    <w:p w14:paraId="6876A400" w14:textId="77777777" w:rsidR="000D2B6E" w:rsidRDefault="000D2B6E">
      <w:pPr>
        <w:widowControl/>
        <w:autoSpaceDE/>
        <w:autoSpaceDN/>
        <w:adjustRightInd/>
        <w:spacing w:after="160" w:line="259" w:lineRule="auto"/>
        <w:rPr>
          <w:b/>
          <w:i/>
          <w:color w:val="0000FF"/>
        </w:rPr>
      </w:pPr>
      <w:r>
        <w:rPr>
          <w:b/>
          <w:i/>
          <w:color w:val="0000FF"/>
        </w:rPr>
        <w:br w:type="page"/>
      </w:r>
    </w:p>
    <w:p w14:paraId="0528B3F9" w14:textId="4212DB5F" w:rsidR="00814400" w:rsidRPr="00705605" w:rsidRDefault="00814400" w:rsidP="000D48D6">
      <w:pPr>
        <w:rPr>
          <w:b/>
          <w:i/>
        </w:rPr>
      </w:pPr>
      <w:r w:rsidRPr="00705605">
        <w:rPr>
          <w:b/>
          <w:i/>
        </w:rPr>
        <w:t>CT Acquisition</w:t>
      </w:r>
    </w:p>
    <w:p w14:paraId="0500BCED" w14:textId="3A492F2B" w:rsidR="00814400" w:rsidRPr="00705605" w:rsidRDefault="00814400" w:rsidP="000D48D6">
      <w:pPr>
        <w:pStyle w:val="Heading2"/>
        <w:rPr>
          <w:b w:val="0"/>
        </w:rPr>
      </w:pPr>
      <w:bookmarkStart w:id="33" w:name="_Toc448590621"/>
      <w:r w:rsidRPr="00705605">
        <w:rPr>
          <w:b w:val="0"/>
        </w:rPr>
        <w:t xml:space="preserve">For the CT component of the SPECT/CT scan, this Profile only </w:t>
      </w:r>
      <w:r w:rsidR="003A7085" w:rsidRPr="00705605">
        <w:rPr>
          <w:b w:val="0"/>
        </w:rPr>
        <w:t>addresses the</w:t>
      </w:r>
      <w:r w:rsidRPr="00705605">
        <w:rPr>
          <w:b w:val="0"/>
        </w:rPr>
        <w:t xml:space="preserve"> aspects related to the quantitative accuracy of the SPE</w:t>
      </w:r>
      <w:r w:rsidR="0016513C" w:rsidRPr="00705605">
        <w:rPr>
          <w:b w:val="0"/>
        </w:rPr>
        <w:t>CT image</w:t>
      </w:r>
      <w:r w:rsidR="001742A6" w:rsidRPr="00705605">
        <w:rPr>
          <w:b w:val="0"/>
        </w:rPr>
        <w:t xml:space="preserve">.  The focus is on attenuation correction and anatomical localization only.  This profile does not describe a diagnostic CT scan. </w:t>
      </w:r>
      <w:r w:rsidR="004836D5" w:rsidRPr="00705605">
        <w:rPr>
          <w:b w:val="0"/>
        </w:rPr>
        <w:t>When CT is used for attenuation correction only, the CT can be performed with 5 – 10 mAs</w:t>
      </w:r>
      <w:r w:rsidR="000D2B6E" w:rsidRPr="00705605">
        <w:rPr>
          <w:b w:val="0"/>
        </w:rPr>
        <w:t>.</w:t>
      </w:r>
      <w:r w:rsidR="004836D5" w:rsidRPr="00705605">
        <w:rPr>
          <w:b w:val="0"/>
        </w:rPr>
        <w:t xml:space="preserve"> </w:t>
      </w:r>
      <w:r w:rsidR="000D2B6E" w:rsidRPr="00705605">
        <w:rPr>
          <w:b w:val="0"/>
        </w:rPr>
        <w:t>W</w:t>
      </w:r>
      <w:r w:rsidR="004836D5" w:rsidRPr="00705605">
        <w:rPr>
          <w:b w:val="0"/>
        </w:rPr>
        <w:t>hen used for anatomic localization</w:t>
      </w:r>
      <w:r w:rsidR="000D2B6E" w:rsidRPr="00705605">
        <w:rPr>
          <w:b w:val="0"/>
        </w:rPr>
        <w:t>,</w:t>
      </w:r>
      <w:r w:rsidR="004836D5" w:rsidRPr="00705605">
        <w:rPr>
          <w:b w:val="0"/>
        </w:rPr>
        <w:t xml:space="preserve"> the CT can be performed with 30 – 60 mAs (with 1</w:t>
      </w:r>
      <w:r w:rsidR="001E4E0A" w:rsidRPr="00705605">
        <w:rPr>
          <w:b w:val="0"/>
        </w:rPr>
        <w:t>10-130</w:t>
      </w:r>
      <w:r w:rsidR="004836D5" w:rsidRPr="00705605">
        <w:rPr>
          <w:b w:val="0"/>
        </w:rPr>
        <w:t xml:space="preserve"> kVp, pitch </w:t>
      </w:r>
      <w:r w:rsidR="001E4E0A" w:rsidRPr="005F5E2D">
        <w:rPr>
          <w:b w:val="0"/>
        </w:rPr>
        <w:t>0.8-1.5</w:t>
      </w:r>
      <w:r w:rsidR="004836D5" w:rsidRPr="000E30AB">
        <w:rPr>
          <w:b w:val="0"/>
        </w:rPr>
        <w:t>)</w:t>
      </w:r>
      <w:r w:rsidR="004836D5" w:rsidRPr="00705605">
        <w:rPr>
          <w:b w:val="0"/>
        </w:rPr>
        <w:t>. Th</w:t>
      </w:r>
      <w:r w:rsidR="0070615D">
        <w:rPr>
          <w:b w:val="0"/>
        </w:rPr>
        <w:t>e CT acquisition parameters</w:t>
      </w:r>
      <w:r w:rsidR="004836D5" w:rsidRPr="00705605">
        <w:rPr>
          <w:b w:val="0"/>
        </w:rPr>
        <w:t xml:space="preserve"> </w:t>
      </w:r>
      <w:r w:rsidR="008756D8">
        <w:rPr>
          <w:b w:val="0"/>
        </w:rPr>
        <w:t xml:space="preserve">should </w:t>
      </w:r>
      <w:r w:rsidR="0070615D">
        <w:rPr>
          <w:b w:val="0"/>
        </w:rPr>
        <w:t xml:space="preserve">be selected </w:t>
      </w:r>
      <w:r w:rsidR="004836D5" w:rsidRPr="00705605">
        <w:rPr>
          <w:b w:val="0"/>
        </w:rPr>
        <w:t>based on Image Wisely guidelines</w:t>
      </w:r>
      <w:r w:rsidR="008756D8">
        <w:rPr>
          <w:b w:val="0"/>
        </w:rPr>
        <w:t xml:space="preserve"> and availability on the scanner</w:t>
      </w:r>
      <w:r w:rsidR="004836D5" w:rsidRPr="00705605">
        <w:rPr>
          <w:b w:val="0"/>
        </w:rPr>
        <w:t>.</w:t>
      </w:r>
      <w:bookmarkEnd w:id="33"/>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5613AB" w14:paraId="34F52960" w14:textId="77777777" w:rsidTr="00FC78F1">
        <w:trPr>
          <w:tblHeader/>
          <w:tblCellSpacing w:w="7" w:type="dxa"/>
        </w:trPr>
        <w:tc>
          <w:tcPr>
            <w:tcW w:w="1779"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786"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5026"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419"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FC78F1">
        <w:trPr>
          <w:tblCellSpacing w:w="7" w:type="dxa"/>
        </w:trPr>
        <w:tc>
          <w:tcPr>
            <w:tcW w:w="1779" w:type="dxa"/>
            <w:vMerge w:val="restart"/>
            <w:vAlign w:val="center"/>
          </w:tcPr>
          <w:p w14:paraId="3C410C96" w14:textId="0A530F70" w:rsidR="009F4133" w:rsidRPr="00705605" w:rsidRDefault="009F4133" w:rsidP="00AE3027">
            <w:r w:rsidRPr="00705605">
              <w:t>CT Acquisition mode</w:t>
            </w:r>
          </w:p>
        </w:tc>
        <w:tc>
          <w:tcPr>
            <w:tcW w:w="1786" w:type="dxa"/>
            <w:vAlign w:val="center"/>
          </w:tcPr>
          <w:p w14:paraId="268C9FA0" w14:textId="50470121" w:rsidR="009F4133" w:rsidRPr="00705605" w:rsidRDefault="00F5063F" w:rsidP="00B41D76">
            <w:r>
              <w:t>I</w:t>
            </w:r>
            <w:r w:rsidR="000E30AB">
              <w:t>maging center and its applicable standard operating procedures</w:t>
            </w:r>
          </w:p>
        </w:tc>
        <w:tc>
          <w:tcPr>
            <w:tcW w:w="5026" w:type="dxa"/>
            <w:vAlign w:val="center"/>
          </w:tcPr>
          <w:p w14:paraId="23828422" w14:textId="3025BA4A" w:rsidR="0016513C" w:rsidRPr="00705605" w:rsidRDefault="009F4133" w:rsidP="009F4133">
            <w:r w:rsidRPr="00705605">
              <w:t>The key CT acquisition mode parameters (kVp, mAs, pitch, and collimation) shall be specified in a manner that is expected to produce comparable results regardless of the scanner make and model</w:t>
            </w:r>
            <w:r w:rsidR="004654C1" w:rsidRPr="00705605">
              <w:t>,</w:t>
            </w:r>
            <w:r w:rsidRPr="00705605">
              <w:t xml:space="preserve"> and with the lowest radiation doses consistent for the role of the CT scan: correction for attenuation and for localization. </w:t>
            </w:r>
          </w:p>
          <w:p w14:paraId="48B2E394" w14:textId="77777777" w:rsidR="0016513C" w:rsidRPr="00705605" w:rsidRDefault="0016513C" w:rsidP="009F4133"/>
          <w:p w14:paraId="76ECF8EB" w14:textId="0B569F79" w:rsidR="009F4133" w:rsidRPr="00705605" w:rsidRDefault="009F4133" w:rsidP="009F4133">
            <w:r w:rsidRPr="00705605">
              <w:t xml:space="preserve">The CT acquisition mode shall utilize the protocol that delivers the lowest possible amount of radiation dose to the subject (e.g. </w:t>
            </w:r>
            <w:r w:rsidR="004654C1" w:rsidRPr="00705605">
              <w:t xml:space="preserve">a relatively </w:t>
            </w:r>
            <w:r w:rsidRPr="00705605">
              <w:t xml:space="preserve">low dose protocol) that retains the quantitative accuracy of corrections for attenuation. </w:t>
            </w:r>
          </w:p>
          <w:p w14:paraId="73443831" w14:textId="2F83FB87" w:rsidR="009F4133" w:rsidRPr="00705605" w:rsidRDefault="009F4133" w:rsidP="00AE3027"/>
        </w:tc>
        <w:tc>
          <w:tcPr>
            <w:tcW w:w="1419" w:type="dxa"/>
          </w:tcPr>
          <w:p w14:paraId="1B2C9B8D" w14:textId="77777777" w:rsidR="009F4133" w:rsidRPr="00FC77FF" w:rsidRDefault="009F4133" w:rsidP="00AE3027"/>
        </w:tc>
      </w:tr>
      <w:tr w:rsidR="009F4133" w:rsidRPr="00FC77FF" w14:paraId="2E61A3FE" w14:textId="77777777" w:rsidTr="00FC78F1">
        <w:trPr>
          <w:tblCellSpacing w:w="7" w:type="dxa"/>
        </w:trPr>
        <w:tc>
          <w:tcPr>
            <w:tcW w:w="1779" w:type="dxa"/>
            <w:vMerge/>
            <w:vAlign w:val="center"/>
          </w:tcPr>
          <w:p w14:paraId="66894E3F" w14:textId="77777777" w:rsidR="009F4133" w:rsidRPr="00705605" w:rsidRDefault="009F4133" w:rsidP="00AE3027"/>
        </w:tc>
        <w:tc>
          <w:tcPr>
            <w:tcW w:w="1786" w:type="dxa"/>
            <w:vAlign w:val="center"/>
          </w:tcPr>
          <w:p w14:paraId="3C8BC00C" w14:textId="77777777" w:rsidR="009F4133" w:rsidRPr="00705605" w:rsidRDefault="009F4133" w:rsidP="00B41D76">
            <w:r w:rsidRPr="00705605">
              <w:t>Technologist</w:t>
            </w:r>
          </w:p>
        </w:tc>
        <w:tc>
          <w:tcPr>
            <w:tcW w:w="5026" w:type="dxa"/>
            <w:vAlign w:val="center"/>
          </w:tcPr>
          <w:p w14:paraId="18022800" w14:textId="77777777" w:rsidR="009F4133" w:rsidRPr="00705605" w:rsidRDefault="009F4133" w:rsidP="009F4133">
            <w:r w:rsidRPr="00705605">
              <w:t xml:space="preserve">The key CT acquisition mode parameters (kVp, mAs, pitch, and collimation) shall be set as specified by study protocol and used consistently for all subject scans. </w:t>
            </w:r>
          </w:p>
          <w:p w14:paraId="58535B2F" w14:textId="77777777" w:rsidR="009F4133" w:rsidRPr="00705605" w:rsidDel="00210341" w:rsidRDefault="009F4133" w:rsidP="00AE3027"/>
        </w:tc>
        <w:tc>
          <w:tcPr>
            <w:tcW w:w="1419"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5613AB" w14:paraId="202B755B" w14:textId="77777777" w:rsidTr="00FC78F1">
        <w:trPr>
          <w:tblHeader/>
          <w:tblCellSpacing w:w="7" w:type="dxa"/>
        </w:trPr>
        <w:tc>
          <w:tcPr>
            <w:tcW w:w="1779"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786"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5026"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419"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FC78F1">
        <w:trPr>
          <w:tblCellSpacing w:w="7" w:type="dxa"/>
        </w:trPr>
        <w:tc>
          <w:tcPr>
            <w:tcW w:w="1779" w:type="dxa"/>
            <w:vMerge w:val="restart"/>
            <w:vAlign w:val="center"/>
          </w:tcPr>
          <w:p w14:paraId="63860BD3" w14:textId="77777777" w:rsidR="005C1C5B" w:rsidRPr="00ED5902" w:rsidRDefault="005C1C5B" w:rsidP="005C1C5B">
            <w:r w:rsidRPr="00ED5902">
              <w:rPr>
                <w:bCs/>
              </w:rPr>
              <w:t xml:space="preserve">CT Technique: Protocol Design </w:t>
            </w:r>
          </w:p>
          <w:p w14:paraId="3E41EC24" w14:textId="1C2C7FC9" w:rsidR="005C1C5B" w:rsidRPr="00ED5902" w:rsidRDefault="005C1C5B" w:rsidP="00AE3027"/>
        </w:tc>
        <w:tc>
          <w:tcPr>
            <w:tcW w:w="1786" w:type="dxa"/>
            <w:vAlign w:val="center"/>
          </w:tcPr>
          <w:p w14:paraId="203AE7D3" w14:textId="77777777" w:rsidR="005C1C5B" w:rsidRPr="00ED5902" w:rsidRDefault="005C1C5B" w:rsidP="00B41D76">
            <w:r w:rsidRPr="00ED5902">
              <w:rPr>
                <w:bCs/>
              </w:rPr>
              <w:t xml:space="preserve">Technologist / Physician / Medical Physicist </w:t>
            </w:r>
          </w:p>
          <w:p w14:paraId="020CF0E2" w14:textId="65A2955B" w:rsidR="005C1C5B" w:rsidRPr="00ED5902" w:rsidRDefault="005C1C5B" w:rsidP="00B41D76"/>
        </w:tc>
        <w:tc>
          <w:tcPr>
            <w:tcW w:w="5026" w:type="dxa"/>
            <w:vAlign w:val="center"/>
          </w:tcPr>
          <w:p w14:paraId="2715989A" w14:textId="5AADA07D" w:rsidR="005C1C5B" w:rsidRPr="00C643A2" w:rsidRDefault="005C1C5B" w:rsidP="005C1C5B">
            <w:r w:rsidRPr="00B37CE9">
              <w:t xml:space="preserve"> A team comprising a Technologist / Physician / Medical Physicist shall ensure that CT techniques protocols are designed such that dose exposure is the lowest radiation dose necessary to achieve the objective.</w:t>
            </w:r>
            <w:r w:rsidRPr="00102D5A">
              <w:t xml:space="preserve"> </w:t>
            </w:r>
          </w:p>
          <w:p w14:paraId="382C4ADE" w14:textId="77777777" w:rsidR="0016513C" w:rsidRPr="00020992" w:rsidRDefault="0016513C" w:rsidP="005C1C5B"/>
          <w:p w14:paraId="028C0FC2" w14:textId="77777777" w:rsidR="005C1C5B" w:rsidRPr="00772765" w:rsidRDefault="005C1C5B" w:rsidP="005C1C5B">
            <w:r w:rsidRPr="00EB19EE">
              <w:t xml:space="preserve">Protocols defined by Image Gently and Image Wisely should be used where feasible. </w:t>
            </w:r>
          </w:p>
          <w:p w14:paraId="164105BC" w14:textId="77777777" w:rsidR="0016513C" w:rsidRPr="000355B8" w:rsidRDefault="0016513C" w:rsidP="005C1C5B"/>
          <w:p w14:paraId="524547B6" w14:textId="77777777" w:rsidR="005C1C5B" w:rsidRPr="005103EF" w:rsidRDefault="005C1C5B" w:rsidP="005C1C5B">
            <w:r w:rsidRPr="005103EF">
              <w:t xml:space="preserve">The protocol shall be recorded and documented. </w:t>
            </w:r>
          </w:p>
          <w:p w14:paraId="1ABEA10B" w14:textId="3746716E" w:rsidR="005C1C5B" w:rsidRPr="00B37CE9" w:rsidRDefault="005C1C5B" w:rsidP="005C1C5B"/>
        </w:tc>
        <w:tc>
          <w:tcPr>
            <w:tcW w:w="1419" w:type="dxa"/>
          </w:tcPr>
          <w:p w14:paraId="1E34D606" w14:textId="77777777" w:rsidR="005C1C5B" w:rsidRPr="00FC77FF" w:rsidRDefault="005C1C5B" w:rsidP="00AE3027"/>
        </w:tc>
      </w:tr>
      <w:tr w:rsidR="005C1C5B" w:rsidRPr="00FC77FF" w14:paraId="0437E62A" w14:textId="77777777" w:rsidTr="00FC78F1">
        <w:trPr>
          <w:tblCellSpacing w:w="7" w:type="dxa"/>
        </w:trPr>
        <w:tc>
          <w:tcPr>
            <w:tcW w:w="1779" w:type="dxa"/>
            <w:vMerge/>
            <w:vAlign w:val="center"/>
          </w:tcPr>
          <w:p w14:paraId="5B48CB88" w14:textId="77777777" w:rsidR="005C1C5B" w:rsidRPr="005C1C5B" w:rsidRDefault="005C1C5B" w:rsidP="00AE3027">
            <w:pPr>
              <w:rPr>
                <w:color w:val="0000FF"/>
              </w:rPr>
            </w:pPr>
          </w:p>
        </w:tc>
        <w:tc>
          <w:tcPr>
            <w:tcW w:w="1786" w:type="dxa"/>
            <w:vAlign w:val="center"/>
          </w:tcPr>
          <w:p w14:paraId="12B512D3" w14:textId="77777777" w:rsidR="005C1C5B" w:rsidRPr="00B37CE9" w:rsidRDefault="005C1C5B" w:rsidP="00B41D76">
            <w:r w:rsidRPr="00B37CE9">
              <w:t>Technologist</w:t>
            </w:r>
          </w:p>
        </w:tc>
        <w:tc>
          <w:tcPr>
            <w:tcW w:w="5026" w:type="dxa"/>
            <w:vAlign w:val="center"/>
          </w:tcPr>
          <w:p w14:paraId="5CE6377A" w14:textId="7910BC85" w:rsidR="005C1C5B" w:rsidRPr="00B37CE9" w:rsidDel="00210341" w:rsidRDefault="004654C1" w:rsidP="004654C1">
            <w:r w:rsidRPr="00B37CE9">
              <w:t xml:space="preserve">The technologist shall ensure that the CT dose conforms to the dose prescribed by the supervising physician or protocol. </w:t>
            </w:r>
          </w:p>
        </w:tc>
        <w:tc>
          <w:tcPr>
            <w:tcW w:w="1419" w:type="dxa"/>
          </w:tcPr>
          <w:p w14:paraId="06EB1958" w14:textId="77777777" w:rsidR="005C1C5B" w:rsidRPr="00FC77FF" w:rsidRDefault="005C1C5B" w:rsidP="00AE3027"/>
        </w:tc>
      </w:tr>
    </w:tbl>
    <w:p w14:paraId="7D05C525" w14:textId="77777777" w:rsidR="005C1C5B" w:rsidRDefault="005C1C5B" w:rsidP="005C1C5B"/>
    <w:p w14:paraId="12D91B06" w14:textId="77777777" w:rsidR="00C338B7" w:rsidRDefault="00C338B7">
      <w:pPr>
        <w:widowControl/>
        <w:autoSpaceDE/>
        <w:autoSpaceDN/>
        <w:adjustRightInd/>
        <w:spacing w:after="160" w:line="259" w:lineRule="auto"/>
        <w:rPr>
          <w:rFonts w:cs="Times New Roman"/>
          <w:b/>
          <w:sz w:val="28"/>
          <w:szCs w:val="20"/>
        </w:rPr>
      </w:pPr>
      <w:r>
        <w:br w:type="page"/>
      </w:r>
    </w:p>
    <w:p w14:paraId="30D72C78" w14:textId="7CBA5197" w:rsidR="000D48D6" w:rsidRDefault="000D48D6" w:rsidP="000D48D6">
      <w:pPr>
        <w:pStyle w:val="Heading2"/>
      </w:pPr>
      <w:bookmarkStart w:id="34" w:name="_Toc448590622"/>
      <w:r>
        <w:t>3.</w:t>
      </w:r>
      <w:r w:rsidR="007806D4">
        <w:t>7</w:t>
      </w:r>
      <w:r>
        <w:t xml:space="preserve">. </w:t>
      </w:r>
      <w:r w:rsidRPr="00D92917">
        <w:t>Imag</w:t>
      </w:r>
      <w:r>
        <w:t>e</w:t>
      </w:r>
      <w:r w:rsidRPr="00D92917">
        <w:t xml:space="preserve"> Data Reconstruction</w:t>
      </w:r>
      <w:bookmarkEnd w:id="30"/>
      <w:bookmarkEnd w:id="34"/>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35" w:name="_Toc448590623"/>
      <w:r w:rsidRPr="00B466EA">
        <w:t>3.</w:t>
      </w:r>
      <w:r w:rsidR="007806D4">
        <w:t>7</w:t>
      </w:r>
      <w:r w:rsidRPr="00B466EA">
        <w:t>.1 Discussion</w:t>
      </w:r>
      <w:bookmarkEnd w:id="35"/>
    </w:p>
    <w:p w14:paraId="1F24C6B3" w14:textId="4D8EFEF3" w:rsidR="0085660E" w:rsidRDefault="00F14A28" w:rsidP="00EC50B0">
      <w:pPr>
        <w:pStyle w:val="BodyText"/>
      </w:pPr>
      <w:r>
        <w:t>Reconstruction is performed on the projection data following a quality control check of the sinogram to assess for any motion</w:t>
      </w:r>
      <w:r w:rsidR="00A06C0E">
        <w:t xml:space="preserve"> and potential artifacts</w:t>
      </w:r>
      <w:r>
        <w:t xml:space="preserve">. </w:t>
      </w:r>
      <w:r w:rsidR="00441096">
        <w:t>Goal of the reconstruction is to provide a well-delineated basal ganglia</w:t>
      </w:r>
      <w:r w:rsidR="00F5063F">
        <w:t xml:space="preserve">, </w:t>
      </w:r>
      <w:r w:rsidR="00441096">
        <w:t>which allows regional sampling of the caudate and putamen.</w:t>
      </w:r>
      <w:r w:rsidR="009813F7">
        <w:t xml:space="preserve">  Alterations in dopamine transporter density are asymmetric with regard to the caudate and putamen as well as the left and the right side of the brain</w:t>
      </w:r>
      <w:r w:rsidR="005E126F">
        <w:t xml:space="preserve">.  </w:t>
      </w:r>
      <w:r w:rsidR="00C765D0">
        <w:t>The optimal reconstruction, correction, and filtration method depends on the image analysis</w:t>
      </w:r>
      <w:r w:rsidR="00376700">
        <w:t xml:space="preserve"> method used (see Section 3.10)</w:t>
      </w:r>
      <w:r w:rsidR="00C765D0">
        <w:t xml:space="preserve">.  </w:t>
      </w:r>
    </w:p>
    <w:p w14:paraId="669C70AD" w14:textId="4A7A98AC" w:rsidR="00376700" w:rsidRDefault="00376700" w:rsidP="00EC50B0">
      <w:pPr>
        <w:pStyle w:val="BodyText"/>
      </w:pPr>
      <w:r>
        <w:t xml:space="preserve">Images can be reconstructed using either iterative (e.g., </w:t>
      </w:r>
      <w:r w:rsidR="00723264">
        <w:t>OS-EM or conjugate gradient</w:t>
      </w:r>
      <w:r>
        <w:t>) or analytic reconstruction methods provided appropriate compensations are included, as described below. Iterative methods are typically preferred as they allow for more accurate and complete compensation.</w:t>
      </w:r>
    </w:p>
    <w:p w14:paraId="512D2FD9" w14:textId="3053B4DD" w:rsidR="0085660E" w:rsidRDefault="00376700" w:rsidP="00EC50B0">
      <w:pPr>
        <w:pStyle w:val="BodyText"/>
      </w:pPr>
      <w:r>
        <w:t xml:space="preserve">Reconstructed images </w:t>
      </w:r>
      <w:r w:rsidR="00723264">
        <w:t>must</w:t>
      </w:r>
      <w:r>
        <w:t xml:space="preserve"> be corrected for attenuation. </w:t>
      </w:r>
      <w:r w:rsidR="00C765D0">
        <w:t>The attenuation map used in the correction can either be measured with a transmission scan, e.g., x-ray CT (preferred), or estimated from boundaries of the head</w:t>
      </w:r>
      <w:r w:rsidR="0085660E">
        <w:t xml:space="preserve">, (e.g. using </w:t>
      </w:r>
      <w:r>
        <w:t>ellipses</w:t>
      </w:r>
      <w:r w:rsidR="0085660E">
        <w:t>)</w:t>
      </w:r>
      <w:r w:rsidR="00C765D0">
        <w:t>. The attenuation correction can be implemented either using iterative (e.g.</w:t>
      </w:r>
      <w:r>
        <w:t>, OSEM)</w:t>
      </w:r>
      <w:r w:rsidR="00C765D0">
        <w:t xml:space="preserve">, analytical (e.g., Tretiak-Metz), or approximate (e.g., Chang 0) algorithms. Approximate and analytic </w:t>
      </w:r>
      <w:r w:rsidR="0085660E">
        <w:t xml:space="preserve">attenuation correction </w:t>
      </w:r>
      <w:r w:rsidR="00C765D0">
        <w:t>methods typically use an estimated map and assume uniform attenuation.</w:t>
      </w:r>
      <w:r w:rsidR="0085660E">
        <w:t xml:space="preserve"> </w:t>
      </w:r>
      <w:r>
        <w:t>The use of measured attenuation maps and iterative reconstruction is preferred. Measured attenuation</w:t>
      </w:r>
      <w:r w:rsidR="0085660E">
        <w:t xml:space="preserve"> maps obtained from CT images should have the attenuation values translated </w:t>
      </w:r>
      <w:r>
        <w:t xml:space="preserve">so </w:t>
      </w:r>
      <w:r w:rsidR="00723264">
        <w:t xml:space="preserve">that </w:t>
      </w:r>
      <w:r>
        <w:t>they are appropriate</w:t>
      </w:r>
      <w:r w:rsidR="0085660E">
        <w:t xml:space="preserve"> for 159 keV</w:t>
      </w:r>
      <w:r>
        <w:t xml:space="preserve"> and be registered to the emission images with an accuracy of better than 2 mm</w:t>
      </w:r>
      <w:r w:rsidR="0006756A">
        <w:t>.</w:t>
      </w:r>
      <w:r w:rsidR="00C765D0">
        <w:t xml:space="preserve"> </w:t>
      </w:r>
    </w:p>
    <w:p w14:paraId="7AA9FB55" w14:textId="47F0E6B9" w:rsidR="0085660E" w:rsidRDefault="00C765D0" w:rsidP="00EC50B0">
      <w:pPr>
        <w:pStyle w:val="BodyText"/>
      </w:pPr>
      <w:r>
        <w:t xml:space="preserve">Correction for scatter is </w:t>
      </w:r>
      <w:r w:rsidR="002A1AF7">
        <w:t>preferred</w:t>
      </w:r>
      <w:r w:rsidR="0085660E">
        <w:t xml:space="preserve">, and should take into account </w:t>
      </w:r>
      <w:r w:rsidR="000F03E0">
        <w:t>down scatter</w:t>
      </w:r>
      <w:r w:rsidR="0085660E">
        <w:t xml:space="preserve"> from high energy photopeaks</w:t>
      </w:r>
      <w:r>
        <w:t xml:space="preserve">. Scatter correction can be implemented using energy-window-based scatter estimates (e.g., the TEW method) or scatter modeling methods. For filtered backprojection-based reconstruction the scatter estimate is </w:t>
      </w:r>
      <w:r w:rsidR="00376700">
        <w:t xml:space="preserve">typically </w:t>
      </w:r>
      <w:r>
        <w:t xml:space="preserve">subtracted from the projection data. For iterative reconstruction the scatter compensation should be incorporated into the reconstruction algorithm in order to obtain the best noise properties. </w:t>
      </w:r>
    </w:p>
    <w:p w14:paraId="1AE5A7E0" w14:textId="5C17B2F3" w:rsidR="0085660E" w:rsidRDefault="0085660E" w:rsidP="00EC50B0">
      <w:pPr>
        <w:pStyle w:val="BodyText"/>
      </w:pPr>
      <w:r>
        <w:t xml:space="preserve">For the </w:t>
      </w:r>
      <w:r w:rsidR="00B31B36">
        <w:t>whole striatum V</w:t>
      </w:r>
      <w:r>
        <w:t xml:space="preserve">OI image analysis method (see </w:t>
      </w:r>
      <w:r w:rsidRPr="00ED5A49">
        <w:t>Section 3.10)</w:t>
      </w:r>
      <w:r w:rsidR="00BB087F" w:rsidRPr="00ED5A49">
        <w:t>,</w:t>
      </w:r>
      <w:r w:rsidRPr="00ED5A49">
        <w:t xml:space="preserve"> collimator-detector-response (CDR)</w:t>
      </w:r>
      <w:r w:rsidR="00376700" w:rsidRPr="00EC2334">
        <w:t xml:space="preserve"> compensation</w:t>
      </w:r>
      <w:r w:rsidRPr="00E916B1">
        <w:t>, a large number of iterations</w:t>
      </w:r>
      <w:r w:rsidR="00376700" w:rsidRPr="00E916B1">
        <w:t xml:space="preserve"> (typically </w:t>
      </w:r>
      <w:r w:rsidR="00376700" w:rsidRPr="00ED5A49">
        <w:t xml:space="preserve">&gt; </w:t>
      </w:r>
      <w:r w:rsidR="00713506" w:rsidRPr="00ED5A49">
        <w:t>1</w:t>
      </w:r>
      <w:r w:rsidR="00BB087F" w:rsidRPr="00ED5A49">
        <w:t>00 image updates</w:t>
      </w:r>
      <w:r w:rsidR="00BB087F">
        <w:t xml:space="preserve"> for OSEM</w:t>
      </w:r>
      <w:r w:rsidR="00ED5A49">
        <w:t>)</w:t>
      </w:r>
      <w:r>
        <w:t xml:space="preserve">, and little or no post-reconstruction filtering is recommended </w:t>
      </w:r>
      <w:r w:rsidR="00BB087F">
        <w:t xml:space="preserve">in order </w:t>
      </w:r>
      <w:r>
        <w:t xml:space="preserve">to reduce partial volume effects. </w:t>
      </w:r>
      <w:r w:rsidR="00BB087F">
        <w:t>Explicit</w:t>
      </w:r>
      <w:r>
        <w:t xml:space="preserve"> partial volume compensatio</w:t>
      </w:r>
      <w:r w:rsidR="00BB087F">
        <w:t xml:space="preserve">n may be useful for this the </w:t>
      </w:r>
      <w:r w:rsidR="00B31B36">
        <w:t xml:space="preserve">whole striatum VOI </w:t>
      </w:r>
      <w:r w:rsidR="00BB087F">
        <w:t>method.</w:t>
      </w:r>
      <w:r>
        <w:t xml:space="preserve"> For the small </w:t>
      </w:r>
      <w:r w:rsidR="00B31B36">
        <w:t>V</w:t>
      </w:r>
      <w:r>
        <w:t>OI method</w:t>
      </w:r>
      <w:r w:rsidR="00BB087F">
        <w:t>,</w:t>
      </w:r>
      <w:r>
        <w:t xml:space="preserve"> CDR compensation may lead to ringing artifacts that complicate quantification and thus </w:t>
      </w:r>
      <w:r w:rsidR="00723264">
        <w:t xml:space="preserve">is </w:t>
      </w:r>
      <w:r>
        <w:t>not recommended. A smaller number of iterations a</w:t>
      </w:r>
      <w:r w:rsidR="00BB087F">
        <w:t>nd some post-reconstruction low</w:t>
      </w:r>
      <w:r>
        <w:t xml:space="preserve">-pass filtering can be useful to help control noise and its effects on the regional activity estimates. </w:t>
      </w:r>
    </w:p>
    <w:p w14:paraId="76F99391" w14:textId="4760D2C4" w:rsidR="00F14A28" w:rsidRPr="000E5B90" w:rsidRDefault="00C765D0" w:rsidP="00EC50B0">
      <w:pPr>
        <w:pStyle w:val="BodyText"/>
      </w:pPr>
      <w:r>
        <w:t>If pre-or post-reconstruction low-pass filtering is applied to the im</w:t>
      </w:r>
      <w:r w:rsidR="0085660E">
        <w:t>ages it is important</w:t>
      </w:r>
      <w:r>
        <w:t xml:space="preserve"> that the filter be linear across the count ranges</w:t>
      </w:r>
      <w:r w:rsidR="0085660E">
        <w:t>. It is desirable that reconstructed images be saved in such a way as to preserve as much dynamic range (numeric precision) as possible</w:t>
      </w:r>
      <w:r w:rsidR="00723264">
        <w:t xml:space="preserve"> and avoid truncation of voxel values. Storing scale factors needed to convert the images to activity concentration units is encouraged</w:t>
      </w:r>
      <w:r w:rsidR="0085660E">
        <w:t>.</w:t>
      </w:r>
    </w:p>
    <w:p w14:paraId="72741757" w14:textId="1B7198D2" w:rsidR="007A0EA0" w:rsidRPr="00B466EA" w:rsidRDefault="007A0EA0" w:rsidP="007A0EA0">
      <w:pPr>
        <w:pStyle w:val="Heading3"/>
      </w:pPr>
      <w:bookmarkStart w:id="36" w:name="_Toc448590624"/>
      <w:bookmarkStart w:id="37" w:name="_Toc292350663"/>
      <w:r w:rsidRPr="00B466EA">
        <w:t>3.</w:t>
      </w:r>
      <w:r w:rsidR="007806D4">
        <w:t>7</w:t>
      </w:r>
      <w:r>
        <w:t>.2</w:t>
      </w:r>
      <w:r w:rsidRPr="00B466EA">
        <w:t xml:space="preserve"> </w:t>
      </w:r>
      <w:r>
        <w:t>S</w:t>
      </w:r>
      <w:r w:rsidR="006731DD">
        <w:t>pecification</w:t>
      </w:r>
      <w:bookmarkEnd w:id="36"/>
    </w:p>
    <w:p w14:paraId="167F7BB6" w14:textId="28EC55FF" w:rsidR="000D48D6" w:rsidRPr="009C7534" w:rsidRDefault="000D48D6" w:rsidP="007A0EA0">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FC77FF" w14:paraId="138E9070" w14:textId="77777777" w:rsidTr="00394CA5">
        <w:trPr>
          <w:tblHeader/>
          <w:tblCellSpacing w:w="7" w:type="dxa"/>
        </w:trPr>
        <w:tc>
          <w:tcPr>
            <w:tcW w:w="1779" w:type="dxa"/>
            <w:shd w:val="clear" w:color="auto" w:fill="D9D9D9" w:themeFill="background1" w:themeFillShade="D9"/>
            <w:vAlign w:val="center"/>
          </w:tcPr>
          <w:p w14:paraId="33B9A645" w14:textId="77777777" w:rsidR="000D48D6" w:rsidRPr="005613AB" w:rsidRDefault="000D48D6" w:rsidP="00FC78F1">
            <w:pPr>
              <w:rPr>
                <w:b/>
              </w:rPr>
            </w:pPr>
            <w:r w:rsidRPr="005613AB">
              <w:rPr>
                <w:b/>
              </w:rPr>
              <w:t>Parameter</w:t>
            </w:r>
          </w:p>
        </w:tc>
        <w:tc>
          <w:tcPr>
            <w:tcW w:w="1786" w:type="dxa"/>
            <w:shd w:val="clear" w:color="auto" w:fill="D9D9D9" w:themeFill="background1" w:themeFillShade="D9"/>
            <w:vAlign w:val="center"/>
          </w:tcPr>
          <w:p w14:paraId="742C84E6" w14:textId="77777777" w:rsidR="000D48D6" w:rsidRPr="005613AB" w:rsidRDefault="000D48D6" w:rsidP="00191817">
            <w:pPr>
              <w:rPr>
                <w:b/>
              </w:rPr>
            </w:pPr>
            <w:r w:rsidRPr="005613AB">
              <w:rPr>
                <w:b/>
              </w:rPr>
              <w:t>Actor</w:t>
            </w:r>
          </w:p>
        </w:tc>
        <w:tc>
          <w:tcPr>
            <w:tcW w:w="6459" w:type="dxa"/>
            <w:shd w:val="clear" w:color="auto" w:fill="D9D9D9" w:themeFill="background1" w:themeFillShade="D9"/>
            <w:vAlign w:val="center"/>
          </w:tcPr>
          <w:p w14:paraId="6AF3519B" w14:textId="77777777" w:rsidR="000D48D6" w:rsidRPr="000E5B90" w:rsidRDefault="000D48D6" w:rsidP="00191817">
            <w:pPr>
              <w:rPr>
                <w:b/>
              </w:rPr>
            </w:pPr>
            <w:r w:rsidRPr="000E5B90">
              <w:rPr>
                <w:b/>
              </w:rPr>
              <w:t>Requirement</w:t>
            </w:r>
          </w:p>
        </w:tc>
      </w:tr>
      <w:tr w:rsidR="0046240C" w:rsidRPr="00FC77FF" w14:paraId="00D9F834" w14:textId="77777777" w:rsidTr="00394CA5">
        <w:trPr>
          <w:tblCellSpacing w:w="7" w:type="dxa"/>
        </w:trPr>
        <w:tc>
          <w:tcPr>
            <w:tcW w:w="1779" w:type="dxa"/>
            <w:vMerge w:val="restart"/>
            <w:vAlign w:val="center"/>
          </w:tcPr>
          <w:p w14:paraId="5F47C62B" w14:textId="4A069C6D" w:rsidR="0046240C" w:rsidRPr="00FC77FF" w:rsidRDefault="00A06C0E" w:rsidP="00FC78F1">
            <w:r>
              <w:t>SPECT Image Reconstruction</w:t>
            </w:r>
          </w:p>
        </w:tc>
        <w:tc>
          <w:tcPr>
            <w:tcW w:w="1786" w:type="dxa"/>
            <w:vAlign w:val="center"/>
          </w:tcPr>
          <w:p w14:paraId="6BD4B109" w14:textId="6F79CB95" w:rsidR="0046240C" w:rsidRPr="00F5063F" w:rsidRDefault="00A06C0E" w:rsidP="00191817">
            <w:r w:rsidRPr="00F5063F">
              <w:t xml:space="preserve">Study Sponsor </w:t>
            </w:r>
            <w:r w:rsidR="000E30AB" w:rsidRPr="00F5063F">
              <w:t xml:space="preserve">and </w:t>
            </w:r>
          </w:p>
          <w:p w14:paraId="5F8A4346" w14:textId="1BBE3770" w:rsidR="00A06C0E" w:rsidRPr="00FC77FF" w:rsidRDefault="00A06C0E" w:rsidP="000E30AB">
            <w:r w:rsidRPr="00F5063F">
              <w:t>Medical Physicist</w:t>
            </w:r>
            <w:r w:rsidR="000E30AB" w:rsidRPr="00F5063F">
              <w:t xml:space="preserve"> and imaging center and its applicable standard operating procedures</w:t>
            </w:r>
          </w:p>
        </w:tc>
        <w:tc>
          <w:tcPr>
            <w:tcW w:w="6459" w:type="dxa"/>
            <w:vAlign w:val="center"/>
          </w:tcPr>
          <w:p w14:paraId="792081B0" w14:textId="77777777" w:rsidR="00A06C0E" w:rsidRPr="00A06C0E" w:rsidRDefault="00A06C0E" w:rsidP="00A06C0E">
            <w:r w:rsidRPr="00A06C0E">
              <w:t xml:space="preserve">The key SPECT reconstruction parameters (algorithm, iterations, smoothing, field of view, voxel size) shall be specified in a manner that is expected to produce comparable results regardless of the scanner make and model. </w:t>
            </w:r>
          </w:p>
          <w:p w14:paraId="5643C499" w14:textId="6AB7330B" w:rsidR="0046240C" w:rsidRPr="00ED4811" w:rsidRDefault="00A06C0E" w:rsidP="00191817">
            <w:pPr>
              <w:rPr>
                <w:color w:val="808080" w:themeColor="background1" w:themeShade="80"/>
              </w:rPr>
            </w:pPr>
            <w:r w:rsidRPr="00ED4811">
              <w:rPr>
                <w:color w:val="808080" w:themeColor="background1" w:themeShade="80"/>
              </w:rPr>
              <w:t xml:space="preserve">The key SPECT image reconstruction parameters shall be specified according to pre-determined harmonization parameters. </w:t>
            </w:r>
          </w:p>
        </w:tc>
      </w:tr>
      <w:tr w:rsidR="0046240C" w:rsidRPr="00FC77FF" w14:paraId="2EA6A538" w14:textId="77777777" w:rsidTr="00394CA5">
        <w:trPr>
          <w:tblCellSpacing w:w="7" w:type="dxa"/>
        </w:trPr>
        <w:tc>
          <w:tcPr>
            <w:tcW w:w="1779" w:type="dxa"/>
            <w:vMerge/>
            <w:vAlign w:val="center"/>
          </w:tcPr>
          <w:p w14:paraId="45139578" w14:textId="5998A0C7" w:rsidR="0046240C" w:rsidRPr="00FC77FF" w:rsidRDefault="0046240C" w:rsidP="00191817"/>
        </w:tc>
        <w:tc>
          <w:tcPr>
            <w:tcW w:w="1786" w:type="dxa"/>
            <w:vAlign w:val="center"/>
          </w:tcPr>
          <w:p w14:paraId="1B59E760" w14:textId="7A3AB9A5" w:rsidR="0046240C" w:rsidRPr="00FC77FF" w:rsidRDefault="00A06C0E" w:rsidP="00191817">
            <w:r>
              <w:t>Technologist</w:t>
            </w:r>
          </w:p>
        </w:tc>
        <w:tc>
          <w:tcPr>
            <w:tcW w:w="6459" w:type="dxa"/>
            <w:vAlign w:val="center"/>
          </w:tcPr>
          <w:p w14:paraId="630E1774" w14:textId="09277B38" w:rsidR="0046240C" w:rsidRPr="00FC77FF" w:rsidDel="00210341" w:rsidRDefault="00A06C0E" w:rsidP="00191817">
            <w:r w:rsidRPr="00A06C0E">
              <w:t xml:space="preserve">The key SPECT reconstruction parameters (algorithm, iterations, smoothing, field of view, voxel size) shall be followed and set as specified in order to produce </w:t>
            </w:r>
            <w:r w:rsidRPr="00ED4811">
              <w:t>comparable</w:t>
            </w:r>
            <w:r w:rsidRPr="00A06C0E">
              <w:t xml:space="preserve"> results regardless of the scanner make and model. </w:t>
            </w:r>
          </w:p>
        </w:tc>
      </w:tr>
      <w:tr w:rsidR="00ED4811" w:rsidRPr="00FC77FF" w14:paraId="02830AE9" w14:textId="77777777" w:rsidTr="00ED4811">
        <w:trPr>
          <w:trHeight w:val="894"/>
          <w:tblCellSpacing w:w="7" w:type="dxa"/>
        </w:trPr>
        <w:tc>
          <w:tcPr>
            <w:tcW w:w="1779" w:type="dxa"/>
            <w:vAlign w:val="center"/>
          </w:tcPr>
          <w:p w14:paraId="5F5706CE" w14:textId="77777777" w:rsidR="00ED4811" w:rsidRPr="00ED4811" w:rsidRDefault="00ED4811" w:rsidP="00ED4811">
            <w:r w:rsidRPr="00ED4811">
              <w:t>SPECT Matrix/Voxel size</w:t>
            </w:r>
          </w:p>
          <w:p w14:paraId="66302CC0" w14:textId="77777777" w:rsidR="00ED4811" w:rsidRPr="00FC77FF" w:rsidRDefault="00ED4811" w:rsidP="00191817"/>
        </w:tc>
        <w:tc>
          <w:tcPr>
            <w:tcW w:w="1786" w:type="dxa"/>
            <w:vAlign w:val="center"/>
          </w:tcPr>
          <w:p w14:paraId="6131C253" w14:textId="2BEB2A1D" w:rsidR="00ED4811" w:rsidRDefault="00ED4811" w:rsidP="00191817">
            <w:r>
              <w:t>Technologist</w:t>
            </w:r>
          </w:p>
        </w:tc>
        <w:tc>
          <w:tcPr>
            <w:tcW w:w="6459" w:type="dxa"/>
            <w:vAlign w:val="center"/>
          </w:tcPr>
          <w:p w14:paraId="6C1F7029" w14:textId="77777777" w:rsidR="00ED4811" w:rsidRPr="00ED4811" w:rsidRDefault="00ED4811" w:rsidP="00ED4811">
            <w:r w:rsidRPr="00ED4811">
              <w:t xml:space="preserve">The Technologist shall perform the image reconstruction such that the matrix, slice thickness, and reconstruction zoom shall yield a voxel size of &lt; 4 mm (same as projection bin size) in all three dimensions, although not necessarily isotropic. </w:t>
            </w:r>
          </w:p>
          <w:p w14:paraId="4CF8DEAA" w14:textId="5D488DEE" w:rsidR="00ED4811" w:rsidRPr="00A06C0E" w:rsidRDefault="00ED4811" w:rsidP="00191817">
            <w:r w:rsidRPr="00ED4811">
              <w:t xml:space="preserve">The final size shall not be achieved by re-binning, etc., of the reconstructed images. </w:t>
            </w:r>
          </w:p>
        </w:tc>
      </w:tr>
      <w:tr w:rsidR="00705ABA" w:rsidRPr="00FC77FF" w14:paraId="2DA5159E" w14:textId="77777777" w:rsidTr="00ED4811">
        <w:trPr>
          <w:trHeight w:val="894"/>
          <w:tblCellSpacing w:w="7" w:type="dxa"/>
        </w:trPr>
        <w:tc>
          <w:tcPr>
            <w:tcW w:w="1779" w:type="dxa"/>
            <w:vAlign w:val="center"/>
          </w:tcPr>
          <w:p w14:paraId="4DCEE970" w14:textId="313B08C5" w:rsidR="00705ABA" w:rsidRPr="00ED4811" w:rsidRDefault="00705ABA" w:rsidP="00ED4811">
            <w:r>
              <w:t>Correction: Attenuation</w:t>
            </w:r>
          </w:p>
        </w:tc>
        <w:tc>
          <w:tcPr>
            <w:tcW w:w="1786" w:type="dxa"/>
            <w:vAlign w:val="center"/>
          </w:tcPr>
          <w:p w14:paraId="15DE5A6A" w14:textId="10B5B436" w:rsidR="00705ABA" w:rsidRDefault="00705ABA" w:rsidP="00191817">
            <w:r>
              <w:t>Technologist</w:t>
            </w:r>
          </w:p>
        </w:tc>
        <w:tc>
          <w:tcPr>
            <w:tcW w:w="6459" w:type="dxa"/>
            <w:vAlign w:val="center"/>
          </w:tcPr>
          <w:p w14:paraId="36016792" w14:textId="77777777" w:rsidR="00705ABA" w:rsidRPr="00705ABA" w:rsidRDefault="00705ABA" w:rsidP="00705ABA">
            <w:r w:rsidRPr="00705ABA">
              <w:t xml:space="preserve">Uniform or non-uniform attenuation correction shall be included in the reconstruction. </w:t>
            </w:r>
          </w:p>
          <w:p w14:paraId="6EEF24AD" w14:textId="3C00BD2A" w:rsidR="00705ABA" w:rsidRPr="00705ABA" w:rsidRDefault="00705ABA" w:rsidP="000D4AC6">
            <w:r w:rsidRPr="00705ABA">
              <w:t xml:space="preserve">For uniform correction a narrow beam attenuation coefficient of </w:t>
            </w:r>
            <w:r w:rsidRPr="00903361">
              <w:t>0.148 cm</w:t>
            </w:r>
            <w:r w:rsidRPr="00705ABA">
              <w:rPr>
                <w:vertAlign w:val="superscript"/>
              </w:rPr>
              <w:t>-1</w:t>
            </w:r>
            <w:r w:rsidRPr="00705ABA">
              <w:t xml:space="preserve"> shall be used when scatter correction is included while a broad beam attenuation coefficient of </w:t>
            </w:r>
            <w:r w:rsidRPr="00E916B1">
              <w:t>0.11 cm</w:t>
            </w:r>
            <w:r w:rsidRPr="00E916B1">
              <w:rPr>
                <w:vertAlign w:val="superscript"/>
              </w:rPr>
              <w:t>-1</w:t>
            </w:r>
            <w:r w:rsidRPr="00705ABA">
              <w:t xml:space="preserve"> shall be used when scatter correction is not included.</w:t>
            </w:r>
          </w:p>
          <w:p w14:paraId="0E3F4E22" w14:textId="383273B9" w:rsidR="00705ABA" w:rsidRPr="00ED4811" w:rsidRDefault="00705ABA" w:rsidP="00705ABA">
            <w:r w:rsidRPr="00705ABA">
              <w:t xml:space="preserve">For non-uniform attenuation correction the attenuation map shall be </w:t>
            </w:r>
            <w:r>
              <w:t>obtained by a transmission measurement or x-ray CT (preferred).</w:t>
            </w:r>
          </w:p>
        </w:tc>
      </w:tr>
      <w:tr w:rsidR="0046240C" w:rsidRPr="00FC77FF" w14:paraId="5EBAECDA" w14:textId="77777777" w:rsidTr="00394CA5">
        <w:trPr>
          <w:trHeight w:val="314"/>
          <w:tblCellSpacing w:w="7" w:type="dxa"/>
        </w:trPr>
        <w:tc>
          <w:tcPr>
            <w:tcW w:w="1779" w:type="dxa"/>
            <w:vAlign w:val="center"/>
          </w:tcPr>
          <w:p w14:paraId="58EB80A3" w14:textId="73CCF62E" w:rsidR="0046240C" w:rsidRDefault="0046240C" w:rsidP="00FC78F1">
            <w:r>
              <w:t>Estimated Attenuation Map (if used)</w:t>
            </w:r>
          </w:p>
        </w:tc>
        <w:tc>
          <w:tcPr>
            <w:tcW w:w="1786" w:type="dxa"/>
            <w:vAlign w:val="center"/>
          </w:tcPr>
          <w:p w14:paraId="5DB2CB2C" w14:textId="3FD29A62" w:rsidR="0046240C" w:rsidRDefault="0046240C" w:rsidP="00191817">
            <w:r>
              <w:t>Technologist</w:t>
            </w:r>
          </w:p>
        </w:tc>
        <w:tc>
          <w:tcPr>
            <w:tcW w:w="6459" w:type="dxa"/>
            <w:vAlign w:val="center"/>
          </w:tcPr>
          <w:p w14:paraId="2F294EA5" w14:textId="2A1749A4" w:rsidR="0046240C" w:rsidRDefault="0046240C" w:rsidP="00191817">
            <w:r>
              <w:t>Shall</w:t>
            </w:r>
            <w:r w:rsidR="00376700">
              <w:t xml:space="preserve"> be defined so that it</w:t>
            </w:r>
            <w:r>
              <w:t xml:space="preserve"> conform</w:t>
            </w:r>
            <w:r w:rsidR="00376700">
              <w:t>s</w:t>
            </w:r>
            <w:r>
              <w:t xml:space="preserve"> to the </w:t>
            </w:r>
            <w:r w:rsidR="00376700">
              <w:t>outline</w:t>
            </w:r>
            <w:r>
              <w:t xml:space="preserve"> of the head as closely as possible.</w:t>
            </w:r>
          </w:p>
        </w:tc>
      </w:tr>
      <w:tr w:rsidR="0046240C" w:rsidRPr="00FC77FF" w14:paraId="6092C70B" w14:textId="77777777" w:rsidTr="00394CA5">
        <w:trPr>
          <w:trHeight w:val="314"/>
          <w:tblCellSpacing w:w="7" w:type="dxa"/>
        </w:trPr>
        <w:tc>
          <w:tcPr>
            <w:tcW w:w="1779" w:type="dxa"/>
            <w:vAlign w:val="center"/>
          </w:tcPr>
          <w:p w14:paraId="63DCE1A5" w14:textId="481A2371" w:rsidR="0046240C" w:rsidRDefault="0046240C" w:rsidP="00FC78F1">
            <w:r>
              <w:t>Reconstructed image</w:t>
            </w:r>
          </w:p>
        </w:tc>
        <w:tc>
          <w:tcPr>
            <w:tcW w:w="1786" w:type="dxa"/>
            <w:vAlign w:val="center"/>
          </w:tcPr>
          <w:p w14:paraId="2BC96E27" w14:textId="71F44CBB" w:rsidR="0046240C" w:rsidRDefault="0046240C" w:rsidP="00191817">
            <w:r>
              <w:t>Technologist</w:t>
            </w:r>
          </w:p>
        </w:tc>
        <w:tc>
          <w:tcPr>
            <w:tcW w:w="6459" w:type="dxa"/>
            <w:vAlign w:val="center"/>
          </w:tcPr>
          <w:p w14:paraId="298C7DA6" w14:textId="77777777" w:rsidR="005372B7" w:rsidRDefault="0046240C" w:rsidP="00D52BAC">
            <w:r>
              <w:t xml:space="preserve">Shall be reconstructed in such a way as to compensate for attenuation and scatter. </w:t>
            </w:r>
          </w:p>
          <w:p w14:paraId="73C073FD" w14:textId="4CF15776" w:rsidR="005372B7" w:rsidRDefault="005372B7" w:rsidP="00D52BAC">
            <w:r>
              <w:t>Optimal reconstruction depends on the image analysis method used (see Section 3.10).</w:t>
            </w:r>
          </w:p>
          <w:p w14:paraId="6CB040EA" w14:textId="07DA8D12" w:rsidR="005372B7" w:rsidRDefault="005372B7" w:rsidP="005372B7">
            <w:r w:rsidRPr="00A8483A">
              <w:rPr>
                <w:b/>
              </w:rPr>
              <w:t>W</w:t>
            </w:r>
            <w:r w:rsidR="00B31B36" w:rsidRPr="00A8483A">
              <w:rPr>
                <w:b/>
              </w:rPr>
              <w:t xml:space="preserve">hole striatum VOI </w:t>
            </w:r>
            <w:r w:rsidR="0046240C" w:rsidRPr="00A8483A">
              <w:rPr>
                <w:b/>
              </w:rPr>
              <w:t>method</w:t>
            </w:r>
            <w:r>
              <w:t xml:space="preserve">: </w:t>
            </w:r>
            <w:r w:rsidR="0046240C">
              <w:t>the reconstruction should be implemented to reduce partial volume effects</w:t>
            </w:r>
            <w:r w:rsidR="00376700">
              <w:t>, e.g., using CDR and partial volume compensation. Controlling voxel-level noise is less important</w:t>
            </w:r>
            <w:r>
              <w:t>, so post-reconstruction filtering is not recommended, though may be used for visual interpretation</w:t>
            </w:r>
            <w:r w:rsidR="0046240C">
              <w:t>.</w:t>
            </w:r>
          </w:p>
          <w:p w14:paraId="48CFBD53" w14:textId="7C4E56DB" w:rsidR="0046240C" w:rsidRDefault="005372B7" w:rsidP="005372B7">
            <w:r w:rsidRPr="00A8483A">
              <w:rPr>
                <w:b/>
              </w:rPr>
              <w:t>S</w:t>
            </w:r>
            <w:r w:rsidR="0046240C" w:rsidRPr="00A8483A">
              <w:rPr>
                <w:b/>
              </w:rPr>
              <w:t>mall VOI metho</w:t>
            </w:r>
            <w:r w:rsidRPr="00A8483A">
              <w:rPr>
                <w:b/>
              </w:rPr>
              <w:t>d:</w:t>
            </w:r>
            <w:r w:rsidR="0046240C">
              <w:t xml:space="preserve"> the reconstruction should be implemented to control the effects of voxel-level artifacts such as noise spikes and ringing</w:t>
            </w:r>
            <w:r w:rsidR="00D52BAC">
              <w:t>, including the use of 3-dimensional low-pass post-reconstruction filtering</w:t>
            </w:r>
            <w:r w:rsidR="00181544">
              <w:t xml:space="preserve"> (</w:t>
            </w:r>
            <w:r w:rsidR="00F5063F">
              <w:t xml:space="preserve">with </w:t>
            </w:r>
            <w:r w:rsidR="00181544">
              <w:t>8 – 10 mm FWHM)</w:t>
            </w:r>
            <w:r w:rsidR="00D52BAC">
              <w:t>.</w:t>
            </w:r>
          </w:p>
          <w:p w14:paraId="3C5C19FA" w14:textId="77777777" w:rsidR="008F6121" w:rsidRDefault="008F6121" w:rsidP="005372B7"/>
          <w:p w14:paraId="6993A7A1" w14:textId="151E94BD" w:rsidR="008F6121" w:rsidRDefault="008F6121" w:rsidP="008F6121">
            <w:r w:rsidRPr="00DA792D">
              <w:t>The reconstructed image should have sufficient spatial resolution to allow reliable independent estimates of the SBR in the Caudate and Putamen</w:t>
            </w:r>
            <w:r w:rsidR="00DA792D" w:rsidRPr="00DA792D">
              <w:t>.</w:t>
            </w:r>
            <w:r w:rsidRPr="000F6DF5">
              <w:t xml:space="preserve"> </w:t>
            </w:r>
          </w:p>
        </w:tc>
      </w:tr>
      <w:tr w:rsidR="0046240C" w:rsidRPr="00FC77FF" w14:paraId="2812BC58" w14:textId="77777777" w:rsidTr="00394CA5">
        <w:trPr>
          <w:trHeight w:val="314"/>
          <w:tblCellSpacing w:w="7" w:type="dxa"/>
        </w:trPr>
        <w:tc>
          <w:tcPr>
            <w:tcW w:w="1779" w:type="dxa"/>
            <w:vAlign w:val="center"/>
          </w:tcPr>
          <w:p w14:paraId="718085EC" w14:textId="1AF8FF3F" w:rsidR="0046240C" w:rsidRDefault="00BB087F" w:rsidP="00FC78F1">
            <w:r>
              <w:t>Stored Reconstructed Image</w:t>
            </w:r>
          </w:p>
        </w:tc>
        <w:tc>
          <w:tcPr>
            <w:tcW w:w="1786" w:type="dxa"/>
            <w:vAlign w:val="center"/>
          </w:tcPr>
          <w:p w14:paraId="6A9E9EFA" w14:textId="6F055D27" w:rsidR="0046240C" w:rsidRDefault="00BB087F" w:rsidP="00191817">
            <w:r>
              <w:t>Camera Manufacturer</w:t>
            </w:r>
          </w:p>
        </w:tc>
        <w:tc>
          <w:tcPr>
            <w:tcW w:w="6459" w:type="dxa"/>
            <w:vAlign w:val="center"/>
          </w:tcPr>
          <w:p w14:paraId="6245BA8E" w14:textId="19DE5897" w:rsidR="0046240C" w:rsidRDefault="00BB087F" w:rsidP="00191817">
            <w:r>
              <w:t>Reconstructed images should be stored in such a way as to preserve the image dynamic range.</w:t>
            </w:r>
          </w:p>
        </w:tc>
      </w:tr>
    </w:tbl>
    <w:p w14:paraId="79F5B799" w14:textId="77777777" w:rsidR="000D48D6" w:rsidRDefault="000D48D6" w:rsidP="000D48D6"/>
    <w:p w14:paraId="6291541A" w14:textId="3CE60522" w:rsidR="000D48D6" w:rsidRDefault="000D48D6" w:rsidP="000D48D6">
      <w:pPr>
        <w:pStyle w:val="Heading2"/>
      </w:pPr>
      <w:bookmarkStart w:id="38" w:name="_Toc448590625"/>
      <w:r>
        <w:t>3.</w:t>
      </w:r>
      <w:r w:rsidR="007806D4">
        <w:t>8</w:t>
      </w:r>
      <w:r>
        <w:t xml:space="preserve">. </w:t>
      </w:r>
      <w:r w:rsidRPr="00D92917">
        <w:t xml:space="preserve">Image </w:t>
      </w:r>
      <w:r>
        <w:t>QA</w:t>
      </w:r>
      <w:bookmarkEnd w:id="38"/>
      <w:r w:rsidR="0008618B">
        <w:t>/QC</w:t>
      </w:r>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39" w:name="_Toc448590626"/>
      <w:r w:rsidRPr="00B466EA">
        <w:t>3.</w:t>
      </w:r>
      <w:r w:rsidR="007806D4">
        <w:t>8</w:t>
      </w:r>
      <w:r w:rsidRPr="00B466EA">
        <w:t>.1 Discussion</w:t>
      </w:r>
      <w:bookmarkEnd w:id="39"/>
    </w:p>
    <w:p w14:paraId="4DBD97E5" w14:textId="57295060" w:rsidR="000D48D6" w:rsidRPr="007E146C" w:rsidRDefault="00670981" w:rsidP="00EC50B0">
      <w:pPr>
        <w:pStyle w:val="BodyText"/>
        <w:rPr>
          <w:color w:val="808080" w:themeColor="background1" w:themeShade="80"/>
        </w:rPr>
      </w:pPr>
      <w:r w:rsidRPr="007E146C">
        <w:rPr>
          <w:color w:val="808080" w:themeColor="background1" w:themeShade="80"/>
        </w:rPr>
        <w:t xml:space="preserve">Many factors can adversely influence image quality, and degrade quantification.  Some of these problems can be inferred from a qualitative assessment of the images by an experienced operator, such as a nuclear radiologist.  </w:t>
      </w:r>
      <w:r w:rsidR="000D48D6" w:rsidRPr="007E146C">
        <w:rPr>
          <w:color w:val="808080" w:themeColor="background1" w:themeShade="80"/>
        </w:rPr>
        <w:t xml:space="preserve"> </w:t>
      </w:r>
      <w:r w:rsidRPr="007E146C">
        <w:rPr>
          <w:color w:val="808080" w:themeColor="background1" w:themeShade="80"/>
        </w:rPr>
        <w:t>For example, while advanced Parkinson’s disease can produce globally decreased ioflupane uptake in all structures of the basal ganglia, these findings are more likely to represent an infiltrated dose in patients who are making their initial presentations.</w:t>
      </w:r>
    </w:p>
    <w:p w14:paraId="44E1A791" w14:textId="77777777" w:rsidR="007E146C" w:rsidRDefault="007E146C">
      <w:pPr>
        <w:widowControl/>
        <w:autoSpaceDE/>
        <w:autoSpaceDN/>
        <w:adjustRightInd/>
        <w:spacing w:after="160" w:line="259" w:lineRule="auto"/>
        <w:rPr>
          <w:rFonts w:cs="Times New Roman"/>
          <w:bCs/>
          <w:caps/>
          <w:u w:val="single"/>
        </w:rPr>
      </w:pPr>
      <w:bookmarkStart w:id="40" w:name="_Toc448590627"/>
      <w:r>
        <w:br w:type="page"/>
      </w:r>
    </w:p>
    <w:p w14:paraId="2E21C73F" w14:textId="671A6572" w:rsidR="000E5B90" w:rsidRDefault="000E5B90" w:rsidP="000E5B90">
      <w:pPr>
        <w:pStyle w:val="Heading3"/>
      </w:pPr>
      <w:r w:rsidRPr="00B466EA">
        <w:t>3.</w:t>
      </w:r>
      <w:r w:rsidR="007806D4">
        <w:t>8</w:t>
      </w:r>
      <w:r>
        <w:t>.2</w:t>
      </w:r>
      <w:r w:rsidRPr="00B466EA">
        <w:t xml:space="preserve"> </w:t>
      </w:r>
      <w:r>
        <w:t>S</w:t>
      </w:r>
      <w:r w:rsidR="006731DD">
        <w:t>pecification</w:t>
      </w:r>
      <w:bookmarkEnd w:id="40"/>
    </w:p>
    <w:p w14:paraId="7AB2AF63" w14:textId="3D011A00" w:rsidR="00FA12F7" w:rsidRDefault="00FA12F7" w:rsidP="00B35C4E"/>
    <w:p w14:paraId="56A24FA0" w14:textId="77777777" w:rsidR="00FA12F7" w:rsidRPr="00184821" w:rsidRDefault="00FA12F7" w:rsidP="00FA12F7">
      <w:r w:rsidRPr="00184821">
        <w:rPr>
          <w:rFonts w:asciiTheme="minorHAnsi" w:hAnsiTheme="minorHAnsi"/>
        </w:rPr>
        <w:t>The normative list below is based on the recommendations from several national and international guidance document and should be applied as appropriate.</w:t>
      </w:r>
    </w:p>
    <w:p w14:paraId="2BD581CC" w14:textId="77777777" w:rsidR="00FA12F7" w:rsidRPr="004A1DDF" w:rsidRDefault="00FA12F7" w:rsidP="00FA12F7"/>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99"/>
        <w:gridCol w:w="1800"/>
        <w:gridCol w:w="6480"/>
      </w:tblGrid>
      <w:tr w:rsidR="00FA12F7" w:rsidRPr="00DC0527" w14:paraId="0BFAD2E5" w14:textId="77777777" w:rsidTr="007B18D0">
        <w:trPr>
          <w:tblHeader/>
          <w:tblCellSpacing w:w="7" w:type="dxa"/>
        </w:trPr>
        <w:tc>
          <w:tcPr>
            <w:tcW w:w="882" w:type="pct"/>
            <w:shd w:val="clear" w:color="auto" w:fill="D9D9D9" w:themeFill="background1" w:themeFillShade="D9"/>
            <w:vAlign w:val="center"/>
          </w:tcPr>
          <w:p w14:paraId="38E12C54" w14:textId="77777777" w:rsidR="00FA12F7" w:rsidRPr="00DC0527" w:rsidRDefault="00FA12F7" w:rsidP="007B18D0">
            <w:pPr>
              <w:rPr>
                <w:rFonts w:asciiTheme="minorHAnsi" w:hAnsiTheme="minorHAnsi"/>
                <w:b/>
              </w:rPr>
            </w:pPr>
            <w:r w:rsidRPr="00DC0527">
              <w:rPr>
                <w:rFonts w:asciiTheme="minorHAnsi" w:hAnsiTheme="minorHAnsi"/>
                <w:b/>
              </w:rPr>
              <w:t>Parameter</w:t>
            </w:r>
          </w:p>
        </w:tc>
        <w:tc>
          <w:tcPr>
            <w:tcW w:w="886" w:type="pct"/>
            <w:shd w:val="clear" w:color="auto" w:fill="D9D9D9" w:themeFill="background1" w:themeFillShade="D9"/>
            <w:vAlign w:val="center"/>
          </w:tcPr>
          <w:p w14:paraId="316E555A" w14:textId="77777777" w:rsidR="00FA12F7" w:rsidRPr="00DC0527" w:rsidRDefault="00FA12F7" w:rsidP="007B18D0">
            <w:pPr>
              <w:rPr>
                <w:rFonts w:asciiTheme="minorHAnsi" w:hAnsiTheme="minorHAnsi"/>
                <w:b/>
              </w:rPr>
            </w:pPr>
            <w:r w:rsidRPr="00DC0527">
              <w:rPr>
                <w:rFonts w:asciiTheme="minorHAnsi" w:hAnsiTheme="minorHAnsi"/>
                <w:b/>
              </w:rPr>
              <w:t>Actor</w:t>
            </w:r>
          </w:p>
        </w:tc>
        <w:tc>
          <w:tcPr>
            <w:tcW w:w="3204" w:type="pct"/>
            <w:shd w:val="clear" w:color="auto" w:fill="D9D9D9" w:themeFill="background1" w:themeFillShade="D9"/>
            <w:vAlign w:val="center"/>
          </w:tcPr>
          <w:p w14:paraId="70CD386E" w14:textId="77777777" w:rsidR="00FA12F7" w:rsidRPr="00DC0527" w:rsidRDefault="00FA12F7" w:rsidP="007B18D0">
            <w:pPr>
              <w:rPr>
                <w:rFonts w:asciiTheme="minorHAnsi" w:hAnsiTheme="minorHAnsi"/>
                <w:b/>
              </w:rPr>
            </w:pPr>
            <w:r>
              <w:rPr>
                <w:rFonts w:asciiTheme="minorHAnsi" w:hAnsiTheme="minorHAnsi"/>
                <w:b/>
              </w:rPr>
              <w:t>Specification</w:t>
            </w:r>
          </w:p>
        </w:tc>
      </w:tr>
      <w:tr w:rsidR="00FA12F7" w:rsidRPr="00DC0527" w14:paraId="73A2BE1E" w14:textId="77777777" w:rsidTr="007B18D0">
        <w:trPr>
          <w:tblCellSpacing w:w="7" w:type="dxa"/>
        </w:trPr>
        <w:tc>
          <w:tcPr>
            <w:tcW w:w="882" w:type="pct"/>
            <w:vAlign w:val="center"/>
          </w:tcPr>
          <w:p w14:paraId="30794348" w14:textId="77777777" w:rsidR="00FA12F7" w:rsidRPr="00D6366A" w:rsidRDefault="00FA12F7" w:rsidP="007B18D0">
            <w:pPr>
              <w:rPr>
                <w:rFonts w:asciiTheme="minorHAnsi" w:hAnsiTheme="minorHAnsi"/>
              </w:rPr>
            </w:pPr>
            <w:r w:rsidRPr="00D6366A">
              <w:rPr>
                <w:rFonts w:asciiTheme="minorHAnsi" w:hAnsiTheme="minorHAnsi"/>
              </w:rPr>
              <w:t>Phantom tests: Frequency</w:t>
            </w:r>
          </w:p>
        </w:tc>
        <w:tc>
          <w:tcPr>
            <w:tcW w:w="886" w:type="pct"/>
            <w:vAlign w:val="center"/>
          </w:tcPr>
          <w:p w14:paraId="3716DB74" w14:textId="77777777" w:rsidR="00FA12F7" w:rsidRPr="00D6366A" w:rsidRDefault="00FA12F7" w:rsidP="007B18D0">
            <w:pPr>
              <w:rPr>
                <w:rFonts w:asciiTheme="minorHAnsi" w:hAnsiTheme="minorHAnsi"/>
              </w:rPr>
            </w:pPr>
            <w:r w:rsidRPr="00D6366A">
              <w:rPr>
                <w:rFonts w:asciiTheme="minorHAnsi" w:hAnsiTheme="minorHAnsi"/>
              </w:rPr>
              <w:t>Imaging Site</w:t>
            </w:r>
          </w:p>
        </w:tc>
        <w:tc>
          <w:tcPr>
            <w:tcW w:w="3204" w:type="pct"/>
            <w:vAlign w:val="center"/>
          </w:tcPr>
          <w:p w14:paraId="02EDB0C2" w14:textId="77777777" w:rsidR="00FA12F7" w:rsidRPr="00D6366A" w:rsidRDefault="00FA12F7" w:rsidP="007B18D0">
            <w:pPr>
              <w:rPr>
                <w:rFonts w:asciiTheme="minorHAnsi" w:hAnsiTheme="minorHAnsi"/>
              </w:rPr>
            </w:pPr>
            <w:r w:rsidRPr="00D6366A">
              <w:rPr>
                <w:rFonts w:asciiTheme="minorHAnsi" w:hAnsiTheme="minorHAnsi"/>
              </w:rPr>
              <w:t>Shall perform and document results of all tests no less than quarterly, and always after scanner upgrades, and repairs or recalibration of the gamma camera motions and/or detectors</w:t>
            </w:r>
          </w:p>
        </w:tc>
      </w:tr>
      <w:tr w:rsidR="00FA12F7" w:rsidRPr="00DC0527" w14:paraId="508442F2" w14:textId="77777777" w:rsidTr="007B18D0">
        <w:trPr>
          <w:tblCellSpacing w:w="7" w:type="dxa"/>
        </w:trPr>
        <w:tc>
          <w:tcPr>
            <w:tcW w:w="882" w:type="pct"/>
            <w:vAlign w:val="center"/>
          </w:tcPr>
          <w:p w14:paraId="45647538" w14:textId="77777777" w:rsidR="00FA12F7" w:rsidRPr="00D6366A" w:rsidRDefault="00FA12F7" w:rsidP="007B18D0">
            <w:pPr>
              <w:rPr>
                <w:rFonts w:asciiTheme="minorHAnsi" w:hAnsiTheme="minorHAnsi"/>
              </w:rPr>
            </w:pPr>
            <w:r w:rsidRPr="00D6366A">
              <w:rPr>
                <w:rFonts w:asciiTheme="minorHAnsi" w:hAnsiTheme="minorHAnsi"/>
              </w:rPr>
              <w:t>Phantom tests:</w:t>
            </w:r>
          </w:p>
          <w:p w14:paraId="39F1BA8A" w14:textId="77777777" w:rsidR="00FA12F7" w:rsidRPr="00D6366A" w:rsidRDefault="00FA12F7" w:rsidP="007B18D0">
            <w:pPr>
              <w:rPr>
                <w:rFonts w:asciiTheme="minorHAnsi" w:hAnsiTheme="minorHAnsi"/>
              </w:rPr>
            </w:pPr>
            <w:r w:rsidRPr="00D6366A">
              <w:rPr>
                <w:rFonts w:asciiTheme="minorHAnsi" w:hAnsiTheme="minorHAnsi"/>
              </w:rPr>
              <w:t>Planar Uniformity</w:t>
            </w:r>
          </w:p>
        </w:tc>
        <w:tc>
          <w:tcPr>
            <w:tcW w:w="886" w:type="pct"/>
            <w:vAlign w:val="center"/>
          </w:tcPr>
          <w:p w14:paraId="098E07C5" w14:textId="77777777" w:rsidR="00FA12F7" w:rsidRPr="00D6366A" w:rsidRDefault="00FA12F7" w:rsidP="007B18D0">
            <w:pPr>
              <w:rPr>
                <w:rFonts w:asciiTheme="minorHAnsi" w:hAnsiTheme="minorHAnsi"/>
              </w:rPr>
            </w:pPr>
            <w:r w:rsidRPr="00D6366A">
              <w:rPr>
                <w:rFonts w:asciiTheme="minorHAnsi" w:hAnsiTheme="minorHAnsi"/>
              </w:rPr>
              <w:t>Imaging Site</w:t>
            </w:r>
          </w:p>
        </w:tc>
        <w:tc>
          <w:tcPr>
            <w:tcW w:w="3204" w:type="pct"/>
            <w:vAlign w:val="center"/>
          </w:tcPr>
          <w:p w14:paraId="28CCB68F" w14:textId="05EAB724" w:rsidR="00FA12F7" w:rsidRPr="00D6366A" w:rsidRDefault="00FA12F7" w:rsidP="00560447">
            <w:pPr>
              <w:rPr>
                <w:rFonts w:asciiTheme="minorHAnsi" w:hAnsiTheme="minorHAnsi"/>
              </w:rPr>
            </w:pPr>
            <w:r w:rsidRPr="00D6366A">
              <w:rPr>
                <w:rFonts w:asciiTheme="minorHAnsi" w:hAnsiTheme="minorHAnsi"/>
              </w:rPr>
              <w:t xml:space="preserve">Uniformity of response to a uniform flux of radiation from a I-123 point source </w:t>
            </w:r>
            <w:r w:rsidR="00560447">
              <w:rPr>
                <w:rFonts w:asciiTheme="minorHAnsi" w:hAnsiTheme="minorHAnsi"/>
              </w:rPr>
              <w:t>shall</w:t>
            </w:r>
            <w:r w:rsidR="00560447" w:rsidRPr="00D6366A">
              <w:rPr>
                <w:rFonts w:asciiTheme="minorHAnsi" w:hAnsiTheme="minorHAnsi"/>
              </w:rPr>
              <w:t xml:space="preserve"> </w:t>
            </w:r>
            <w:r w:rsidRPr="00D6366A">
              <w:rPr>
                <w:rFonts w:asciiTheme="minorHAnsi" w:hAnsiTheme="minorHAnsi"/>
              </w:rPr>
              <w:t>be measured intrinsically every quarter. On a daily basis planar uniformity with collimators used for I-123 imaging should be performed using a Tc-99m or Co-57 source</w:t>
            </w:r>
          </w:p>
        </w:tc>
      </w:tr>
      <w:tr w:rsidR="008D5DFA" w:rsidRPr="00DC0527" w14:paraId="35331682" w14:textId="77777777" w:rsidTr="007B18D0">
        <w:trPr>
          <w:tblCellSpacing w:w="7" w:type="dxa"/>
        </w:trPr>
        <w:tc>
          <w:tcPr>
            <w:tcW w:w="882" w:type="pct"/>
            <w:vAlign w:val="center"/>
          </w:tcPr>
          <w:p w14:paraId="21761271" w14:textId="079F3215" w:rsidR="008D5DFA" w:rsidRPr="00677D11" w:rsidRDefault="008D5DFA" w:rsidP="007B18D0">
            <w:pPr>
              <w:rPr>
                <w:rFonts w:asciiTheme="minorHAnsi" w:hAnsiTheme="minorHAnsi"/>
              </w:rPr>
            </w:pPr>
            <w:r w:rsidRPr="005145C7">
              <w:rPr>
                <w:rFonts w:asciiTheme="minorHAnsi" w:hAnsiTheme="minorHAnsi" w:cs="Arial"/>
              </w:rPr>
              <w:t>System Spatial Resolution</w:t>
            </w:r>
          </w:p>
        </w:tc>
        <w:tc>
          <w:tcPr>
            <w:tcW w:w="886" w:type="pct"/>
            <w:vAlign w:val="center"/>
          </w:tcPr>
          <w:p w14:paraId="49AE4780" w14:textId="01510BCD" w:rsidR="008D5DFA" w:rsidRPr="00A1775A" w:rsidRDefault="008D5DFA" w:rsidP="007B18D0">
            <w:pPr>
              <w:rPr>
                <w:rFonts w:asciiTheme="minorHAnsi" w:hAnsiTheme="minorHAnsi"/>
              </w:rPr>
            </w:pPr>
            <w:r w:rsidRPr="00A1775A">
              <w:rPr>
                <w:rFonts w:asciiTheme="minorHAnsi" w:hAnsiTheme="minorHAnsi"/>
                <w:color w:val="808080" w:themeColor="background1" w:themeShade="80"/>
              </w:rPr>
              <w:t>Physicist</w:t>
            </w:r>
          </w:p>
        </w:tc>
        <w:tc>
          <w:tcPr>
            <w:tcW w:w="3204" w:type="pct"/>
            <w:vAlign w:val="center"/>
          </w:tcPr>
          <w:p w14:paraId="3DF9DA28" w14:textId="1D3E657B" w:rsidR="008D5DFA" w:rsidRPr="005145C7" w:rsidRDefault="008D5DFA" w:rsidP="00222460">
            <w:pPr>
              <w:rPr>
                <w:rFonts w:asciiTheme="minorHAnsi" w:hAnsiTheme="minorHAnsi"/>
              </w:rPr>
            </w:pPr>
            <w:r w:rsidRPr="00A1775A">
              <w:rPr>
                <w:rFonts w:asciiTheme="minorHAnsi" w:hAnsiTheme="minorHAnsi"/>
              </w:rPr>
              <w:t>Tests the resolution of the system in terms of the FWHM of its point spread function. Test should be conduc</w:t>
            </w:r>
            <w:r w:rsidRPr="0065536F">
              <w:rPr>
                <w:rFonts w:asciiTheme="minorHAnsi" w:hAnsiTheme="minorHAnsi"/>
              </w:rPr>
              <w:t>ted semiannually with the collimators routinely used with</w:t>
            </w:r>
            <w:r w:rsidRPr="0029550F">
              <w:rPr>
                <w:rFonts w:asciiTheme="minorHAnsi" w:hAnsiTheme="minorHAnsi"/>
                <w:vertAlign w:val="superscript"/>
              </w:rPr>
              <w:t xml:space="preserve"> 123</w:t>
            </w:r>
            <w:r w:rsidRPr="0029550F">
              <w:rPr>
                <w:rFonts w:asciiTheme="minorHAnsi" w:hAnsiTheme="minorHAnsi"/>
              </w:rPr>
              <w:t xml:space="preserve">I ioflupane studies. </w:t>
            </w:r>
            <w:r w:rsidRPr="005145C7">
              <w:rPr>
                <w:rFonts w:asciiTheme="minorHAnsi" w:hAnsiTheme="minorHAnsi"/>
              </w:rPr>
              <w:t>The result of the test should be less than 8 mm</w:t>
            </w:r>
            <w:r w:rsidRPr="00677D11">
              <w:rPr>
                <w:rFonts w:asciiTheme="minorHAnsi" w:hAnsiTheme="minorHAnsi"/>
              </w:rPr>
              <w:t xml:space="preserve"> at 10 cm.</w:t>
            </w:r>
          </w:p>
        </w:tc>
      </w:tr>
      <w:tr w:rsidR="00FA12F7" w:rsidRPr="00DC0527" w14:paraId="1A3B0185" w14:textId="77777777" w:rsidTr="007B18D0">
        <w:trPr>
          <w:tblCellSpacing w:w="7" w:type="dxa"/>
        </w:trPr>
        <w:tc>
          <w:tcPr>
            <w:tcW w:w="882" w:type="pct"/>
            <w:vAlign w:val="center"/>
          </w:tcPr>
          <w:p w14:paraId="7D092430" w14:textId="77777777" w:rsidR="00FA12F7" w:rsidRPr="00D6366A" w:rsidRDefault="00FA12F7" w:rsidP="007B18D0">
            <w:pPr>
              <w:rPr>
                <w:rFonts w:asciiTheme="minorHAnsi" w:hAnsiTheme="minorHAnsi"/>
              </w:rPr>
            </w:pPr>
            <w:r w:rsidRPr="00D6366A">
              <w:rPr>
                <w:rFonts w:asciiTheme="minorHAnsi" w:hAnsiTheme="minorHAnsi"/>
              </w:rPr>
              <w:t xml:space="preserve">Phantom tests: </w:t>
            </w:r>
          </w:p>
          <w:p w14:paraId="62BE4351" w14:textId="77777777" w:rsidR="00FA12F7" w:rsidRPr="00D6366A" w:rsidRDefault="00FA12F7" w:rsidP="007B18D0">
            <w:pPr>
              <w:rPr>
                <w:rFonts w:asciiTheme="minorHAnsi" w:hAnsiTheme="minorHAnsi"/>
              </w:rPr>
            </w:pPr>
            <w:r w:rsidRPr="00D6366A">
              <w:rPr>
                <w:rFonts w:asciiTheme="minorHAnsi" w:hAnsiTheme="minorHAnsi"/>
              </w:rPr>
              <w:t>transaxial uniformity measurement</w:t>
            </w:r>
          </w:p>
        </w:tc>
        <w:tc>
          <w:tcPr>
            <w:tcW w:w="886" w:type="pct"/>
            <w:vAlign w:val="center"/>
          </w:tcPr>
          <w:p w14:paraId="38295A43" w14:textId="77777777" w:rsidR="00FA12F7" w:rsidRPr="00D6366A" w:rsidRDefault="00FA12F7" w:rsidP="007B18D0">
            <w:pPr>
              <w:rPr>
                <w:rFonts w:asciiTheme="minorHAnsi" w:hAnsiTheme="minorHAnsi"/>
              </w:rPr>
            </w:pPr>
            <w:r w:rsidRPr="00D6366A">
              <w:rPr>
                <w:rFonts w:asciiTheme="minorHAnsi" w:hAnsiTheme="minorHAnsi"/>
              </w:rPr>
              <w:t>Imaging Site</w:t>
            </w:r>
          </w:p>
        </w:tc>
        <w:tc>
          <w:tcPr>
            <w:tcW w:w="3204" w:type="pct"/>
            <w:vAlign w:val="center"/>
          </w:tcPr>
          <w:p w14:paraId="25787C08" w14:textId="683EA1FA" w:rsidR="00FA12F7" w:rsidRPr="00D6366A" w:rsidRDefault="00FA12F7" w:rsidP="00222460">
            <w:pPr>
              <w:rPr>
                <w:rFonts w:asciiTheme="minorHAnsi" w:hAnsiTheme="minorHAnsi"/>
              </w:rPr>
            </w:pPr>
            <w:r w:rsidRPr="00D6366A">
              <w:rPr>
                <w:rFonts w:asciiTheme="minorHAnsi" w:hAnsiTheme="minorHAnsi"/>
              </w:rPr>
              <w:t>Using a uniform cylinder</w:t>
            </w:r>
            <w:r w:rsidR="00222460">
              <w:rPr>
                <w:rFonts w:asciiTheme="minorHAnsi" w:hAnsiTheme="minorHAnsi"/>
              </w:rPr>
              <w:t xml:space="preserve"> </w:t>
            </w:r>
            <w:r w:rsidRPr="00D6366A">
              <w:rPr>
                <w:rFonts w:asciiTheme="minorHAnsi" w:hAnsiTheme="minorHAnsi"/>
              </w:rPr>
              <w:t>filled with I-123, obtain a within slice variability of less than 5%.</w:t>
            </w:r>
          </w:p>
        </w:tc>
      </w:tr>
      <w:tr w:rsidR="00FA12F7" w:rsidRPr="00DC0527" w14:paraId="4DF6368F" w14:textId="77777777" w:rsidTr="007B18D0">
        <w:trPr>
          <w:tblCellSpacing w:w="7" w:type="dxa"/>
        </w:trPr>
        <w:tc>
          <w:tcPr>
            <w:tcW w:w="882" w:type="pct"/>
            <w:vAlign w:val="center"/>
          </w:tcPr>
          <w:p w14:paraId="313B1CD5" w14:textId="77777777" w:rsidR="00FA12F7" w:rsidRPr="00D6366A" w:rsidRDefault="00FA12F7" w:rsidP="007B18D0">
            <w:pPr>
              <w:rPr>
                <w:rFonts w:asciiTheme="minorHAnsi" w:hAnsiTheme="minorHAnsi"/>
              </w:rPr>
            </w:pPr>
            <w:r w:rsidRPr="00D6366A">
              <w:rPr>
                <w:rFonts w:asciiTheme="minorHAnsi" w:hAnsiTheme="minorHAnsi"/>
              </w:rPr>
              <w:t>Phantom tests:</w:t>
            </w:r>
          </w:p>
          <w:p w14:paraId="43CDF304" w14:textId="77777777" w:rsidR="00FA12F7" w:rsidRPr="00D6366A" w:rsidRDefault="00FA12F7" w:rsidP="007B18D0">
            <w:pPr>
              <w:rPr>
                <w:rFonts w:asciiTheme="minorHAnsi" w:hAnsiTheme="minorHAnsi"/>
              </w:rPr>
            </w:pPr>
            <w:r w:rsidRPr="00D6366A">
              <w:rPr>
                <w:rFonts w:asciiTheme="minorHAnsi" w:hAnsiTheme="minorHAnsi"/>
              </w:rPr>
              <w:t>suitability for basal ganglia imaging</w:t>
            </w:r>
          </w:p>
        </w:tc>
        <w:tc>
          <w:tcPr>
            <w:tcW w:w="886" w:type="pct"/>
            <w:vAlign w:val="center"/>
          </w:tcPr>
          <w:p w14:paraId="4EF0BFE9" w14:textId="77777777" w:rsidR="00FA12F7" w:rsidRPr="00D6366A" w:rsidRDefault="00FA12F7" w:rsidP="007B18D0">
            <w:pPr>
              <w:rPr>
                <w:rFonts w:asciiTheme="minorHAnsi" w:hAnsiTheme="minorHAnsi"/>
              </w:rPr>
            </w:pPr>
            <w:r w:rsidRPr="00D6366A">
              <w:rPr>
                <w:rFonts w:asciiTheme="minorHAnsi" w:hAnsiTheme="minorHAnsi"/>
              </w:rPr>
              <w:t>Imaging Site</w:t>
            </w:r>
          </w:p>
        </w:tc>
        <w:tc>
          <w:tcPr>
            <w:tcW w:w="3204" w:type="pct"/>
            <w:vAlign w:val="center"/>
          </w:tcPr>
          <w:p w14:paraId="04FF3739" w14:textId="3433F108" w:rsidR="00FA12F7" w:rsidRPr="00D6366A" w:rsidRDefault="00FA12F7" w:rsidP="002C362B">
            <w:pPr>
              <w:rPr>
                <w:rFonts w:asciiTheme="minorHAnsi" w:hAnsiTheme="minorHAnsi"/>
              </w:rPr>
            </w:pPr>
            <w:r w:rsidRPr="00D6366A">
              <w:rPr>
                <w:rFonts w:asciiTheme="minorHAnsi" w:hAnsiTheme="minorHAnsi"/>
              </w:rPr>
              <w:t>Using an anthropomorphic phantom with basal ganglia and</w:t>
            </w:r>
            <w:r w:rsidR="002C362B">
              <w:rPr>
                <w:rFonts w:asciiTheme="minorHAnsi" w:hAnsiTheme="minorHAnsi"/>
              </w:rPr>
              <w:t xml:space="preserve"> reference region </w:t>
            </w:r>
            <w:r w:rsidRPr="00D6366A">
              <w:rPr>
                <w:rFonts w:asciiTheme="minorHAnsi" w:hAnsiTheme="minorHAnsi"/>
              </w:rPr>
              <w:t xml:space="preserve"> background compartments filled at a </w:t>
            </w:r>
            <w:r w:rsidR="0065536F">
              <w:rPr>
                <w:rFonts w:asciiTheme="minorHAnsi" w:hAnsiTheme="minorHAnsi"/>
              </w:rPr>
              <w:t xml:space="preserve">homogeneous striatal </w:t>
            </w:r>
            <w:r w:rsidRPr="00D6366A">
              <w:rPr>
                <w:rFonts w:asciiTheme="minorHAnsi" w:hAnsiTheme="minorHAnsi"/>
              </w:rPr>
              <w:t xml:space="preserve">ratio of </w:t>
            </w:r>
            <w:r w:rsidR="0065536F">
              <w:rPr>
                <w:rFonts w:asciiTheme="minorHAnsi" w:hAnsiTheme="minorHAnsi"/>
              </w:rPr>
              <w:t>4.</w:t>
            </w:r>
            <w:r w:rsidRPr="00C24D50">
              <w:rPr>
                <w:rFonts w:asciiTheme="minorHAnsi" w:hAnsiTheme="minorHAnsi"/>
              </w:rPr>
              <w:t>5:1</w:t>
            </w:r>
            <w:r w:rsidRPr="00D6366A">
              <w:rPr>
                <w:rFonts w:asciiTheme="minorHAnsi" w:hAnsiTheme="minorHAnsi"/>
              </w:rPr>
              <w:t>,</w:t>
            </w:r>
            <w:r w:rsidR="0065536F">
              <w:rPr>
                <w:rFonts w:asciiTheme="minorHAnsi" w:hAnsiTheme="minorHAnsi"/>
              </w:rPr>
              <w:t xml:space="preserve"> </w:t>
            </w:r>
            <w:r w:rsidRPr="00D6366A">
              <w:rPr>
                <w:rFonts w:asciiTheme="minorHAnsi" w:hAnsiTheme="minorHAnsi"/>
              </w:rPr>
              <w:t>to distinguish the caudate nuclei and putaminal</w:t>
            </w:r>
            <w:r w:rsidR="0065536F">
              <w:rPr>
                <w:rFonts w:asciiTheme="minorHAnsi" w:hAnsiTheme="minorHAnsi"/>
              </w:rPr>
              <w:t>, and  also with a caudate/putamen gradient of 4.5:1 caudate, 2.25:1 putamen to assess systems ability to determine an uptake gradient across the striata</w:t>
            </w:r>
          </w:p>
        </w:tc>
      </w:tr>
      <w:tr w:rsidR="0029550F" w:rsidRPr="00DC0527" w14:paraId="456C7FDA" w14:textId="77777777" w:rsidTr="007B18D0">
        <w:trPr>
          <w:tblCellSpacing w:w="7" w:type="dxa"/>
        </w:trPr>
        <w:tc>
          <w:tcPr>
            <w:tcW w:w="882" w:type="pct"/>
            <w:vAlign w:val="center"/>
          </w:tcPr>
          <w:p w14:paraId="57C4BEF7" w14:textId="29756CAF" w:rsidR="0029550F" w:rsidRDefault="0029550F" w:rsidP="007B18D0">
            <w:pPr>
              <w:rPr>
                <w:rFonts w:asciiTheme="minorHAnsi" w:hAnsiTheme="minorHAnsi"/>
              </w:rPr>
            </w:pPr>
            <w:r>
              <w:rPr>
                <w:rFonts w:asciiTheme="minorHAnsi" w:hAnsiTheme="minorHAnsi"/>
              </w:rPr>
              <w:t>Phantom test:</w:t>
            </w:r>
          </w:p>
        </w:tc>
        <w:tc>
          <w:tcPr>
            <w:tcW w:w="886" w:type="pct"/>
            <w:vAlign w:val="center"/>
          </w:tcPr>
          <w:p w14:paraId="31DEE405" w14:textId="18D7424E" w:rsidR="0029550F" w:rsidRDefault="0029550F" w:rsidP="007B18D0">
            <w:pPr>
              <w:rPr>
                <w:rFonts w:asciiTheme="minorHAnsi" w:hAnsiTheme="minorHAnsi"/>
              </w:rPr>
            </w:pPr>
            <w:r>
              <w:rPr>
                <w:rFonts w:asciiTheme="minorHAnsi" w:hAnsiTheme="minorHAnsi"/>
              </w:rPr>
              <w:t>Imaging Site</w:t>
            </w:r>
          </w:p>
        </w:tc>
        <w:tc>
          <w:tcPr>
            <w:tcW w:w="3204" w:type="pct"/>
            <w:vAlign w:val="center"/>
          </w:tcPr>
          <w:p w14:paraId="4EDE68EF" w14:textId="6B5BA12B" w:rsidR="0029550F" w:rsidRDefault="0029550F" w:rsidP="002C362B">
            <w:pPr>
              <w:rPr>
                <w:rFonts w:asciiTheme="minorHAnsi" w:hAnsiTheme="minorHAnsi"/>
              </w:rPr>
            </w:pPr>
            <w:r>
              <w:rPr>
                <w:rFonts w:asciiTheme="minorHAnsi" w:hAnsiTheme="minorHAnsi"/>
              </w:rPr>
              <w:t xml:space="preserve">Voxel noise in the </w:t>
            </w:r>
            <w:r w:rsidR="002C362B">
              <w:rPr>
                <w:rFonts w:asciiTheme="minorHAnsi" w:hAnsiTheme="minorHAnsi"/>
              </w:rPr>
              <w:t>reference region/</w:t>
            </w:r>
            <w:r>
              <w:rPr>
                <w:rFonts w:asciiTheme="minorHAnsi" w:hAnsiTheme="minorHAnsi"/>
              </w:rPr>
              <w:t>background compartment</w:t>
            </w:r>
            <w:r w:rsidR="00E61D67">
              <w:rPr>
                <w:rFonts w:asciiTheme="minorHAnsi" w:hAnsiTheme="minorHAnsi"/>
              </w:rPr>
              <w:t xml:space="preserve">. </w:t>
            </w:r>
            <w:r w:rsidR="00E61D67" w:rsidRPr="00CA545A">
              <w:rPr>
                <w:rFonts w:asciiTheme="minorHAnsi" w:hAnsiTheme="minorHAnsi"/>
              </w:rPr>
              <w:t xml:space="preserve"> The COV of the </w:t>
            </w:r>
            <w:r w:rsidR="00D05AB1">
              <w:rPr>
                <w:rFonts w:asciiTheme="minorHAnsi" w:hAnsiTheme="minorHAnsi"/>
              </w:rPr>
              <w:t>volume of interest</w:t>
            </w:r>
            <w:r w:rsidR="00E61D67" w:rsidRPr="00CA545A">
              <w:rPr>
                <w:rFonts w:asciiTheme="minorHAnsi" w:hAnsiTheme="minorHAnsi"/>
              </w:rPr>
              <w:t xml:space="preserve"> thus determined should be recorded and should be below 15%. </w:t>
            </w:r>
          </w:p>
        </w:tc>
      </w:tr>
      <w:tr w:rsidR="00FA12F7" w:rsidRPr="00DC0527" w14:paraId="14C334E6" w14:textId="77777777" w:rsidTr="007B18D0">
        <w:trPr>
          <w:tblCellSpacing w:w="7" w:type="dxa"/>
        </w:trPr>
        <w:tc>
          <w:tcPr>
            <w:tcW w:w="882" w:type="pct"/>
            <w:vAlign w:val="center"/>
          </w:tcPr>
          <w:p w14:paraId="7997F645" w14:textId="77777777" w:rsidR="00FA12F7" w:rsidRPr="00D6366A" w:rsidRDefault="00FA12F7" w:rsidP="007B18D0">
            <w:pPr>
              <w:rPr>
                <w:rFonts w:asciiTheme="minorHAnsi" w:hAnsiTheme="minorHAnsi"/>
              </w:rPr>
            </w:pPr>
            <w:r>
              <w:rPr>
                <w:rFonts w:asciiTheme="minorHAnsi" w:hAnsiTheme="minorHAnsi"/>
              </w:rPr>
              <w:t>Phantom test: data acquisition</w:t>
            </w:r>
          </w:p>
        </w:tc>
        <w:tc>
          <w:tcPr>
            <w:tcW w:w="886" w:type="pct"/>
            <w:vAlign w:val="center"/>
          </w:tcPr>
          <w:p w14:paraId="55CFAB9A" w14:textId="77777777" w:rsidR="00FA12F7" w:rsidRPr="00D6366A" w:rsidRDefault="00FA12F7" w:rsidP="007B18D0">
            <w:pPr>
              <w:rPr>
                <w:rFonts w:asciiTheme="minorHAnsi" w:hAnsiTheme="minorHAnsi"/>
              </w:rPr>
            </w:pPr>
            <w:r>
              <w:rPr>
                <w:rFonts w:asciiTheme="minorHAnsi" w:hAnsiTheme="minorHAnsi"/>
              </w:rPr>
              <w:t>Imaging Sit</w:t>
            </w:r>
            <w:r w:rsidRPr="00D6366A">
              <w:rPr>
                <w:rFonts w:asciiTheme="minorHAnsi" w:hAnsiTheme="minorHAnsi"/>
              </w:rPr>
              <w:t>e</w:t>
            </w:r>
          </w:p>
        </w:tc>
        <w:tc>
          <w:tcPr>
            <w:tcW w:w="3204" w:type="pct"/>
            <w:vAlign w:val="center"/>
          </w:tcPr>
          <w:p w14:paraId="1AF71A93" w14:textId="77777777" w:rsidR="00FA12F7" w:rsidRPr="00D6366A" w:rsidRDefault="00FA12F7" w:rsidP="007B18D0">
            <w:pPr>
              <w:rPr>
                <w:rFonts w:asciiTheme="minorHAnsi" w:hAnsiTheme="minorHAnsi"/>
              </w:rPr>
            </w:pPr>
            <w:r>
              <w:rPr>
                <w:rFonts w:asciiTheme="minorHAnsi" w:hAnsiTheme="minorHAnsi"/>
              </w:rPr>
              <w:t>Shall acquire according to Section 3.6</w:t>
            </w:r>
          </w:p>
        </w:tc>
      </w:tr>
      <w:tr w:rsidR="00FA12F7" w:rsidRPr="00DC0527" w14:paraId="04947DE0" w14:textId="77777777" w:rsidTr="007B18D0">
        <w:trPr>
          <w:tblCellSpacing w:w="7" w:type="dxa"/>
        </w:trPr>
        <w:tc>
          <w:tcPr>
            <w:tcW w:w="882" w:type="pct"/>
            <w:vAlign w:val="center"/>
          </w:tcPr>
          <w:p w14:paraId="1FD11793" w14:textId="77777777" w:rsidR="00FA12F7" w:rsidRPr="00D6366A" w:rsidRDefault="00FA12F7" w:rsidP="007B18D0">
            <w:pPr>
              <w:rPr>
                <w:rFonts w:asciiTheme="minorHAnsi" w:hAnsiTheme="minorHAnsi"/>
              </w:rPr>
            </w:pPr>
            <w:r>
              <w:rPr>
                <w:rFonts w:asciiTheme="minorHAnsi" w:hAnsiTheme="minorHAnsi"/>
              </w:rPr>
              <w:t>Phantom test: data reconstruction</w:t>
            </w:r>
          </w:p>
        </w:tc>
        <w:tc>
          <w:tcPr>
            <w:tcW w:w="886" w:type="pct"/>
            <w:vAlign w:val="center"/>
          </w:tcPr>
          <w:p w14:paraId="338228D6" w14:textId="77777777" w:rsidR="00FA12F7" w:rsidRPr="00D6366A" w:rsidRDefault="00FA12F7" w:rsidP="007B18D0">
            <w:pPr>
              <w:rPr>
                <w:rFonts w:asciiTheme="minorHAnsi" w:hAnsiTheme="minorHAnsi"/>
              </w:rPr>
            </w:pPr>
            <w:r>
              <w:rPr>
                <w:rFonts w:asciiTheme="minorHAnsi" w:hAnsiTheme="minorHAnsi"/>
              </w:rPr>
              <w:t>Imagi</w:t>
            </w:r>
            <w:r w:rsidRPr="00D6366A">
              <w:rPr>
                <w:rFonts w:asciiTheme="minorHAnsi" w:hAnsiTheme="minorHAnsi"/>
              </w:rPr>
              <w:t>ng Site</w:t>
            </w:r>
          </w:p>
        </w:tc>
        <w:tc>
          <w:tcPr>
            <w:tcW w:w="3204" w:type="pct"/>
            <w:vAlign w:val="center"/>
          </w:tcPr>
          <w:p w14:paraId="236569B1" w14:textId="77777777" w:rsidR="00FA12F7" w:rsidRPr="00D6366A" w:rsidRDefault="00FA12F7" w:rsidP="007B18D0">
            <w:pPr>
              <w:rPr>
                <w:rFonts w:asciiTheme="minorHAnsi" w:hAnsiTheme="minorHAnsi"/>
              </w:rPr>
            </w:pPr>
            <w:r>
              <w:rPr>
                <w:rFonts w:asciiTheme="minorHAnsi" w:hAnsiTheme="minorHAnsi"/>
              </w:rPr>
              <w:t>Shall reconstruct according to Section 3.7</w:t>
            </w:r>
          </w:p>
        </w:tc>
      </w:tr>
      <w:tr w:rsidR="00FA12F7" w:rsidRPr="00DC0527" w14:paraId="32B4E24C" w14:textId="77777777" w:rsidTr="007B18D0">
        <w:trPr>
          <w:tblCellSpacing w:w="7" w:type="dxa"/>
        </w:trPr>
        <w:tc>
          <w:tcPr>
            <w:tcW w:w="882" w:type="pct"/>
            <w:vAlign w:val="center"/>
          </w:tcPr>
          <w:p w14:paraId="4FADB44B" w14:textId="77777777" w:rsidR="00FA12F7" w:rsidRDefault="00FA12F7" w:rsidP="007B18D0">
            <w:pPr>
              <w:rPr>
                <w:rFonts w:asciiTheme="minorHAnsi" w:hAnsiTheme="minorHAnsi"/>
              </w:rPr>
            </w:pPr>
            <w:r>
              <w:rPr>
                <w:rFonts w:asciiTheme="minorHAnsi" w:hAnsiTheme="minorHAnsi"/>
              </w:rPr>
              <w:t>Phantom test: data analysis</w:t>
            </w:r>
          </w:p>
        </w:tc>
        <w:tc>
          <w:tcPr>
            <w:tcW w:w="886" w:type="pct"/>
            <w:vAlign w:val="center"/>
          </w:tcPr>
          <w:p w14:paraId="55EA8ABE" w14:textId="77777777" w:rsidR="00FA12F7" w:rsidRDefault="00FA12F7" w:rsidP="007B18D0">
            <w:pPr>
              <w:rPr>
                <w:rFonts w:asciiTheme="minorHAnsi" w:hAnsiTheme="minorHAnsi"/>
              </w:rPr>
            </w:pPr>
            <w:r>
              <w:rPr>
                <w:rFonts w:asciiTheme="minorHAnsi" w:hAnsiTheme="minorHAnsi"/>
              </w:rPr>
              <w:t xml:space="preserve">Imaging Site </w:t>
            </w:r>
          </w:p>
        </w:tc>
        <w:tc>
          <w:tcPr>
            <w:tcW w:w="3204" w:type="pct"/>
            <w:vAlign w:val="center"/>
          </w:tcPr>
          <w:p w14:paraId="21D991A3" w14:textId="54C65B08" w:rsidR="00FA12F7" w:rsidRDefault="00FA12F7" w:rsidP="00F50A39">
            <w:pPr>
              <w:rPr>
                <w:rFonts w:asciiTheme="minorHAnsi" w:hAnsiTheme="minorHAnsi"/>
              </w:rPr>
            </w:pPr>
            <w:r>
              <w:rPr>
                <w:rFonts w:asciiTheme="minorHAnsi" w:hAnsiTheme="minorHAnsi"/>
              </w:rPr>
              <w:t>Shall ensur</w:t>
            </w:r>
            <w:r w:rsidR="006C14C7">
              <w:rPr>
                <w:rFonts w:asciiTheme="minorHAnsi" w:hAnsiTheme="minorHAnsi"/>
              </w:rPr>
              <w:t xml:space="preserve">e noise is less than specified </w:t>
            </w:r>
            <w:r w:rsidR="00F50A39">
              <w:rPr>
                <w:rFonts w:asciiTheme="minorHAnsi" w:hAnsiTheme="minorHAnsi"/>
              </w:rPr>
              <w:t>above.</w:t>
            </w:r>
          </w:p>
        </w:tc>
      </w:tr>
    </w:tbl>
    <w:p w14:paraId="605A4D68" w14:textId="77777777" w:rsidR="00FA12F7" w:rsidRDefault="00FA12F7" w:rsidP="00FA12F7"/>
    <w:p w14:paraId="6E4F513B" w14:textId="77777777" w:rsidR="00FA12F7" w:rsidRPr="00FA12F7" w:rsidRDefault="00FA12F7" w:rsidP="005F5E2D"/>
    <w:p w14:paraId="0207D128" w14:textId="3A2BDE53" w:rsidR="00D743AE" w:rsidRDefault="00D743AE" w:rsidP="00D743AE">
      <w:pPr>
        <w:pStyle w:val="Heading2"/>
      </w:pPr>
      <w:bookmarkStart w:id="41" w:name="_Toc448590628"/>
      <w:r>
        <w:t xml:space="preserve">3.9. </w:t>
      </w:r>
      <w:r w:rsidRPr="00D92917">
        <w:t xml:space="preserve">Image </w:t>
      </w:r>
      <w:r>
        <w:t>Distribution</w:t>
      </w:r>
      <w:bookmarkEnd w:id="41"/>
    </w:p>
    <w:p w14:paraId="39997E30" w14:textId="77777777" w:rsidR="00BF4021" w:rsidRDefault="00BF4021" w:rsidP="00BF4021">
      <w:pPr>
        <w:pStyle w:val="BodyText"/>
      </w:pPr>
      <w:r>
        <w:t xml:space="preserve">This activity describes criteria and procedures related to distributing images that are necessary to reliably meet the Profile Claim. </w:t>
      </w:r>
    </w:p>
    <w:p w14:paraId="508ACA15" w14:textId="77777777" w:rsidR="00BF4021" w:rsidRPr="00B466EA" w:rsidRDefault="00BF4021" w:rsidP="00BF4021">
      <w:pPr>
        <w:pStyle w:val="Heading3"/>
      </w:pPr>
      <w:bookmarkStart w:id="42" w:name="_Toc448590629"/>
      <w:r w:rsidRPr="00B466EA">
        <w:t>3.</w:t>
      </w:r>
      <w:r>
        <w:t>9</w:t>
      </w:r>
      <w:r w:rsidRPr="00B466EA">
        <w:t>.1 Discussion</w:t>
      </w:r>
      <w:bookmarkEnd w:id="42"/>
    </w:p>
    <w:p w14:paraId="77776EE1" w14:textId="77777777" w:rsidR="00BF4021" w:rsidRPr="00C731B6" w:rsidRDefault="00BF4021" w:rsidP="00BF4021">
      <w:pPr>
        <w:pStyle w:val="BodyText"/>
      </w:pPr>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sinograms</w:t>
      </w:r>
      <w:r w:rsidRPr="00C731B6">
        <w:t>) or image raw data. To avoid confusion, the term raw data should not be used without making it clear which form is under discussion.</w:t>
      </w:r>
      <w:r>
        <w:t xml:space="preserve"> </w:t>
      </w:r>
    </w:p>
    <w:p w14:paraId="3BE5931E" w14:textId="77777777" w:rsidR="00BF4021" w:rsidRDefault="00BF4021" w:rsidP="00BF4021">
      <w:pPr>
        <w:pStyle w:val="PlainText"/>
        <w:rPr>
          <w:b/>
          <w:i/>
          <w:sz w:val="24"/>
          <w:szCs w:val="24"/>
        </w:rPr>
      </w:pPr>
    </w:p>
    <w:p w14:paraId="7149B698" w14:textId="3E07833C" w:rsidR="00BF4021" w:rsidRDefault="00BF4021" w:rsidP="00BF4021">
      <w:pPr>
        <w:pStyle w:val="PlainText"/>
        <w:rPr>
          <w:sz w:val="24"/>
          <w:szCs w:val="24"/>
        </w:rPr>
      </w:pPr>
      <w:r>
        <w:rPr>
          <w:b/>
          <w:i/>
          <w:sz w:val="24"/>
          <w:szCs w:val="24"/>
        </w:rPr>
        <w:t>Scanner</w:t>
      </w:r>
      <w:r w:rsidRPr="0028606A">
        <w:rPr>
          <w:b/>
          <w:i/>
          <w:sz w:val="24"/>
          <w:szCs w:val="24"/>
        </w:rPr>
        <w:t xml:space="preserve"> raw data</w:t>
      </w:r>
      <w:r w:rsidRPr="00C731B6">
        <w:rPr>
          <w:sz w:val="24"/>
          <w:szCs w:val="24"/>
        </w:rPr>
        <w:t xml:space="preserve"> </w:t>
      </w:r>
      <w:r w:rsidR="001740A2">
        <w:rPr>
          <w:sz w:val="24"/>
          <w:szCs w:val="24"/>
        </w:rPr>
        <w:t>include</w:t>
      </w:r>
      <w:r>
        <w:rPr>
          <w:sz w:val="24"/>
          <w:szCs w:val="24"/>
        </w:rPr>
        <w:t xml:space="preserve"> the </w:t>
      </w:r>
      <w:r w:rsidRPr="00C731B6">
        <w:rPr>
          <w:sz w:val="24"/>
          <w:szCs w:val="24"/>
        </w:rPr>
        <w:t xml:space="preserve">sinograms </w:t>
      </w:r>
      <w:r>
        <w:rPr>
          <w:sz w:val="24"/>
          <w:szCs w:val="24"/>
        </w:rPr>
        <w:t>as acquired from the SPECT scanner, i.e</w:t>
      </w:r>
      <w:r w:rsidR="001740A2">
        <w:rPr>
          <w:sz w:val="24"/>
          <w:szCs w:val="24"/>
        </w:rPr>
        <w:t>.,</w:t>
      </w:r>
      <w:r>
        <w:rPr>
          <w:sz w:val="24"/>
          <w:szCs w:val="24"/>
        </w:rPr>
        <w: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t>
      </w:r>
    </w:p>
    <w:p w14:paraId="33EED71C" w14:textId="77777777" w:rsidR="00BF4021" w:rsidRDefault="00BF4021" w:rsidP="00BF4021">
      <w:pPr>
        <w:pStyle w:val="PlainText"/>
        <w:rPr>
          <w:sz w:val="24"/>
          <w:szCs w:val="24"/>
        </w:rPr>
      </w:pPr>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p>
    <w:p w14:paraId="6CBF2A9B" w14:textId="071BDA3F" w:rsidR="00BF4021" w:rsidRDefault="00BF4021" w:rsidP="00BF4021">
      <w:pPr>
        <w:pStyle w:val="PlainText"/>
        <w:rPr>
          <w:sz w:val="24"/>
          <w:szCs w:val="24"/>
        </w:rPr>
      </w:pPr>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constituting a </w:t>
      </w:r>
      <w:r>
        <w:rPr>
          <w:sz w:val="24"/>
          <w:szCs w:val="24"/>
        </w:rPr>
        <w:t>SPECT</w:t>
      </w:r>
      <w:r w:rsidRPr="00C731B6">
        <w:rPr>
          <w:sz w:val="24"/>
          <w:szCs w:val="24"/>
        </w:rPr>
        <w:t xml:space="preserve"> image volume that can still be analyzed on one or more of the following</w:t>
      </w:r>
      <w:r w:rsidRPr="00CA5DBB">
        <w:rPr>
          <w:sz w:val="24"/>
          <w:szCs w:val="24"/>
        </w:rPr>
        <w:t xml:space="preserve">: </w:t>
      </w:r>
      <w:r w:rsidR="00211800" w:rsidRPr="00CA5DBB">
        <w:rPr>
          <w:sz w:val="24"/>
          <w:szCs w:val="24"/>
        </w:rPr>
        <w:t>SPECT</w:t>
      </w:r>
      <w:r w:rsidRPr="00C731B6">
        <w:rPr>
          <w:sz w:val="24"/>
          <w:szCs w:val="24"/>
        </w:rPr>
        <w:t xml:space="preserve"> scanner console, </w:t>
      </w:r>
      <w:r w:rsidR="00211800">
        <w:rPr>
          <w:sz w:val="24"/>
          <w:szCs w:val="24"/>
        </w:rPr>
        <w:t>SPECT</w:t>
      </w:r>
      <w:r w:rsidR="00211800" w:rsidRPr="00C731B6">
        <w:rPr>
          <w:sz w:val="24"/>
          <w:szCs w:val="24"/>
        </w:rPr>
        <w:t xml:space="preserve"> </w:t>
      </w:r>
      <w:r w:rsidRPr="00C731B6">
        <w:rPr>
          <w:sz w:val="24"/>
          <w:szCs w:val="24"/>
        </w:rPr>
        <w:t xml:space="preserve">image display workstation, PACS system, etc. </w:t>
      </w:r>
    </w:p>
    <w:p w14:paraId="7CD2698D" w14:textId="77777777" w:rsidR="00BF4021" w:rsidRDefault="00BF4021" w:rsidP="00BF4021">
      <w:pPr>
        <w:pStyle w:val="PlainText"/>
        <w:rPr>
          <w:sz w:val="24"/>
          <w:szCs w:val="24"/>
        </w:rPr>
      </w:pPr>
    </w:p>
    <w:p w14:paraId="2F283FFC" w14:textId="77777777" w:rsidR="00BF4021" w:rsidRPr="00C731B6" w:rsidRDefault="00BF4021" w:rsidP="00BF4021">
      <w:pPr>
        <w:pStyle w:val="PlainText"/>
        <w:rPr>
          <w:sz w:val="24"/>
          <w:szCs w:val="24"/>
        </w:rPr>
      </w:pPr>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p>
    <w:p w14:paraId="362B6078" w14:textId="77777777" w:rsidR="00BF4021" w:rsidRDefault="00BF4021" w:rsidP="00BF4021">
      <w:pPr>
        <w:jc w:val="both"/>
      </w:pPr>
    </w:p>
    <w:p w14:paraId="246424C8" w14:textId="77777777" w:rsidR="00C338B7" w:rsidRDefault="00C338B7">
      <w:pPr>
        <w:widowControl/>
        <w:autoSpaceDE/>
        <w:autoSpaceDN/>
        <w:adjustRightInd/>
        <w:spacing w:after="160" w:line="259" w:lineRule="auto"/>
        <w:rPr>
          <w:rFonts w:cs="Times New Roman"/>
          <w:bCs/>
          <w:caps/>
          <w:u w:val="single"/>
        </w:rPr>
      </w:pPr>
      <w:r>
        <w:br w:type="page"/>
      </w:r>
    </w:p>
    <w:p w14:paraId="39209EBB" w14:textId="748EC68E" w:rsidR="00BF4021" w:rsidRDefault="00BF4021" w:rsidP="00BF4021">
      <w:pPr>
        <w:pStyle w:val="Heading3"/>
      </w:pPr>
      <w:bookmarkStart w:id="43" w:name="_Toc448590630"/>
      <w:r>
        <w:t>3.9.2</w:t>
      </w:r>
      <w:r w:rsidRPr="00B466EA">
        <w:t xml:space="preserve"> </w:t>
      </w:r>
      <w:r>
        <w:t>Specification</w:t>
      </w:r>
      <w:bookmarkEnd w:id="43"/>
    </w:p>
    <w:p w14:paraId="33763C2F" w14:textId="77777777" w:rsidR="00BF4021" w:rsidRDefault="00BF4021" w:rsidP="00BF4021">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FC77FF" w14:paraId="154A401E" w14:textId="77777777" w:rsidTr="00B731AA">
        <w:trPr>
          <w:tblHeader/>
          <w:tblCellSpacing w:w="7" w:type="dxa"/>
        </w:trPr>
        <w:tc>
          <w:tcPr>
            <w:tcW w:w="1779"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786"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6459"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B731AA">
        <w:trPr>
          <w:tblCellSpacing w:w="7" w:type="dxa"/>
        </w:trPr>
        <w:tc>
          <w:tcPr>
            <w:tcW w:w="1779" w:type="dxa"/>
            <w:vAlign w:val="center"/>
          </w:tcPr>
          <w:p w14:paraId="5C8A8149" w14:textId="77777777" w:rsidR="00BF4021" w:rsidRPr="00FC77FF" w:rsidRDefault="00BF4021" w:rsidP="00D92993">
            <w:r>
              <w:t>Image Distribution</w:t>
            </w:r>
          </w:p>
        </w:tc>
        <w:tc>
          <w:tcPr>
            <w:tcW w:w="1786" w:type="dxa"/>
          </w:tcPr>
          <w:p w14:paraId="488EA4D0" w14:textId="77777777" w:rsidR="00BF4021" w:rsidRPr="00FC77FF" w:rsidRDefault="00BF4021" w:rsidP="00D92993">
            <w:pPr>
              <w:jc w:val="center"/>
            </w:pPr>
            <w:r>
              <w:t>Technologist</w:t>
            </w:r>
          </w:p>
        </w:tc>
        <w:tc>
          <w:tcPr>
            <w:tcW w:w="6459" w:type="dxa"/>
            <w:vAlign w:val="center"/>
          </w:tcPr>
          <w:p w14:paraId="23558A7E" w14:textId="77777777" w:rsidR="00BF4021" w:rsidRPr="00D216F9" w:rsidRDefault="00BF4021" w:rsidP="00D92993">
            <w:r w:rsidRPr="00D216F9">
              <w:t xml:space="preserve">The </w:t>
            </w:r>
            <w:r>
              <w:t xml:space="preserve">original projections (sinogram) </w:t>
            </w:r>
            <w:r w:rsidRPr="00D216F9">
              <w:t>images</w:t>
            </w:r>
            <w:r>
              <w:t xml:space="preserve"> (scanner raw data)</w:t>
            </w:r>
            <w:r w:rsidRPr="00D216F9">
              <w:t>,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1F536BE6" w:rsidR="00BF4021" w:rsidRDefault="00BF4021" w:rsidP="00D92993">
            <w:r w:rsidRPr="00D216F9">
              <w:t xml:space="preserve">If processed </w:t>
            </w:r>
            <w:r w:rsidR="00FA12F7">
              <w:t>SPECT</w:t>
            </w:r>
            <w:r w:rsidR="00FA12F7" w:rsidRPr="00D216F9">
              <w:t xml:space="preserve"> </w:t>
            </w:r>
            <w:r w:rsidRPr="00D216F9">
              <w:t>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44" w:name="_Toc448590631"/>
      <w:r>
        <w:t>3.</w:t>
      </w:r>
      <w:r w:rsidR="00D743AE">
        <w:t>10</w:t>
      </w:r>
      <w:r>
        <w:t xml:space="preserve">. </w:t>
      </w:r>
      <w:r w:rsidRPr="00D92917">
        <w:t>Image Analysis</w:t>
      </w:r>
      <w:bookmarkEnd w:id="37"/>
      <w:bookmarkEnd w:id="44"/>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36405277" w14:textId="77777777" w:rsidR="009A49E7" w:rsidRPr="00B466EA" w:rsidRDefault="009A49E7" w:rsidP="009A49E7">
      <w:pPr>
        <w:pStyle w:val="Heading3"/>
      </w:pPr>
      <w:bookmarkStart w:id="45" w:name="_Toc448590632"/>
      <w:r w:rsidRPr="00B466EA">
        <w:t>3.</w:t>
      </w:r>
      <w:r>
        <w:t>10</w:t>
      </w:r>
      <w:r w:rsidRPr="00B466EA">
        <w:t>.1 Discussion</w:t>
      </w:r>
      <w:bookmarkEnd w:id="45"/>
    </w:p>
    <w:p w14:paraId="5CA85EB1" w14:textId="578725C0"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Ioflupane </w:t>
      </w:r>
      <w:r w:rsidR="000F03E0">
        <w:rPr>
          <w:rFonts w:asciiTheme="minorHAnsi" w:eastAsiaTheme="minorEastAsia" w:hAnsi="Calibri" w:cstheme="minorBidi"/>
          <w:color w:val="000000" w:themeColor="text1"/>
          <w:kern w:val="24"/>
          <w:sz w:val="24"/>
          <w:szCs w:val="24"/>
        </w:rPr>
        <w:t>(</w:t>
      </w:r>
      <w:r w:rsidRPr="001748C5">
        <w:rPr>
          <w:rFonts w:asciiTheme="minorHAnsi" w:eastAsiaTheme="minorEastAsia" w:hAnsi="Calibri" w:cstheme="minorBidi"/>
          <w:color w:val="000000" w:themeColor="text1"/>
          <w:kern w:val="24"/>
          <w:sz w:val="24"/>
          <w:szCs w:val="24"/>
        </w:rPr>
        <w:t>DaTscan</w:t>
      </w:r>
      <w:r w:rsidR="000F03E0">
        <w:rPr>
          <w:rFonts w:asciiTheme="minorHAnsi" w:eastAsiaTheme="minorEastAsia" w:hAnsiTheme="minorHAnsi" w:cstheme="minorBidi"/>
          <w:color w:val="000000" w:themeColor="text1"/>
          <w:kern w:val="24"/>
          <w:sz w:val="24"/>
          <w:szCs w:val="24"/>
        </w:rPr>
        <w:t xml:space="preserve">™, GE Healthcare, </w:t>
      </w:r>
      <w:r w:rsidR="000F03E0" w:rsidRPr="000F03E0">
        <w:rPr>
          <w:rFonts w:asciiTheme="minorHAnsi" w:eastAsiaTheme="minorEastAsia" w:hAnsiTheme="minorHAnsi" w:cstheme="minorBidi"/>
          <w:color w:val="000000" w:themeColor="text1"/>
          <w:kern w:val="24"/>
          <w:sz w:val="24"/>
          <w:szCs w:val="24"/>
        </w:rPr>
        <w:t>Arlington Heights, IL</w:t>
      </w:r>
      <w:r w:rsidR="000F03E0">
        <w:rPr>
          <w:rFonts w:asciiTheme="minorHAnsi" w:eastAsiaTheme="minorEastAsia" w:hAnsiTheme="minorHAnsi" w:cstheme="minorBidi"/>
          <w:color w:val="000000" w:themeColor="text1"/>
          <w:kern w:val="24"/>
          <w:sz w:val="24"/>
          <w:szCs w:val="24"/>
        </w:rPr>
        <w:t>)</w:t>
      </w:r>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w:t>
      </w:r>
      <w:r w:rsidR="00C643A2" w:rsidRPr="001748C5">
        <w:rPr>
          <w:rFonts w:asciiTheme="minorHAnsi" w:eastAsiaTheme="minorEastAsia" w:hAnsi="Calibri" w:cstheme="minorBidi"/>
          <w:color w:val="000000" w:themeColor="text1"/>
          <w:kern w:val="24"/>
          <w:sz w:val="24"/>
          <w:szCs w:val="24"/>
        </w:rPr>
        <w:t>age-normalized</w:t>
      </w:r>
      <w:r w:rsidRPr="001748C5">
        <w:rPr>
          <w:rFonts w:asciiTheme="minorHAnsi" w:eastAsiaTheme="minorEastAsia" w:hAnsi="Calibri" w:cstheme="minorBidi"/>
          <w:color w:val="000000" w:themeColor="text1"/>
          <w:kern w:val="24"/>
          <w:sz w:val="24"/>
          <w:szCs w:val="24"/>
        </w:rPr>
        <w:t xml:space="preserve"> database to provide a reference for the SBR versus </w:t>
      </w:r>
      <w:r w:rsidR="00C643A2" w:rsidRPr="001748C5">
        <w:rPr>
          <w:rFonts w:asciiTheme="minorHAnsi" w:eastAsiaTheme="minorEastAsia" w:hAnsi="Calibri" w:cstheme="minorBidi"/>
          <w:color w:val="000000" w:themeColor="text1"/>
          <w:kern w:val="24"/>
          <w:sz w:val="24"/>
          <w:szCs w:val="24"/>
        </w:rPr>
        <w:t>age-matched</w:t>
      </w:r>
      <w:r w:rsidRPr="001748C5">
        <w:rPr>
          <w:rFonts w:asciiTheme="minorHAnsi" w:eastAsiaTheme="minorEastAsia" w:hAnsi="Calibri" w:cstheme="minorBidi"/>
          <w:color w:val="000000" w:themeColor="text1"/>
          <w:kern w:val="24"/>
          <w:sz w:val="24"/>
          <w:szCs w:val="24"/>
        </w:rPr>
        <w:t xml:space="preserve"> normals. The profile describes the data analysis methodology.</w:t>
      </w:r>
    </w:p>
    <w:p w14:paraId="4245A6BC" w14:textId="03A662F3"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Quantitative Specific Binding Ratio (SBR) of Ioflupane will be based upon patient SBR and compared to an age normalized database (or striatal phantom or digital reference object as the case may be). Qualified systems will be able to achieve a SBR within a certain range (i.e., ±</w:t>
      </w:r>
      <w:r w:rsidR="00CF57BF">
        <w:rPr>
          <w:rFonts w:asciiTheme="minorHAnsi" w:eastAsiaTheme="minorEastAsia" w:hAnsi="Calibri" w:cstheme="minorBidi"/>
          <w:color w:val="000000" w:themeColor="text1"/>
          <w:kern w:val="24"/>
          <w:sz w:val="24"/>
          <w:szCs w:val="24"/>
        </w:rPr>
        <w:t>15</w:t>
      </w:r>
      <w:r w:rsidRPr="001748C5">
        <w:rPr>
          <w:rFonts w:asciiTheme="minorHAnsi" w:eastAsiaTheme="minorEastAsia" w:hAnsi="Calibri" w:cstheme="minorBidi"/>
          <w:color w:val="000000" w:themeColor="text1"/>
          <w:kern w:val="24"/>
          <w:sz w:val="24"/>
          <w:szCs w:val="24"/>
        </w:rPr>
        <w:t xml:space="preserve">% of reference value) for quantitative imaging of I-123 Ioflupane for the </w:t>
      </w:r>
      <w:r w:rsidR="000F03E0" w:rsidRPr="00F50A39">
        <w:rPr>
          <w:rFonts w:asciiTheme="minorHAnsi" w:eastAsiaTheme="minorEastAsia" w:hAnsi="Calibri" w:cstheme="minorBidi"/>
          <w:color w:val="000000" w:themeColor="text1"/>
          <w:kern w:val="24"/>
          <w:sz w:val="24"/>
          <w:szCs w:val="24"/>
        </w:rPr>
        <w:t>basal ganglia</w:t>
      </w:r>
      <w:r w:rsidR="000F03E0" w:rsidRPr="001748C5">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 xml:space="preserve">phantom (described in this profile). </w:t>
      </w:r>
      <w:r w:rsidR="009A04E8">
        <w:rPr>
          <w:rFonts w:asciiTheme="minorHAnsi" w:eastAsiaTheme="minorEastAsia" w:hAnsi="Calibri" w:cstheme="minorBidi"/>
          <w:color w:val="000000" w:themeColor="text1"/>
          <w:kern w:val="24"/>
          <w:sz w:val="24"/>
          <w:szCs w:val="24"/>
        </w:rPr>
        <w:t>Further</w:t>
      </w:r>
      <w:r w:rsidR="00CF57BF">
        <w:rPr>
          <w:rFonts w:asciiTheme="minorHAnsi" w:eastAsiaTheme="minorEastAsia" w:hAnsi="Calibri" w:cstheme="minorBidi"/>
          <w:color w:val="000000" w:themeColor="text1"/>
          <w:kern w:val="24"/>
          <w:sz w:val="24"/>
          <w:szCs w:val="24"/>
        </w:rPr>
        <w:t>,</w:t>
      </w:r>
      <w:r w:rsidR="009A04E8">
        <w:rPr>
          <w:rFonts w:asciiTheme="minorHAnsi" w:eastAsiaTheme="minorEastAsia" w:hAnsi="Calibri" w:cstheme="minorBidi"/>
          <w:color w:val="000000" w:themeColor="text1"/>
          <w:kern w:val="24"/>
          <w:sz w:val="24"/>
          <w:szCs w:val="24"/>
        </w:rPr>
        <w:t xml:space="preserve"> the coefficient of repeatability </w:t>
      </w:r>
      <w:r w:rsidR="00CF57BF">
        <w:rPr>
          <w:rFonts w:asciiTheme="minorHAnsi" w:eastAsiaTheme="minorEastAsia" w:hAnsi="Calibri" w:cstheme="minorBidi"/>
          <w:color w:val="000000" w:themeColor="text1"/>
          <w:kern w:val="24"/>
          <w:sz w:val="24"/>
          <w:szCs w:val="24"/>
        </w:rPr>
        <w:t xml:space="preserve">(RC) </w:t>
      </w:r>
      <w:r w:rsidR="009A04E8">
        <w:rPr>
          <w:rFonts w:asciiTheme="minorHAnsi" w:eastAsiaTheme="minorEastAsia" w:hAnsi="Calibri" w:cstheme="minorBidi"/>
          <w:color w:val="000000" w:themeColor="text1"/>
          <w:kern w:val="24"/>
          <w:sz w:val="24"/>
          <w:szCs w:val="24"/>
        </w:rPr>
        <w:t>should be &lt;</w:t>
      </w:r>
      <w:r w:rsidR="00CF57BF">
        <w:rPr>
          <w:rFonts w:asciiTheme="minorHAnsi" w:eastAsiaTheme="minorEastAsia" w:hAnsi="Calibri" w:cstheme="minorBidi"/>
          <w:color w:val="000000" w:themeColor="text1"/>
          <w:kern w:val="24"/>
          <w:sz w:val="24"/>
          <w:szCs w:val="24"/>
        </w:rPr>
        <w:t>15</w:t>
      </w:r>
      <w:r w:rsidR="009A04E8">
        <w:rPr>
          <w:rFonts w:asciiTheme="minorHAnsi" w:eastAsiaTheme="minorEastAsia" w:hAnsi="Calibri" w:cstheme="minorBidi"/>
          <w:color w:val="000000" w:themeColor="text1"/>
          <w:kern w:val="24"/>
          <w:sz w:val="24"/>
          <w:szCs w:val="24"/>
        </w:rPr>
        <w:t>% for repeat studies</w:t>
      </w:r>
      <w:r w:rsidR="00CF57BF">
        <w:rPr>
          <w:rFonts w:asciiTheme="minorHAnsi" w:eastAsiaTheme="minorEastAsia" w:hAnsi="Calibri" w:cstheme="minorBidi"/>
          <w:color w:val="000000" w:themeColor="text1"/>
          <w:kern w:val="24"/>
          <w:sz w:val="24"/>
          <w:szCs w:val="24"/>
        </w:rPr>
        <w:t xml:space="preserve"> of VOIs that are the size of the whole striatum</w:t>
      </w:r>
      <w:r w:rsidR="009A04E8">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The profile seek</w:t>
      </w:r>
      <w:r w:rsidR="00CF57BF">
        <w:rPr>
          <w:rFonts w:asciiTheme="minorHAnsi" w:eastAsiaTheme="minorEastAsia" w:hAnsi="Calibri" w:cstheme="minorBidi"/>
          <w:color w:val="000000" w:themeColor="text1"/>
          <w:kern w:val="24"/>
          <w:sz w:val="24"/>
          <w:szCs w:val="24"/>
        </w:rPr>
        <w:t>s</w:t>
      </w:r>
      <w:r w:rsidRPr="001748C5">
        <w:rPr>
          <w:rFonts w:asciiTheme="minorHAnsi" w:eastAsiaTheme="minorEastAsia" w:hAnsi="Calibri" w:cstheme="minorBidi"/>
          <w:color w:val="000000" w:themeColor="text1"/>
          <w:kern w:val="24"/>
          <w:sz w:val="24"/>
          <w:szCs w:val="24"/>
        </w:rPr>
        <w:t xml:space="preserve"> to provide the methodology for data analysis and also for qualification of systems and processing for I-123 Ioflupane data analysis.</w:t>
      </w:r>
    </w:p>
    <w:p w14:paraId="051A4C7F" w14:textId="77777777" w:rsidR="009A49E7" w:rsidRPr="001748C5" w:rsidRDefault="009A49E7" w:rsidP="009A49E7">
      <w:pPr>
        <w:pStyle w:val="BodyText"/>
      </w:pPr>
    </w:p>
    <w:p w14:paraId="5CF56194" w14:textId="77777777" w:rsidR="009A49E7" w:rsidRPr="001748C5" w:rsidRDefault="009A49E7" w:rsidP="009A49E7">
      <w:pPr>
        <w:pStyle w:val="BodyText"/>
      </w:pPr>
      <w:r w:rsidRPr="001748C5">
        <w:t xml:space="preserve">Input Data: </w:t>
      </w:r>
    </w:p>
    <w:p w14:paraId="2DDD439A" w14:textId="094330BA" w:rsidR="009A49E7" w:rsidRPr="001748C5" w:rsidRDefault="009A49E7" w:rsidP="00007B7B">
      <w:pPr>
        <w:pStyle w:val="NormalWeb"/>
        <w:jc w:val="both"/>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r w:rsidR="00B16C8D">
        <w:rPr>
          <w:rFonts w:asciiTheme="minorHAnsi" w:eastAsiaTheme="minorEastAsia" w:hAnsi="Calibri" w:cstheme="minorBidi"/>
          <w:color w:val="000000" w:themeColor="text1"/>
          <w:kern w:val="24"/>
          <w:sz w:val="24"/>
          <w:szCs w:val="24"/>
        </w:rPr>
        <w:t xml:space="preserve"> In addition to output images from Image Reconstruction, </w:t>
      </w:r>
      <w:r w:rsidR="002B5753">
        <w:rPr>
          <w:rFonts w:asciiTheme="minorHAnsi" w:eastAsiaTheme="minorEastAsia" w:hAnsi="Calibri" w:cstheme="minorBidi"/>
          <w:color w:val="000000" w:themeColor="text1"/>
          <w:kern w:val="24"/>
          <w:sz w:val="24"/>
          <w:szCs w:val="24"/>
        </w:rPr>
        <w:t>physical</w:t>
      </w:r>
      <w:r w:rsidR="001E1EC9">
        <w:rPr>
          <w:rFonts w:asciiTheme="minorHAnsi" w:eastAsiaTheme="minorEastAsia" w:hAnsi="Calibri" w:cstheme="minorBidi"/>
          <w:color w:val="000000" w:themeColor="text1"/>
          <w:kern w:val="24"/>
          <w:sz w:val="24"/>
          <w:szCs w:val="24"/>
        </w:rPr>
        <w:t xml:space="preserve"> phantom</w:t>
      </w:r>
      <w:r w:rsidR="002B5753">
        <w:rPr>
          <w:rFonts w:asciiTheme="minorHAnsi" w:eastAsiaTheme="minorEastAsia" w:hAnsi="Calibri" w:cstheme="minorBidi"/>
          <w:color w:val="000000" w:themeColor="text1"/>
          <w:kern w:val="24"/>
          <w:sz w:val="24"/>
          <w:szCs w:val="24"/>
        </w:rPr>
        <w:t xml:space="preserve"> and </w:t>
      </w:r>
      <w:r w:rsidR="00B16C8D">
        <w:rPr>
          <w:rFonts w:asciiTheme="minorHAnsi" w:eastAsiaTheme="minorEastAsia" w:hAnsi="Calibri" w:cstheme="minorBidi"/>
          <w:color w:val="000000" w:themeColor="text1"/>
          <w:kern w:val="24"/>
          <w:sz w:val="24"/>
          <w:szCs w:val="24"/>
        </w:rPr>
        <w:t>digital reference object images may also be used as input for Image Analysis to validate the Image Analysis and workstation tools. Two types of digital reference objects will be considered. The first will represent the actual I-123 Ioflupane tracer distribution without any of the effects associated with the data acquisition and image reconstruction process. The second object will be a digital representation of first object including all physical effects and image reconstruction. Both digital reference objects will have known SBR’s that can be used to assess the data analysis tools and workstation.</w:t>
      </w:r>
      <w:r w:rsidR="002B60C5" w:rsidRPr="002B60C5">
        <w:rPr>
          <w:rFonts w:asciiTheme="minorHAnsi" w:eastAsiaTheme="minorEastAsia" w:hAnsi="Calibri" w:cstheme="minorBidi"/>
          <w:color w:val="000000" w:themeColor="text1"/>
          <w:kern w:val="24"/>
          <w:sz w:val="24"/>
          <w:szCs w:val="24"/>
        </w:rPr>
        <w:t xml:space="preserve"> </w:t>
      </w:r>
      <w:r w:rsidR="002B60C5" w:rsidRPr="00757B75">
        <w:rPr>
          <w:rFonts w:asciiTheme="minorHAnsi" w:eastAsiaTheme="minorEastAsia"/>
          <w:kern w:val="24"/>
          <w:sz w:val="24"/>
          <w:szCs w:val="24"/>
        </w:rPr>
        <w:t>The SBR for one half of the DRO will represent healthy control and the other side a patient with Parkinson</w:t>
      </w:r>
      <w:r w:rsidR="002B60C5" w:rsidRPr="00757B75">
        <w:rPr>
          <w:rFonts w:asciiTheme="minorHAnsi" w:eastAsiaTheme="minorEastAsia"/>
          <w:kern w:val="24"/>
          <w:sz w:val="24"/>
          <w:szCs w:val="24"/>
        </w:rPr>
        <w:t>’</w:t>
      </w:r>
      <w:r w:rsidR="002B60C5" w:rsidRPr="00757B75">
        <w:rPr>
          <w:rFonts w:asciiTheme="minorHAnsi" w:eastAsiaTheme="minorEastAsia"/>
          <w:kern w:val="24"/>
          <w:sz w:val="24"/>
          <w:szCs w:val="24"/>
        </w:rPr>
        <w:t>s disease.</w:t>
      </w:r>
      <w:r w:rsidR="002B60C5" w:rsidRPr="00757B75">
        <w:rPr>
          <w:rFonts w:asciiTheme="minorHAnsi" w:eastAsiaTheme="minorEastAsia" w:cstheme="minorBidi"/>
          <w:kern w:val="24"/>
          <w:sz w:val="24"/>
          <w:szCs w:val="24"/>
        </w:rPr>
        <w:t xml:space="preserve"> The true </w:t>
      </w:r>
      <w:r w:rsidR="002B60C5" w:rsidRPr="00757B75">
        <w:rPr>
          <w:rFonts w:asciiTheme="minorHAnsi" w:eastAsiaTheme="minorEastAsia" w:hAnsi="Calibri" w:cstheme="minorBidi"/>
          <w:kern w:val="24"/>
          <w:sz w:val="24"/>
          <w:szCs w:val="24"/>
        </w:rPr>
        <w:t xml:space="preserve">caudate to </w:t>
      </w:r>
      <w:r w:rsidR="002C362B" w:rsidRPr="00757B75">
        <w:rPr>
          <w:rFonts w:asciiTheme="minorHAnsi" w:eastAsiaTheme="minorEastAsia" w:hAnsi="Calibri" w:cstheme="minorBidi"/>
          <w:kern w:val="24"/>
          <w:sz w:val="24"/>
          <w:szCs w:val="24"/>
        </w:rPr>
        <w:t>reference region (</w:t>
      </w:r>
      <w:r w:rsidR="002B60C5" w:rsidRPr="00757B75">
        <w:rPr>
          <w:rFonts w:asciiTheme="minorHAnsi" w:eastAsiaTheme="minorEastAsia" w:hAnsi="Calibri" w:cstheme="minorBidi"/>
          <w:kern w:val="24"/>
          <w:sz w:val="24"/>
          <w:szCs w:val="24"/>
        </w:rPr>
        <w:t>background</w:t>
      </w:r>
      <w:r w:rsidR="002C362B" w:rsidRPr="00757B75">
        <w:rPr>
          <w:rFonts w:asciiTheme="minorHAnsi" w:eastAsiaTheme="minorEastAsia" w:hAnsi="Calibri" w:cstheme="minorBidi"/>
          <w:kern w:val="24"/>
          <w:sz w:val="24"/>
          <w:szCs w:val="24"/>
        </w:rPr>
        <w:t>)</w:t>
      </w:r>
      <w:r w:rsidR="002B60C5" w:rsidRPr="00757B75">
        <w:rPr>
          <w:rFonts w:asciiTheme="minorHAnsi" w:eastAsiaTheme="minorEastAsia" w:hAnsi="Calibri" w:cstheme="minorBidi"/>
          <w:kern w:val="24"/>
          <w:sz w:val="24"/>
          <w:szCs w:val="24"/>
        </w:rPr>
        <w:t xml:space="preserve"> </w:t>
      </w:r>
      <w:r w:rsidR="00007B7B">
        <w:rPr>
          <w:rFonts w:asciiTheme="minorHAnsi" w:eastAsiaTheme="minorEastAsia" w:hAnsi="Calibri" w:cstheme="minorBidi"/>
          <w:kern w:val="24"/>
          <w:sz w:val="24"/>
          <w:szCs w:val="24"/>
        </w:rPr>
        <w:t>SBR</w:t>
      </w:r>
      <w:r w:rsidR="00360AB3" w:rsidRPr="00757B75">
        <w:rPr>
          <w:rFonts w:asciiTheme="minorHAnsi" w:eastAsiaTheme="minorEastAsia" w:cstheme="minorBidi"/>
          <w:kern w:val="24"/>
          <w:sz w:val="24"/>
          <w:szCs w:val="24"/>
        </w:rPr>
        <w:t xml:space="preserve"> will be the same for both sides and set</w:t>
      </w:r>
      <w:r w:rsidR="002B60C5" w:rsidRPr="00757B75">
        <w:rPr>
          <w:rFonts w:asciiTheme="minorHAnsi" w:eastAsiaTheme="minorEastAsia" w:cstheme="minorBidi"/>
          <w:kern w:val="24"/>
          <w:sz w:val="24"/>
          <w:szCs w:val="24"/>
        </w:rPr>
        <w:t xml:space="preserve"> </w:t>
      </w:r>
      <w:r w:rsidR="00360AB3" w:rsidRPr="00757B75">
        <w:rPr>
          <w:rFonts w:asciiTheme="minorHAnsi" w:eastAsiaTheme="minorEastAsia" w:cstheme="minorBidi"/>
          <w:kern w:val="24"/>
          <w:sz w:val="24"/>
          <w:szCs w:val="24"/>
        </w:rPr>
        <w:t>to 4.5</w:t>
      </w:r>
      <w:r w:rsidR="002B60C5" w:rsidRPr="00757B75">
        <w:rPr>
          <w:rFonts w:asciiTheme="minorHAnsi" w:eastAsiaTheme="minorEastAsia" w:cstheme="minorBidi"/>
          <w:kern w:val="24"/>
          <w:sz w:val="24"/>
          <w:szCs w:val="24"/>
        </w:rPr>
        <w:t>. The Caudate to</w:t>
      </w:r>
      <w:r w:rsidR="002C362B" w:rsidRPr="00757B75">
        <w:rPr>
          <w:rFonts w:asciiTheme="minorHAnsi" w:eastAsiaTheme="minorEastAsia" w:cstheme="minorBidi"/>
          <w:kern w:val="24"/>
          <w:sz w:val="24"/>
          <w:szCs w:val="24"/>
        </w:rPr>
        <w:t xml:space="preserve"> reference region</w:t>
      </w:r>
      <w:r w:rsidR="00360AB3" w:rsidRPr="00757B75">
        <w:rPr>
          <w:rFonts w:asciiTheme="minorHAnsi" w:eastAsiaTheme="minorEastAsia" w:cstheme="minorBidi"/>
          <w:kern w:val="24"/>
          <w:sz w:val="24"/>
          <w:szCs w:val="24"/>
        </w:rPr>
        <w:t xml:space="preserve"> </w:t>
      </w:r>
      <w:r w:rsidR="00007B7B">
        <w:rPr>
          <w:rFonts w:asciiTheme="minorHAnsi" w:eastAsiaTheme="minorEastAsia" w:cstheme="minorBidi"/>
          <w:kern w:val="24"/>
          <w:sz w:val="24"/>
          <w:szCs w:val="24"/>
        </w:rPr>
        <w:t>SBR</w:t>
      </w:r>
      <w:r w:rsidR="002B60C5" w:rsidRPr="00757B75">
        <w:rPr>
          <w:rFonts w:asciiTheme="minorHAnsi" w:eastAsiaTheme="minorEastAsia" w:cstheme="minorBidi"/>
          <w:kern w:val="24"/>
          <w:sz w:val="24"/>
          <w:szCs w:val="24"/>
        </w:rPr>
        <w:t xml:space="preserve"> after image reconstruction is 2.5.</w:t>
      </w:r>
      <w:r w:rsidR="002B60C5" w:rsidRPr="00757B75">
        <w:rPr>
          <w:rFonts w:asciiTheme="minorHAnsi" w:eastAsiaTheme="minorEastAsia" w:hAnsi="Calibri" w:cstheme="minorBidi"/>
          <w:kern w:val="24"/>
          <w:sz w:val="24"/>
          <w:szCs w:val="24"/>
        </w:rPr>
        <w:t xml:space="preserve"> The </w:t>
      </w:r>
      <w:r w:rsidR="002B5753" w:rsidRPr="00757B75">
        <w:rPr>
          <w:rFonts w:asciiTheme="minorHAnsi" w:eastAsiaTheme="minorEastAsia" w:hAnsi="Calibri" w:cstheme="minorBidi"/>
          <w:kern w:val="24"/>
          <w:sz w:val="24"/>
          <w:szCs w:val="24"/>
        </w:rPr>
        <w:t xml:space="preserve">true </w:t>
      </w:r>
      <w:r w:rsidR="00007B7B">
        <w:rPr>
          <w:rFonts w:asciiTheme="minorHAnsi" w:eastAsiaTheme="minorEastAsia" w:hAnsi="Calibri" w:cstheme="minorBidi"/>
          <w:kern w:val="24"/>
          <w:sz w:val="24"/>
          <w:szCs w:val="24"/>
        </w:rPr>
        <w:t>SBR</w:t>
      </w:r>
      <w:r w:rsidR="00360AB3" w:rsidRPr="00757B75">
        <w:rPr>
          <w:rFonts w:asciiTheme="minorHAnsi" w:eastAsiaTheme="minorEastAsia" w:hAnsi="Calibri" w:cstheme="minorBidi"/>
          <w:kern w:val="24"/>
          <w:sz w:val="24"/>
          <w:szCs w:val="24"/>
        </w:rPr>
        <w:t xml:space="preserve"> for the</w:t>
      </w:r>
      <w:r w:rsidR="00757B75" w:rsidRPr="00757B75">
        <w:rPr>
          <w:rFonts w:asciiTheme="minorHAnsi" w:eastAsiaTheme="minorEastAsia" w:hAnsi="Calibri" w:cstheme="minorBidi"/>
          <w:kern w:val="24"/>
          <w:sz w:val="24"/>
          <w:szCs w:val="24"/>
        </w:rPr>
        <w:t xml:space="preserve"> healthy putamen will be 4.5 and 2.25 for the</w:t>
      </w:r>
      <w:r w:rsidR="00360AB3" w:rsidRPr="00757B75">
        <w:rPr>
          <w:rFonts w:asciiTheme="minorHAnsi" w:eastAsiaTheme="minorEastAsia" w:hAnsi="Calibri" w:cstheme="minorBidi"/>
          <w:kern w:val="24"/>
          <w:sz w:val="24"/>
          <w:szCs w:val="24"/>
        </w:rPr>
        <w:t xml:space="preserve"> diseased</w:t>
      </w:r>
      <w:r w:rsidR="002B60C5" w:rsidRPr="00757B75">
        <w:rPr>
          <w:rFonts w:asciiTheme="minorHAnsi" w:eastAsiaTheme="minorEastAsia" w:hAnsi="Calibri" w:cstheme="minorBidi"/>
          <w:kern w:val="24"/>
          <w:sz w:val="24"/>
          <w:szCs w:val="24"/>
        </w:rPr>
        <w:t xml:space="preserve"> putamen</w:t>
      </w:r>
      <w:r w:rsidR="002B5753" w:rsidRPr="00757B75">
        <w:rPr>
          <w:rFonts w:asciiTheme="minorHAnsi" w:eastAsiaTheme="minorEastAsia" w:hAnsi="Calibri" w:cstheme="minorBidi"/>
          <w:kern w:val="24"/>
          <w:sz w:val="24"/>
          <w:szCs w:val="24"/>
        </w:rPr>
        <w:t xml:space="preserve">. The physical phantom will </w:t>
      </w:r>
      <w:r w:rsidR="001E1EC9" w:rsidRPr="00757B75">
        <w:rPr>
          <w:rFonts w:asciiTheme="minorHAnsi" w:eastAsiaTheme="minorEastAsia" w:hAnsi="Calibri" w:cstheme="minorBidi"/>
          <w:kern w:val="24"/>
          <w:sz w:val="24"/>
          <w:szCs w:val="24"/>
        </w:rPr>
        <w:t xml:space="preserve">be the </w:t>
      </w:r>
      <w:r w:rsidR="00054D94" w:rsidRPr="00054D94">
        <w:rPr>
          <w:rFonts w:asciiTheme="minorHAnsi" w:hAnsiTheme="minorHAnsi"/>
          <w:sz w:val="24"/>
          <w:szCs w:val="24"/>
        </w:rPr>
        <w:t xml:space="preserve">commercially </w:t>
      </w:r>
      <w:r w:rsidR="001E1EC9" w:rsidRPr="005F5E2D">
        <w:rPr>
          <w:rFonts w:asciiTheme="minorHAnsi" w:hAnsiTheme="minorHAnsi"/>
          <w:sz w:val="24"/>
          <w:szCs w:val="24"/>
        </w:rPr>
        <w:t>available striatal Head Phantom</w:t>
      </w:r>
      <w:r w:rsidR="001E1EC9">
        <w:rPr>
          <w:rFonts w:asciiTheme="minorHAnsi" w:hAnsiTheme="minorHAnsi"/>
          <w:sz w:val="24"/>
          <w:szCs w:val="24"/>
        </w:rPr>
        <w:t xml:space="preserve">. The caudate, putamen and </w:t>
      </w:r>
      <w:r w:rsidR="002C362B">
        <w:rPr>
          <w:rFonts w:asciiTheme="minorHAnsi" w:hAnsiTheme="minorHAnsi"/>
          <w:sz w:val="24"/>
          <w:szCs w:val="24"/>
        </w:rPr>
        <w:t>reference/</w:t>
      </w:r>
      <w:r w:rsidR="001E1EC9">
        <w:rPr>
          <w:rFonts w:asciiTheme="minorHAnsi" w:hAnsiTheme="minorHAnsi"/>
          <w:sz w:val="24"/>
          <w:szCs w:val="24"/>
        </w:rPr>
        <w:t>background regions will be filled with activity concentrations that mimic the digital reference object</w:t>
      </w:r>
      <w:r w:rsidR="00054D94">
        <w:rPr>
          <w:rFonts w:asciiTheme="minorHAnsi" w:hAnsiTheme="minorHAnsi"/>
          <w:sz w:val="24"/>
          <w:szCs w:val="24"/>
        </w:rPr>
        <w:t xml:space="preserve"> (i.e., actual tracer distribution)</w:t>
      </w:r>
      <w:r w:rsidR="001E1EC9">
        <w:rPr>
          <w:rFonts w:asciiTheme="minorHAnsi" w:hAnsiTheme="minorHAnsi"/>
          <w:sz w:val="24"/>
          <w:szCs w:val="24"/>
        </w:rPr>
        <w:t>.</w:t>
      </w:r>
    </w:p>
    <w:p w14:paraId="1C7744A3" w14:textId="77777777" w:rsidR="009A49E7" w:rsidRPr="001748C5" w:rsidRDefault="009A49E7" w:rsidP="009A49E7">
      <w:pPr>
        <w:pStyle w:val="BodyText"/>
      </w:pPr>
      <w:r w:rsidRPr="001748C5">
        <w:t>Methods to be Used:</w:t>
      </w:r>
    </w:p>
    <w:p w14:paraId="2690E4F4" w14:textId="304007A6"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xml:space="preserve">) and </w:t>
      </w:r>
      <w:r w:rsidR="002C362B">
        <w:rPr>
          <w:rFonts w:asciiTheme="minorHAnsi" w:eastAsiaTheme="minorEastAsia" w:hAnsi="Calibri" w:cstheme="minorBidi"/>
          <w:color w:val="000000" w:themeColor="text1"/>
          <w:kern w:val="24"/>
          <w:sz w:val="24"/>
          <w:szCs w:val="24"/>
        </w:rPr>
        <w:t>reference</w:t>
      </w:r>
      <w:r w:rsidR="002C362B" w:rsidRPr="001748C5">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 xml:space="preserve">region (e.g., cerebellum or occipital region) is characterized by defining a </w:t>
      </w:r>
      <w:r w:rsidR="00B31B36">
        <w:rPr>
          <w:rFonts w:asciiTheme="minorHAnsi" w:eastAsiaTheme="minorEastAsia" w:hAnsi="Calibri" w:cstheme="minorBidi"/>
          <w:color w:val="000000" w:themeColor="text1"/>
          <w:kern w:val="24"/>
          <w:sz w:val="24"/>
          <w:szCs w:val="24"/>
        </w:rPr>
        <w:t>volume</w:t>
      </w:r>
      <w:r w:rsidRPr="001748C5">
        <w:rPr>
          <w:rFonts w:asciiTheme="minorHAnsi" w:eastAsiaTheme="minorEastAsia" w:hAnsi="Calibri" w:cstheme="minorBidi"/>
          <w:color w:val="000000" w:themeColor="text1"/>
          <w:kern w:val="24"/>
          <w:sz w:val="24"/>
          <w:szCs w:val="24"/>
        </w:rPr>
        <w:t>-of-interest (</w:t>
      </w:r>
      <w:r w:rsidR="00B31B36">
        <w:rPr>
          <w:rFonts w:asciiTheme="minorHAnsi" w:eastAsiaTheme="minorEastAsia" w:hAnsi="Calibri" w:cstheme="minorBidi"/>
          <w:color w:val="000000" w:themeColor="text1"/>
          <w:kern w:val="24"/>
          <w:sz w:val="24"/>
          <w:szCs w:val="24"/>
        </w:rPr>
        <w:t>V</w:t>
      </w:r>
      <w:r w:rsidRPr="001748C5">
        <w:rPr>
          <w:rFonts w:asciiTheme="minorHAnsi" w:eastAsiaTheme="minorEastAsia" w:hAnsi="Calibri" w:cstheme="minorBidi"/>
          <w:color w:val="000000" w:themeColor="text1"/>
          <w:kern w:val="24"/>
          <w:sz w:val="24"/>
          <w:szCs w:val="24"/>
        </w:rPr>
        <w:t>OI). The measurand is the specific binding ratio and is determined from the following equation:</w:t>
      </w:r>
    </w:p>
    <w:p w14:paraId="1FAC1FE9" w14:textId="097DD928"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748C5">
        <w:rPr>
          <w:rFonts w:asciiTheme="minorHAnsi" w:eastAsiaTheme="minorEastAsia" w:hAnsi="Calibri" w:cstheme="minorBidi"/>
          <w:color w:val="000000" w:themeColor="text1"/>
          <w:kern w:val="24"/>
          <w:sz w:val="24"/>
          <w:szCs w:val="24"/>
        </w:rPr>
        <w:tab/>
      </w:r>
      <w:r w:rsidR="007147F7" w:rsidRPr="001C65C1">
        <w:rPr>
          <w:rFonts w:asciiTheme="minorHAnsi" w:eastAsiaTheme="minorEastAsia" w:hAnsi="Calibri" w:cstheme="minorBidi"/>
          <w:noProof/>
          <w:color w:val="000000" w:themeColor="text1"/>
          <w:kern w:val="24"/>
          <w:position w:val="-28"/>
          <w:sz w:val="24"/>
          <w:szCs w:val="24"/>
        </w:rPr>
        <w:drawing>
          <wp:inline distT="0" distB="0" distL="0" distR="0" wp14:anchorId="669BFC65" wp14:editId="467B7680">
            <wp:extent cx="150495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inline>
        </w:drawing>
      </w:r>
      <w:r w:rsidRPr="001748C5">
        <w:rPr>
          <w:rFonts w:asciiTheme="minorHAnsi" w:eastAsiaTheme="minorEastAsia" w:hAnsi="Calibri" w:cstheme="minorBidi"/>
          <w:color w:val="000000" w:themeColor="text1"/>
          <w:kern w:val="24"/>
          <w:sz w:val="24"/>
          <w:szCs w:val="24"/>
        </w:rPr>
        <w:tab/>
        <w:t>(eq 1)</w:t>
      </w:r>
    </w:p>
    <w:p w14:paraId="2950FB1F" w14:textId="63B57125"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where the</w:t>
      </w:r>
      <w:r w:rsidR="00A50A99">
        <w:rPr>
          <w:rFonts w:asciiTheme="minorHAnsi" w:eastAsiaTheme="minorEastAsia" w:hAnsi="Calibri" w:cstheme="minorBidi"/>
          <w:color w:val="000000" w:themeColor="text1"/>
          <w:kern w:val="24"/>
          <w:sz w:val="24"/>
          <w:szCs w:val="24"/>
        </w:rPr>
        <w:t xml:space="preserve"> </w:t>
      </w:r>
      <w:r w:rsidR="002C362B">
        <w:rPr>
          <w:rFonts w:asciiTheme="minorHAnsi" w:eastAsiaTheme="minorEastAsia" w:hAnsi="Calibri" w:cstheme="minorBidi"/>
          <w:color w:val="000000" w:themeColor="text1"/>
          <w:kern w:val="24"/>
          <w:sz w:val="24"/>
          <w:szCs w:val="24"/>
        </w:rPr>
        <w:t>reference/</w:t>
      </w:r>
      <w:r w:rsidR="00A50A99">
        <w:rPr>
          <w:rFonts w:asciiTheme="minorHAnsi" w:eastAsiaTheme="minorEastAsia" w:hAnsi="Calibri" w:cstheme="minorBidi"/>
          <w:color w:val="000000" w:themeColor="text1"/>
          <w:kern w:val="24"/>
          <w:sz w:val="24"/>
          <w:szCs w:val="24"/>
        </w:rPr>
        <w:t>background</w:t>
      </w:r>
      <w:r w:rsidRPr="001748C5">
        <w:rPr>
          <w:rFonts w:asciiTheme="minorHAnsi" w:eastAsiaTheme="minorEastAsia" w:hAnsi="Calibri" w:cstheme="minorBidi"/>
          <w:color w:val="000000" w:themeColor="text1"/>
          <w:kern w:val="24"/>
          <w:sz w:val="24"/>
          <w:szCs w:val="24"/>
        </w:rPr>
        <w:t xml:space="preserve"> </w:t>
      </w:r>
      <w:r w:rsidR="00A50A99">
        <w:rPr>
          <w:rFonts w:asciiTheme="minorHAnsi" w:eastAsiaTheme="minorEastAsia" w:hAnsi="Calibri" w:cstheme="minorBidi"/>
          <w:color w:val="000000" w:themeColor="text1"/>
          <w:kern w:val="24"/>
          <w:sz w:val="24"/>
          <w:szCs w:val="24"/>
        </w:rPr>
        <w:t>(</w:t>
      </w:r>
      <w:r w:rsidRPr="001748C5">
        <w:rPr>
          <w:rFonts w:asciiTheme="minorHAnsi" w:eastAsiaTheme="minorEastAsia" w:hAnsi="Calibri" w:cstheme="minorBidi"/>
          <w:i/>
          <w:iCs/>
          <w:color w:val="000000" w:themeColor="text1"/>
          <w:kern w:val="24"/>
          <w:sz w:val="24"/>
          <w:szCs w:val="24"/>
        </w:rPr>
        <w:t>backgrnd</w:t>
      </w:r>
      <w:r w:rsidR="00A50A99">
        <w:rPr>
          <w:rFonts w:asciiTheme="minorHAnsi" w:eastAsiaTheme="minorEastAsia" w:hAnsi="Calibri" w:cstheme="minorBidi"/>
          <w:i/>
          <w:iCs/>
          <w:color w:val="000000" w:themeColor="text1"/>
          <w:kern w:val="24"/>
          <w:sz w:val="24"/>
          <w:szCs w:val="24"/>
        </w:rPr>
        <w:t>)</w:t>
      </w:r>
      <w:r w:rsidR="00B31B36">
        <w:rPr>
          <w:rFonts w:asciiTheme="minorHAnsi" w:eastAsiaTheme="minorEastAsia" w:hAnsi="Calibri" w:cstheme="minorBidi"/>
          <w:i/>
          <w:iCs/>
          <w:color w:val="000000" w:themeColor="text1"/>
          <w:kern w:val="24"/>
          <w:position w:val="-16"/>
          <w:sz w:val="24"/>
          <w:szCs w:val="24"/>
          <w:vertAlign w:val="subscript"/>
        </w:rPr>
        <w:t>V</w:t>
      </w:r>
      <w:r w:rsidRPr="001748C5">
        <w:rPr>
          <w:rFonts w:asciiTheme="minorHAnsi" w:eastAsiaTheme="minorEastAsia" w:hAnsi="Calibri" w:cstheme="minorBidi"/>
          <w:i/>
          <w:iCs/>
          <w:color w:val="000000" w:themeColor="text1"/>
          <w:kern w:val="24"/>
          <w:position w:val="-16"/>
          <w:sz w:val="24"/>
          <w:szCs w:val="24"/>
          <w:vertAlign w:val="subscript"/>
        </w:rPr>
        <w:t>OI</w:t>
      </w:r>
      <w:r w:rsidRPr="001748C5">
        <w:rPr>
          <w:rFonts w:asciiTheme="minorHAnsi" w:eastAsiaTheme="minorEastAsia" w:hAnsi="Calibri" w:cstheme="minorBidi"/>
          <w:color w:val="000000" w:themeColor="text1"/>
          <w:kern w:val="24"/>
          <w:sz w:val="24"/>
          <w:szCs w:val="24"/>
        </w:rPr>
        <w:t xml:space="preserve"> counts are normalized to the same </w:t>
      </w:r>
      <w:r w:rsidR="00B31B36">
        <w:rPr>
          <w:rFonts w:asciiTheme="minorHAnsi" w:eastAsiaTheme="minorEastAsia" w:hAnsi="Calibri" w:cstheme="minorBidi"/>
          <w:color w:val="000000" w:themeColor="text1"/>
          <w:kern w:val="24"/>
          <w:sz w:val="24"/>
          <w:szCs w:val="24"/>
        </w:rPr>
        <w:t>V</w:t>
      </w:r>
      <w:r w:rsidRPr="001748C5">
        <w:rPr>
          <w:rFonts w:asciiTheme="minorHAnsi" w:eastAsiaTheme="minorEastAsia" w:hAnsi="Calibri" w:cstheme="minorBidi"/>
          <w:color w:val="000000" w:themeColor="text1"/>
          <w:kern w:val="24"/>
          <w:sz w:val="24"/>
          <w:szCs w:val="24"/>
        </w:rPr>
        <w:t xml:space="preserve">OI volume as the striatal </w:t>
      </w:r>
      <w:r w:rsidR="00B31B36">
        <w:rPr>
          <w:rFonts w:asciiTheme="minorHAnsi" w:eastAsiaTheme="minorEastAsia" w:hAnsi="Calibri" w:cstheme="minorBidi"/>
          <w:color w:val="000000" w:themeColor="text1"/>
          <w:kern w:val="24"/>
          <w:sz w:val="24"/>
          <w:szCs w:val="24"/>
        </w:rPr>
        <w:t>V</w:t>
      </w:r>
      <w:r w:rsidRPr="001748C5">
        <w:rPr>
          <w:rFonts w:asciiTheme="minorHAnsi" w:eastAsiaTheme="minorEastAsia" w:hAnsi="Calibri" w:cstheme="minorBidi"/>
          <w:color w:val="000000" w:themeColor="text1"/>
          <w:kern w:val="24"/>
          <w:sz w:val="24"/>
          <w:szCs w:val="24"/>
        </w:rPr>
        <w:t xml:space="preserve">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p>
    <w:p w14:paraId="22BEA70F" w14:textId="409F8648" w:rsidR="009A49E7" w:rsidRPr="001748C5" w:rsidRDefault="00B31B36" w:rsidP="009A49E7">
      <w:pPr>
        <w:pStyle w:val="NormalWeb"/>
        <w:spacing w:before="106" w:beforeAutospacing="0" w:after="0" w:afterAutospacing="0"/>
        <w:jc w:val="both"/>
        <w:rPr>
          <w:sz w:val="24"/>
          <w:szCs w:val="24"/>
        </w:rPr>
      </w:pPr>
      <w:r>
        <w:rPr>
          <w:rFonts w:asciiTheme="minorHAnsi" w:eastAsiaTheme="minorEastAsia" w:hAnsi="Calibri" w:cstheme="minorBidi"/>
          <w:color w:val="000000" w:themeColor="text1"/>
          <w:kern w:val="24"/>
          <w:sz w:val="24"/>
          <w:szCs w:val="24"/>
        </w:rPr>
        <w:t>Volumes</w:t>
      </w:r>
      <w:r w:rsidRPr="001748C5">
        <w:rPr>
          <w:rFonts w:asciiTheme="minorHAnsi" w:eastAsiaTheme="minorEastAsia" w:hAnsi="Calibri" w:cstheme="minorBidi"/>
          <w:color w:val="000000" w:themeColor="text1"/>
          <w:kern w:val="24"/>
          <w:sz w:val="24"/>
          <w:szCs w:val="24"/>
        </w:rPr>
        <w:t xml:space="preserve"> </w:t>
      </w:r>
      <w:r w:rsidR="009A49E7" w:rsidRPr="001748C5">
        <w:rPr>
          <w:rFonts w:asciiTheme="minorHAnsi" w:eastAsiaTheme="minorEastAsia" w:hAnsi="Calibri" w:cstheme="minorBidi"/>
          <w:color w:val="000000" w:themeColor="text1"/>
          <w:kern w:val="24"/>
          <w:sz w:val="24"/>
          <w:szCs w:val="24"/>
        </w:rPr>
        <w:t>of interests will be drawn on preprocessed images as described below</w:t>
      </w:r>
      <w:r w:rsidR="000C0888">
        <w:rPr>
          <w:rFonts w:asciiTheme="minorHAnsi" w:eastAsiaTheme="minorEastAsia" w:hAnsi="Calibri" w:cstheme="minorBidi"/>
          <w:color w:val="000000" w:themeColor="text1"/>
          <w:kern w:val="24"/>
          <w:sz w:val="24"/>
          <w:szCs w:val="24"/>
        </w:rPr>
        <w:t>.</w:t>
      </w:r>
    </w:p>
    <w:p w14:paraId="071BB947" w14:textId="100BAD48"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Two volume of interest analysis strategies are described. The first method is referred to as the Small </w:t>
      </w:r>
      <w:r w:rsidR="00B31B36">
        <w:rPr>
          <w:rFonts w:asciiTheme="minorHAnsi" w:eastAsiaTheme="minorEastAsia" w:hAnsi="Calibri" w:cstheme="minorBidi"/>
          <w:color w:val="000000" w:themeColor="text1"/>
          <w:kern w:val="24"/>
          <w:sz w:val="24"/>
          <w:szCs w:val="24"/>
        </w:rPr>
        <w:t>V</w:t>
      </w:r>
      <w:r>
        <w:rPr>
          <w:rFonts w:asciiTheme="minorHAnsi" w:eastAsiaTheme="minorEastAsia" w:hAnsi="Calibri" w:cstheme="minorBidi"/>
          <w:color w:val="000000" w:themeColor="text1"/>
          <w:kern w:val="24"/>
          <w:sz w:val="24"/>
          <w:szCs w:val="24"/>
        </w:rPr>
        <w:t xml:space="preserve">OI approach. The second method is referred to as the </w:t>
      </w:r>
      <w:r w:rsidR="00B31B36">
        <w:rPr>
          <w:rFonts w:asciiTheme="minorHAnsi" w:eastAsiaTheme="minorEastAsia" w:hAnsi="Calibri" w:cstheme="minorBidi"/>
          <w:color w:val="000000" w:themeColor="text1"/>
          <w:kern w:val="24"/>
          <w:sz w:val="24"/>
          <w:szCs w:val="24"/>
        </w:rPr>
        <w:t>whole striatum V</w:t>
      </w:r>
      <w:r>
        <w:rPr>
          <w:rFonts w:asciiTheme="minorHAnsi" w:eastAsiaTheme="minorEastAsia" w:hAnsi="Calibri" w:cstheme="minorBidi"/>
          <w:color w:val="000000" w:themeColor="text1"/>
          <w:kern w:val="24"/>
          <w:sz w:val="24"/>
          <w:szCs w:val="24"/>
        </w:rPr>
        <w:t xml:space="preserve">OI approach. </w:t>
      </w:r>
    </w:p>
    <w:p w14:paraId="4D9F8F91" w14:textId="3AD6E40A"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B731AA">
        <w:rPr>
          <w:rFonts w:asciiTheme="minorHAnsi" w:eastAsiaTheme="minorEastAsia" w:cstheme="minorBidi"/>
          <w:noProof/>
          <w:color w:val="000000" w:themeColor="text1"/>
          <w:kern w:val="24"/>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DA544F" w:rsidRDefault="00DA544F"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0F4A97" id="Group 5" o:spid="_x0000_s1026" style="position:absolute;left:0;text-align:left;margin-left:296.7pt;margin-top:30.5pt;width:216.3pt;height:225pt;z-index:251659264" coordsize="27470,285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GrwzBAAAA2gAAAA8AAABkcnMvZG93bnJldi54bWxEj0urwjAUhPeC/yEcwZ2mKlykGkV8wAXv&#10;wvf60Bzb0uakNLla/fVGEFwOM/MNM503phQ3ql1uWcGgH4EgTqzOOVVwOm56YxDOI2ssLZOCBzmY&#10;z9qtKcba3nlPt4NPRYCwi1FB5n0VS+mSjAy6vq2Ig3e1tUEfZJ1KXeM9wE0ph1H0Iw3mHBYyrGiZ&#10;UVIc/o2Cy2a12J5xvXtei+Mwd0VCZvSnVLfTLCYgPDX+G/60f7WCEbyvhBs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GrwzBAAAA2g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Text Box 4" o:spid="_x0000_s1028" type="#_x0000_t202" style="position:absolute;left:38;top:22860;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3BF8EC7" w14:textId="77777777" w:rsidR="00DA544F" w:rsidRDefault="00DA544F"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w:t>
      </w:r>
      <w:r w:rsidR="00B31B36">
        <w:rPr>
          <w:rFonts w:asciiTheme="minorHAnsi" w:eastAsiaTheme="minorEastAsia" w:hAnsi="Calibri" w:cstheme="minorBidi"/>
          <w:color w:val="000000" w:themeColor="text1"/>
          <w:kern w:val="24"/>
          <w:sz w:val="24"/>
          <w:szCs w:val="24"/>
        </w:rPr>
        <w:t>V</w:t>
      </w:r>
      <w:r>
        <w:rPr>
          <w:rFonts w:asciiTheme="minorHAnsi" w:eastAsiaTheme="minorEastAsia" w:hAnsi="Calibri" w:cstheme="minorBidi"/>
          <w:color w:val="000000" w:themeColor="text1"/>
          <w:kern w:val="24"/>
          <w:sz w:val="24"/>
          <w:szCs w:val="24"/>
        </w:rPr>
        <w:t xml:space="preserve">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transaxial slice with the highest striatal uptake </w:t>
      </w:r>
      <w:r w:rsidR="00054D94">
        <w:rPr>
          <w:rFonts w:asciiTheme="minorHAnsi" w:eastAsiaTheme="minorEastAsia" w:hAnsi="Calibri" w:cstheme="minorBidi"/>
          <w:color w:val="000000" w:themeColor="text1"/>
          <w:kern w:val="24"/>
          <w:sz w:val="24"/>
          <w:szCs w:val="24"/>
        </w:rPr>
        <w:t>plus and minus</w:t>
      </w:r>
      <w:r w:rsidRPr="001748C5">
        <w:rPr>
          <w:rFonts w:asciiTheme="minorHAnsi" w:eastAsiaTheme="minorEastAsia" w:hAnsi="Calibri" w:cstheme="minorBidi"/>
          <w:color w:val="000000" w:themeColor="text1"/>
          <w:kern w:val="24"/>
          <w:sz w:val="24"/>
          <w:szCs w:val="24"/>
        </w:rPr>
        <w:t xml:space="preserve"> </w:t>
      </w:r>
      <w:r w:rsidR="00054D94">
        <w:rPr>
          <w:rFonts w:asciiTheme="minorHAnsi" w:eastAsiaTheme="minorEastAsia" w:hAnsi="Calibri" w:cstheme="minorBidi"/>
          <w:color w:val="000000" w:themeColor="text1"/>
          <w:kern w:val="24"/>
          <w:sz w:val="24"/>
          <w:szCs w:val="24"/>
        </w:rPr>
        <w:t xml:space="preserve">up to two </w:t>
      </w:r>
      <w:r w:rsidR="00B31B36">
        <w:rPr>
          <w:rFonts w:asciiTheme="minorHAnsi" w:eastAsiaTheme="minorEastAsia" w:hAnsi="Calibri" w:cstheme="minorBidi"/>
          <w:color w:val="000000" w:themeColor="text1"/>
          <w:kern w:val="24"/>
          <w:sz w:val="24"/>
          <w:szCs w:val="24"/>
        </w:rPr>
        <w:t xml:space="preserve">adjacent </w:t>
      </w:r>
      <w:r w:rsidRPr="001748C5">
        <w:rPr>
          <w:rFonts w:asciiTheme="minorHAnsi" w:eastAsiaTheme="minorEastAsia" w:hAnsi="Calibri" w:cstheme="minorBidi"/>
          <w:color w:val="000000" w:themeColor="text1"/>
          <w:kern w:val="24"/>
          <w:sz w:val="24"/>
          <w:szCs w:val="24"/>
        </w:rPr>
        <w:t>slices</w:t>
      </w:r>
      <w:r w:rsidR="00B31B36">
        <w:rPr>
          <w:rFonts w:asciiTheme="minorHAnsi" w:eastAsiaTheme="minorEastAsia" w:hAnsi="Calibri" w:cstheme="minorBidi"/>
          <w:color w:val="000000" w:themeColor="text1"/>
          <w:kern w:val="24"/>
          <w:sz w:val="24"/>
          <w:szCs w:val="24"/>
        </w:rPr>
        <w:t xml:space="preserve"> spanning an axial extent of 2 cm or less</w:t>
      </w:r>
      <w:r w:rsidRPr="001748C5">
        <w:rPr>
          <w:rFonts w:asciiTheme="minorHAnsi" w:eastAsiaTheme="minorEastAsia" w:hAnsi="Calibri" w:cstheme="minorBidi"/>
          <w:color w:val="000000" w:themeColor="text1"/>
          <w:kern w:val="24"/>
          <w:sz w:val="24"/>
          <w:szCs w:val="24"/>
        </w:rPr>
        <w:t xml:space="preserve"> are averaged to generate a single slice image.</w:t>
      </w:r>
      <w:r>
        <w:rPr>
          <w:rFonts w:asciiTheme="minorHAnsi" w:eastAsiaTheme="minorEastAsia" w:hAnsi="Calibri" w:cstheme="minorBidi"/>
          <w:color w:val="000000" w:themeColor="text1"/>
          <w:kern w:val="24"/>
          <w:sz w:val="24"/>
          <w:szCs w:val="24"/>
        </w:rPr>
        <w:t xml:space="preserve"> </w:t>
      </w:r>
      <w:r w:rsidR="00C4105F">
        <w:rPr>
          <w:rFonts w:asciiTheme="minorHAnsi" w:eastAsiaTheme="minorEastAsia" w:hAnsi="Calibri" w:cstheme="minorBidi"/>
          <w:color w:val="000000" w:themeColor="text1"/>
          <w:kern w:val="24"/>
          <w:sz w:val="24"/>
          <w:szCs w:val="24"/>
        </w:rPr>
        <w:t>VOIs</w:t>
      </w:r>
      <w:r w:rsidRPr="001748C5">
        <w:rPr>
          <w:rFonts w:asciiTheme="minorHAnsi" w:eastAsiaTheme="minorEastAsia" w:hAnsi="Calibri" w:cstheme="minorBidi"/>
          <w:color w:val="000000" w:themeColor="text1"/>
          <w:kern w:val="24"/>
          <w:sz w:val="24"/>
          <w:szCs w:val="24"/>
        </w:rPr>
        <w:t xml:space="preserve">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w:t>
      </w:r>
      <w:r>
        <w:rPr>
          <w:rFonts w:asciiTheme="minorHAnsi" w:eastAsiaTheme="minorEastAsia" w:hAnsi="Calibri" w:cstheme="minorBidi"/>
          <w:color w:val="000000" w:themeColor="text1"/>
          <w:kern w:val="24"/>
          <w:sz w:val="24"/>
          <w:szCs w:val="24"/>
        </w:rPr>
        <w:t xml:space="preserve">MRI anatomical images can be used for </w:t>
      </w:r>
      <w:r w:rsidR="00C4105F">
        <w:rPr>
          <w:rFonts w:asciiTheme="minorHAnsi" w:eastAsiaTheme="minorEastAsia" w:hAnsi="Calibri" w:cstheme="minorBidi"/>
          <w:color w:val="000000" w:themeColor="text1"/>
          <w:kern w:val="24"/>
          <w:sz w:val="24"/>
          <w:szCs w:val="24"/>
        </w:rPr>
        <w:t xml:space="preserve">VOI </w:t>
      </w:r>
      <w:r>
        <w:rPr>
          <w:rFonts w:asciiTheme="minorHAnsi" w:eastAsiaTheme="minorEastAsia" w:hAnsi="Calibri" w:cstheme="minorBidi"/>
          <w:color w:val="000000" w:themeColor="text1"/>
          <w:kern w:val="24"/>
          <w:sz w:val="24"/>
          <w:szCs w:val="24"/>
        </w:rPr>
        <w:t xml:space="preserve">drawing if they exist. </w:t>
      </w:r>
      <w:r w:rsidR="00C4105F">
        <w:rPr>
          <w:rFonts w:asciiTheme="minorHAnsi" w:eastAsiaTheme="minorEastAsia" w:hAnsi="Calibri" w:cstheme="minorBidi"/>
          <w:color w:val="000000" w:themeColor="text1"/>
          <w:kern w:val="24"/>
          <w:sz w:val="24"/>
          <w:szCs w:val="24"/>
        </w:rPr>
        <w:t xml:space="preserve">VOIs </w:t>
      </w:r>
      <w:r>
        <w:rPr>
          <w:rFonts w:asciiTheme="minorHAnsi" w:eastAsiaTheme="minorEastAsia" w:hAnsi="Calibri" w:cstheme="minorBidi"/>
          <w:color w:val="000000" w:themeColor="text1"/>
          <w:kern w:val="24"/>
          <w:sz w:val="24"/>
          <w:szCs w:val="24"/>
        </w:rPr>
        <w:t xml:space="preserve">maybe </w:t>
      </w:r>
      <w:r w:rsidR="00B31B36">
        <w:rPr>
          <w:rFonts w:asciiTheme="minorHAnsi" w:eastAsiaTheme="minorEastAsia" w:hAnsi="Calibri" w:cstheme="minorBidi"/>
          <w:color w:val="000000" w:themeColor="text1"/>
          <w:kern w:val="24"/>
          <w:sz w:val="24"/>
          <w:szCs w:val="24"/>
        </w:rPr>
        <w:t xml:space="preserve">placed according to </w:t>
      </w:r>
      <w:r w:rsidR="00C4105F">
        <w:rPr>
          <w:rFonts w:asciiTheme="minorHAnsi" w:eastAsiaTheme="minorEastAsia" w:hAnsi="Calibri" w:cstheme="minorBidi"/>
          <w:color w:val="000000" w:themeColor="text1"/>
          <w:kern w:val="24"/>
          <w:sz w:val="24"/>
          <w:szCs w:val="24"/>
        </w:rPr>
        <w:t>VOI</w:t>
      </w:r>
      <w:r w:rsidR="00B31B36">
        <w:rPr>
          <w:rFonts w:asciiTheme="minorHAnsi" w:eastAsiaTheme="minorEastAsia" w:hAnsi="Calibri" w:cstheme="minorBidi"/>
          <w:color w:val="000000" w:themeColor="text1"/>
          <w:kern w:val="24"/>
          <w:sz w:val="24"/>
          <w:szCs w:val="24"/>
        </w:rPr>
        <w:t xml:space="preserve"> template</w:t>
      </w:r>
      <w:r>
        <w:rPr>
          <w:rFonts w:asciiTheme="minorHAnsi" w:eastAsiaTheme="minorEastAsia" w:hAnsi="Calibri" w:cstheme="minorBidi"/>
          <w:color w:val="000000" w:themeColor="text1"/>
          <w:kern w:val="24"/>
          <w:sz w:val="24"/>
          <w:szCs w:val="24"/>
        </w:rPr>
        <w:t xml:space="preserve"> or using </w:t>
      </w:r>
      <w:r w:rsidR="00B31B36">
        <w:rPr>
          <w:rFonts w:asciiTheme="minorHAnsi" w:eastAsiaTheme="minorEastAsia" w:hAnsi="Calibri" w:cstheme="minorBidi"/>
          <w:color w:val="000000" w:themeColor="text1"/>
          <w:kern w:val="24"/>
          <w:sz w:val="24"/>
          <w:szCs w:val="24"/>
        </w:rPr>
        <w:t>semi-automated or automated</w:t>
      </w:r>
      <w:r>
        <w:rPr>
          <w:rFonts w:asciiTheme="minorHAnsi" w:eastAsiaTheme="minorEastAsia" w:hAnsi="Calibri" w:cstheme="minorBidi"/>
          <w:color w:val="000000" w:themeColor="text1"/>
          <w:kern w:val="24"/>
          <w:sz w:val="24"/>
          <w:szCs w:val="24"/>
        </w:rPr>
        <w:t xml:space="preserve"> placement tools. </w:t>
      </w:r>
      <w:r w:rsidRPr="001748C5">
        <w:rPr>
          <w:rFonts w:asciiTheme="minorHAnsi" w:eastAsiaTheme="minorEastAsia" w:hAnsi="Calibri" w:cstheme="minorBidi"/>
          <w:color w:val="000000" w:themeColor="text1"/>
          <w:kern w:val="24"/>
          <w:sz w:val="24"/>
          <w:szCs w:val="24"/>
        </w:rPr>
        <w:t>Count densities for each region are extracted and used to calculate specific binding ratios (SBRs) for each of the striatal regions. SBR is calculated as (</w:t>
      </w:r>
      <w:r w:rsidR="00B31B36">
        <w:rPr>
          <w:rFonts w:asciiTheme="minorHAnsi" w:eastAsiaTheme="minorEastAsia" w:hAnsi="Calibri" w:cstheme="minorBidi"/>
          <w:color w:val="000000" w:themeColor="text1"/>
          <w:kern w:val="24"/>
          <w:sz w:val="24"/>
          <w:szCs w:val="24"/>
        </w:rPr>
        <w:t>(</w:t>
      </w:r>
      <w:r w:rsidRPr="001748C5">
        <w:rPr>
          <w:rFonts w:asciiTheme="minorHAnsi" w:eastAsiaTheme="minorEastAsia" w:hAnsi="Calibri" w:cstheme="minorBidi"/>
          <w:color w:val="000000" w:themeColor="text1"/>
          <w:kern w:val="24"/>
          <w:sz w:val="24"/>
          <w:szCs w:val="24"/>
        </w:rPr>
        <w:t>target region</w:t>
      </w:r>
      <w:r w:rsidR="00B31B36">
        <w:rPr>
          <w:rFonts w:asciiTheme="minorHAnsi" w:eastAsiaTheme="minorEastAsia" w:hAnsi="Calibri" w:cstheme="minorBidi"/>
          <w:color w:val="000000" w:themeColor="text1"/>
          <w:kern w:val="24"/>
          <w:sz w:val="24"/>
          <w:szCs w:val="24"/>
        </w:rPr>
        <w:t xml:space="preserve"> – reference region)</w:t>
      </w:r>
      <w:r w:rsidRPr="001748C5">
        <w:rPr>
          <w:rFonts w:asciiTheme="minorHAnsi" w:eastAsiaTheme="minorEastAsia" w:hAnsi="Calibri" w:cstheme="minorBidi"/>
          <w:color w:val="000000" w:themeColor="text1"/>
          <w:kern w:val="24"/>
          <w:sz w:val="24"/>
          <w:szCs w:val="24"/>
        </w:rPr>
        <w:t>/reference region), as described above in eq 1.</w:t>
      </w:r>
      <w:r>
        <w:rPr>
          <w:rFonts w:asciiTheme="minorHAnsi" w:eastAsiaTheme="minorEastAsia" w:hAnsi="Calibri" w:cstheme="minorBidi"/>
          <w:color w:val="000000" w:themeColor="text1"/>
          <w:kern w:val="24"/>
          <w:sz w:val="24"/>
          <w:szCs w:val="24"/>
        </w:rPr>
        <w:t xml:space="preserve"> </w:t>
      </w:r>
    </w:p>
    <w:p w14:paraId="7D537F0B" w14:textId="34D07488"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The </w:t>
      </w:r>
      <w:r w:rsidR="00C4105F">
        <w:rPr>
          <w:rFonts w:asciiTheme="minorHAnsi" w:eastAsiaTheme="minorEastAsia" w:hAnsi="Calibri" w:cstheme="minorBidi"/>
          <w:color w:val="000000" w:themeColor="text1"/>
          <w:kern w:val="24"/>
          <w:sz w:val="24"/>
          <w:szCs w:val="24"/>
        </w:rPr>
        <w:t>whole striatum V</w:t>
      </w:r>
      <w:r>
        <w:rPr>
          <w:rFonts w:asciiTheme="minorHAnsi" w:eastAsiaTheme="minorEastAsia" w:hAnsi="Calibri" w:cstheme="minorBidi"/>
          <w:color w:val="000000" w:themeColor="text1"/>
          <w:kern w:val="24"/>
          <w:sz w:val="24"/>
          <w:szCs w:val="24"/>
        </w:rPr>
        <w:t xml:space="preserve">OI approach is similar to the Small </w:t>
      </w:r>
      <w:r w:rsidR="00C4105F">
        <w:rPr>
          <w:rFonts w:asciiTheme="minorHAnsi" w:eastAsiaTheme="minorEastAsia" w:hAnsi="Calibri" w:cstheme="minorBidi"/>
          <w:color w:val="000000" w:themeColor="text1"/>
          <w:kern w:val="24"/>
          <w:sz w:val="24"/>
          <w:szCs w:val="24"/>
        </w:rPr>
        <w:t>V</w:t>
      </w:r>
      <w:r>
        <w:rPr>
          <w:rFonts w:asciiTheme="minorHAnsi" w:eastAsiaTheme="minorEastAsia" w:hAnsi="Calibri" w:cstheme="minorBidi"/>
          <w:color w:val="000000" w:themeColor="text1"/>
          <w:kern w:val="24"/>
          <w:sz w:val="24"/>
          <w:szCs w:val="24"/>
        </w:rPr>
        <w:t xml:space="preserve">OI approach but uses larger volumes of interest (VOIs) and does not separate the putamen into two regions. The </w:t>
      </w:r>
      <w:r w:rsidR="00C4105F">
        <w:rPr>
          <w:rFonts w:asciiTheme="minorHAnsi" w:eastAsiaTheme="minorEastAsia" w:hAnsi="Calibri" w:cstheme="minorBidi"/>
          <w:color w:val="000000" w:themeColor="text1"/>
          <w:kern w:val="24"/>
          <w:sz w:val="24"/>
          <w:szCs w:val="24"/>
        </w:rPr>
        <w:t>whole striatum V</w:t>
      </w:r>
      <w:r>
        <w:rPr>
          <w:rFonts w:asciiTheme="minorHAnsi" w:eastAsiaTheme="minorEastAsia" w:hAnsi="Calibri" w:cstheme="minorBidi"/>
          <w:color w:val="000000" w:themeColor="text1"/>
          <w:kern w:val="24"/>
          <w:sz w:val="24"/>
          <w:szCs w:val="24"/>
        </w:rPr>
        <w:t xml:space="preserve">OI approach is implemented in many commercial software packages. The reconstructed image is spatially normalized to a SPECT template. Volumes of interest sampling most of the right and left caudate and putamen are drawn on the image as illustrated in Figure. 3.10.2. </w:t>
      </w:r>
      <w:r w:rsidR="002C362B">
        <w:rPr>
          <w:rFonts w:asciiTheme="minorHAnsi" w:eastAsiaTheme="minorEastAsia" w:hAnsi="Calibri" w:cstheme="minorBidi"/>
          <w:color w:val="000000" w:themeColor="text1"/>
          <w:kern w:val="24"/>
          <w:sz w:val="24"/>
          <w:szCs w:val="24"/>
        </w:rPr>
        <w:t>Reference/</w:t>
      </w:r>
      <w:r>
        <w:rPr>
          <w:rFonts w:asciiTheme="minorHAnsi" w:eastAsiaTheme="minorEastAsia" w:hAnsi="Calibri" w:cstheme="minorBidi"/>
          <w:color w:val="000000" w:themeColor="text1"/>
          <w:kern w:val="24"/>
          <w:sz w:val="24"/>
          <w:szCs w:val="24"/>
        </w:rPr>
        <w:t xml:space="preserve">Background VOIs are drawn on the occipital cortex, as shown. VOIs can be </w:t>
      </w:r>
      <w:r w:rsidR="00C4105F">
        <w:rPr>
          <w:rFonts w:asciiTheme="minorHAnsi" w:eastAsiaTheme="minorEastAsia" w:hAnsi="Calibri" w:cstheme="minorBidi"/>
          <w:color w:val="000000" w:themeColor="text1"/>
          <w:kern w:val="24"/>
          <w:sz w:val="24"/>
          <w:szCs w:val="24"/>
        </w:rPr>
        <w:t>systematically placed</w:t>
      </w:r>
      <w:r>
        <w:rPr>
          <w:rFonts w:asciiTheme="minorHAnsi" w:eastAsiaTheme="minorEastAsia" w:hAnsi="Calibri" w:cstheme="minorBidi"/>
          <w:color w:val="000000" w:themeColor="text1"/>
          <w:kern w:val="24"/>
          <w:sz w:val="24"/>
          <w:szCs w:val="24"/>
        </w:rPr>
        <w:t xml:space="preserve"> or </w:t>
      </w:r>
      <w:r w:rsidR="00C4105F">
        <w:rPr>
          <w:rFonts w:asciiTheme="minorHAnsi" w:eastAsiaTheme="minorEastAsia" w:hAnsi="Calibri" w:cstheme="minorBidi"/>
          <w:color w:val="000000" w:themeColor="text1"/>
          <w:kern w:val="24"/>
          <w:sz w:val="24"/>
          <w:szCs w:val="24"/>
        </w:rPr>
        <w:t xml:space="preserve">semi-automatically or </w:t>
      </w:r>
      <w:r>
        <w:rPr>
          <w:rFonts w:asciiTheme="minorHAnsi" w:eastAsiaTheme="minorEastAsia" w:hAnsi="Calibri" w:cstheme="minorBidi"/>
          <w:color w:val="000000" w:themeColor="text1"/>
          <w:kern w:val="24"/>
          <w:sz w:val="24"/>
          <w:szCs w:val="24"/>
        </w:rPr>
        <w:t xml:space="preserve">automatically defined over the caudate nucleus and putamen to assess specific tracer binding and over the occipital cortex to assess non-specific binding. The striatal specific binding ratios are calculated using equation 1. </w:t>
      </w:r>
    </w:p>
    <w:p w14:paraId="073DD33E" w14:textId="7D90FE2A" w:rsidR="009A49E7" w:rsidRPr="001748C5" w:rsidRDefault="00360AB3"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noProof/>
          <w:color w:val="000000" w:themeColor="text1"/>
          <w:kern w:val="24"/>
          <w:sz w:val="24"/>
          <w:szCs w:val="24"/>
        </w:rPr>
        <mc:AlternateContent>
          <mc:Choice Requires="wpg">
            <w:drawing>
              <wp:anchor distT="0" distB="0" distL="114300" distR="114300" simplePos="0" relativeHeight="251661312" behindDoc="0" locked="0" layoutInCell="1" allowOverlap="1" wp14:anchorId="3E737D61" wp14:editId="28E52317">
                <wp:simplePos x="0" y="0"/>
                <wp:positionH relativeFrom="column">
                  <wp:posOffset>4000500</wp:posOffset>
                </wp:positionH>
                <wp:positionV relativeFrom="paragraph">
                  <wp:posOffset>-858520</wp:posOffset>
                </wp:positionV>
                <wp:extent cx="2518410" cy="2628900"/>
                <wp:effectExtent l="0" t="0" r="0" b="12700"/>
                <wp:wrapSquare wrapText="bothSides"/>
                <wp:docPr id="6" name="Group 6"/>
                <wp:cNvGraphicFramePr/>
                <a:graphic xmlns:a="http://schemas.openxmlformats.org/drawingml/2006/main">
                  <a:graphicData uri="http://schemas.microsoft.com/office/word/2010/wordprocessingGroup">
                    <wpg:wgp>
                      <wpg:cNvGrpSpPr/>
                      <wpg:grpSpPr>
                        <a:xfrm>
                          <a:off x="0" y="0"/>
                          <a:ext cx="2518410" cy="2628900"/>
                          <a:chOff x="0" y="0"/>
                          <a:chExt cx="2518410" cy="2628900"/>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14300" y="0"/>
                            <a:ext cx="2404110" cy="2236470"/>
                          </a:xfrm>
                          <a:prstGeom prst="rect">
                            <a:avLst/>
                          </a:prstGeom>
                        </pic:spPr>
                      </pic:pic>
                      <wps:wsp>
                        <wps:cNvPr id="10" name="Text Box 10"/>
                        <wps:cNvSpPr txBox="1"/>
                        <wps:spPr>
                          <a:xfrm>
                            <a:off x="0" y="217170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A71F0" w14:textId="7B94610E" w:rsidR="00DA544F" w:rsidRDefault="00DA544F" w:rsidP="00360AB3">
                              <w:r>
                                <w:t>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7D61" id="Group 6" o:spid="_x0000_s1029" style="position:absolute;left:0;text-align:left;margin-left:315pt;margin-top:-67.6pt;width:198.3pt;height:207pt;z-index:251661312" coordsize="25184,2628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">
                <v:shape id="Picture 7" o:spid="_x0000_s1030" type="#_x0000_t75" style="position:absolute;left:1143;width:24041;height:22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1qqjDAAAA2gAAAA8AAABkcnMvZG93bnJldi54bWxEj0uLwkAQhO+C/2FowZtOXNxVoqMEFx/X&#10;1fXgrcl0HpjpCZkxRn/9jiDssaiqr6jlujOVaKlxpWUFk3EEgji1uuRcwe9pO5qDcB5ZY2WZFDzI&#10;wXrV7y0x1vbOP9QefS4ChF2MCgrv61hKlxZk0I1tTRy8zDYGfZBNLnWD9wA3lfyIoi9psOSwUGBN&#10;m4LS6/FmFOyeW5fM9lmUTk/P78ln0h4u50yp4aBLFiA8df4//G4ftIIZvK6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WqqMMAAADaAAAADwAAAAAAAAAAAAAAAACf&#10;AgAAZHJzL2Rvd25yZXYueG1sUEsFBgAAAAAEAAQA9wAAAI8DAAAAAA==&#10;">
                  <v:imagedata r:id="rId14" o:title=""/>
                  <v:path arrowok="t"/>
                </v:shape>
                <v:shape id="Text Box 10" o:spid="_x0000_s1031" type="#_x0000_t202" style="position:absolute;top:21717;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A5A71F0" w14:textId="7B94610E" w:rsidR="00DA544F" w:rsidRDefault="00DA544F" w:rsidP="00360AB3">
                        <w:r>
                          <w:t>Figure. 3.10.2. Illustration of Large VOI placement on summed image.</w:t>
                        </w:r>
                      </w:p>
                    </w:txbxContent>
                  </v:textbox>
                </v:shape>
                <w10:wrap type="square"/>
              </v:group>
            </w:pict>
          </mc:Fallback>
        </mc:AlternateContent>
      </w:r>
    </w:p>
    <w:p w14:paraId="69DDA9F1" w14:textId="77777777" w:rsidR="009A49E7" w:rsidRPr="001748C5" w:rsidRDefault="009A49E7" w:rsidP="009A49E7">
      <w:pPr>
        <w:pStyle w:val="BodyText"/>
      </w:pPr>
      <w:r w:rsidRPr="001748C5">
        <w:t>Required characteristics of resulting data:</w:t>
      </w:r>
    </w:p>
    <w:p w14:paraId="77CD7A22" w14:textId="3D85CA0E" w:rsidR="009A49E7" w:rsidRPr="001748C5" w:rsidRDefault="009A49E7" w:rsidP="001C65C1">
      <w:pPr>
        <w:pStyle w:val="BodyText"/>
        <w:jc w:val="both"/>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1748C5" w:rsidRDefault="009A49E7" w:rsidP="001C65C1">
      <w:pPr>
        <w:pStyle w:val="BodyText"/>
        <w:jc w:val="both"/>
      </w:pPr>
      <w:r w:rsidRPr="001748C5">
        <w:t>SBR’s are intended as a measure of relative uptake and in that sense, can be regarded as dimensionless (unitless)</w:t>
      </w:r>
    </w:p>
    <w:p w14:paraId="6916220E" w14:textId="3D42656E" w:rsidR="009A49E7" w:rsidRDefault="009A49E7" w:rsidP="001C65C1">
      <w:pPr>
        <w:pStyle w:val="BodyText"/>
        <w:jc w:val="both"/>
      </w:pPr>
      <w:r w:rsidRPr="001748C5">
        <w:t xml:space="preserve">It should be clear which values belong to which structures (e.g., the whole striatum, left – right caudate, left – right putamen). This can be done by capturing DICOM coordinates along with the SBR or secondary screen captures of the </w:t>
      </w:r>
      <w:r w:rsidR="009A04E8">
        <w:t>VOI</w:t>
      </w:r>
      <w:r w:rsidR="009A04E8" w:rsidRPr="001748C5">
        <w:t xml:space="preserve"> </w:t>
      </w:r>
      <w:r w:rsidRPr="001748C5">
        <w:t xml:space="preserve">for identification. It should be reported what </w:t>
      </w:r>
      <w:r w:rsidR="002C362B">
        <w:t xml:space="preserve">reference </w:t>
      </w:r>
      <w:r w:rsidRPr="001748C5">
        <w:t>region was used for normalization (e.g., occipital cortex or cerebellum).</w:t>
      </w:r>
    </w:p>
    <w:p w14:paraId="112569ED" w14:textId="77777777" w:rsidR="009A49E7" w:rsidRPr="001748C5" w:rsidRDefault="009A49E7" w:rsidP="009A49E7">
      <w:pPr>
        <w:pStyle w:val="BodyText"/>
      </w:pPr>
      <w:r w:rsidRPr="001748C5">
        <w:t>The analysis software should generate a report</w:t>
      </w:r>
    </w:p>
    <w:p w14:paraId="635D5FB8" w14:textId="77777777" w:rsidR="009A49E7" w:rsidRDefault="009A49E7" w:rsidP="009A49E7">
      <w:pPr>
        <w:pStyle w:val="Heading3"/>
      </w:pPr>
      <w:bookmarkStart w:id="46" w:name="_Toc448590633"/>
      <w:r>
        <w:t>3.10.2</w:t>
      </w:r>
      <w:r w:rsidRPr="00B466EA">
        <w:t xml:space="preserve"> </w:t>
      </w:r>
      <w:r>
        <w:t>Specification</w:t>
      </w:r>
      <w:bookmarkEnd w:id="46"/>
    </w:p>
    <w:p w14:paraId="102DFFA5" w14:textId="77777777" w:rsidR="009A49E7" w:rsidRDefault="009A49E7" w:rsidP="009A49E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FC77FF" w14:paraId="0A77973E" w14:textId="77777777" w:rsidTr="00B731AA">
        <w:trPr>
          <w:tblHeader/>
          <w:tblCellSpacing w:w="7" w:type="dxa"/>
        </w:trPr>
        <w:tc>
          <w:tcPr>
            <w:tcW w:w="1779"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786"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6459"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B731AA">
        <w:trPr>
          <w:tblCellSpacing w:w="7" w:type="dxa"/>
        </w:trPr>
        <w:tc>
          <w:tcPr>
            <w:tcW w:w="1779" w:type="dxa"/>
            <w:vMerge w:val="restart"/>
            <w:vAlign w:val="center"/>
          </w:tcPr>
          <w:p w14:paraId="28F1E8F6" w14:textId="77777777" w:rsidR="00D6366A" w:rsidRPr="00FC77FF" w:rsidRDefault="00D6366A" w:rsidP="009A49E7">
            <w:r w:rsidRPr="001748C5">
              <w:t>Specific Binding Ratio</w:t>
            </w:r>
          </w:p>
        </w:tc>
        <w:tc>
          <w:tcPr>
            <w:tcW w:w="1786" w:type="dxa"/>
            <w:vMerge w:val="restart"/>
            <w:vAlign w:val="center"/>
          </w:tcPr>
          <w:p w14:paraId="6382EB20" w14:textId="77777777" w:rsidR="00D6366A" w:rsidRPr="00FC77FF" w:rsidRDefault="00D6366A" w:rsidP="00D6366A">
            <w:r>
              <w:t>Image Analyst</w:t>
            </w:r>
          </w:p>
        </w:tc>
        <w:tc>
          <w:tcPr>
            <w:tcW w:w="6459" w:type="dxa"/>
            <w:vAlign w:val="center"/>
          </w:tcPr>
          <w:p w14:paraId="30830896" w14:textId="77777777" w:rsidR="00D6366A" w:rsidRPr="001748C5" w:rsidRDefault="00D6366A" w:rsidP="009A49E7">
            <w:r w:rsidRPr="001748C5">
              <w:t>Analysis Workstation</w:t>
            </w:r>
          </w:p>
          <w:p w14:paraId="2DED33CA" w14:textId="0742E1CB" w:rsidR="00D6366A" w:rsidRPr="00FC77FF" w:rsidRDefault="00D6366A" w:rsidP="00905853">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VOI data analysis.</w:t>
            </w:r>
          </w:p>
        </w:tc>
      </w:tr>
      <w:tr w:rsidR="00D6366A" w:rsidRPr="00FC77FF" w14:paraId="313ABB24" w14:textId="77777777" w:rsidTr="00B731AA">
        <w:trPr>
          <w:tblCellSpacing w:w="7" w:type="dxa"/>
        </w:trPr>
        <w:tc>
          <w:tcPr>
            <w:tcW w:w="1779" w:type="dxa"/>
            <w:vMerge/>
            <w:vAlign w:val="center"/>
          </w:tcPr>
          <w:p w14:paraId="1BB38514" w14:textId="77777777" w:rsidR="00D6366A" w:rsidRPr="00FC77FF" w:rsidRDefault="00D6366A" w:rsidP="009A49E7"/>
        </w:tc>
        <w:tc>
          <w:tcPr>
            <w:tcW w:w="1786" w:type="dxa"/>
            <w:vMerge/>
          </w:tcPr>
          <w:p w14:paraId="51051A38" w14:textId="77777777" w:rsidR="00D6366A" w:rsidRPr="00FC77FF" w:rsidRDefault="00D6366A" w:rsidP="009A49E7"/>
        </w:tc>
        <w:tc>
          <w:tcPr>
            <w:tcW w:w="6459" w:type="dxa"/>
            <w:vAlign w:val="center"/>
          </w:tcPr>
          <w:p w14:paraId="4BCBBAE6" w14:textId="77777777" w:rsidR="00D6366A" w:rsidRPr="001748C5" w:rsidRDefault="00D6366A" w:rsidP="009A49E7">
            <w:r w:rsidRPr="001748C5">
              <w:t>Post processed image for data analysis</w:t>
            </w:r>
          </w:p>
          <w:p w14:paraId="61CDDA40" w14:textId="0A5B9D0C" w:rsidR="00D6366A" w:rsidRPr="00FC77FF" w:rsidDel="00210341" w:rsidRDefault="00D6366A" w:rsidP="00054D94">
            <w:r w:rsidRPr="001748C5">
              <w:t>Image for data analysis shall be reconstructed in accordance with parameters as described in Section 3.7. If needed</w:t>
            </w:r>
            <w:r w:rsidR="005372B7">
              <w:t>,</w:t>
            </w:r>
            <w:r w:rsidRPr="001748C5">
              <w:t xml:space="preserve"> image is spatially normalized. </w:t>
            </w:r>
            <w:r>
              <w:t xml:space="preserve">If using the Small </w:t>
            </w:r>
            <w:r w:rsidR="00C4105F">
              <w:t>V</w:t>
            </w:r>
            <w:r>
              <w:t xml:space="preserve">OI approach, </w:t>
            </w:r>
            <w:r w:rsidR="00054D94">
              <w:t xml:space="preserve">the </w:t>
            </w:r>
            <w:r w:rsidR="00054D94" w:rsidRPr="001748C5">
              <w:rPr>
                <w:rFonts w:asciiTheme="minorHAnsi" w:eastAsiaTheme="minorEastAsia" w:cstheme="minorBidi"/>
                <w:color w:val="000000" w:themeColor="text1"/>
                <w:kern w:val="24"/>
              </w:rPr>
              <w:t xml:space="preserve">transaxial slice with the highest striatal uptake </w:t>
            </w:r>
            <w:r w:rsidR="00054D94">
              <w:rPr>
                <w:rFonts w:asciiTheme="minorHAnsi" w:eastAsiaTheme="minorEastAsia" w:cstheme="minorBidi"/>
                <w:color w:val="000000" w:themeColor="text1"/>
                <w:kern w:val="24"/>
              </w:rPr>
              <w:t>plus and minus</w:t>
            </w:r>
            <w:r w:rsidR="00054D94" w:rsidRPr="001748C5">
              <w:rPr>
                <w:rFonts w:asciiTheme="minorHAnsi" w:eastAsiaTheme="minorEastAsia" w:cstheme="minorBidi"/>
                <w:color w:val="000000" w:themeColor="text1"/>
                <w:kern w:val="24"/>
              </w:rPr>
              <w:t xml:space="preserve"> </w:t>
            </w:r>
            <w:r w:rsidR="00054D94">
              <w:rPr>
                <w:rFonts w:asciiTheme="minorHAnsi" w:eastAsiaTheme="minorEastAsia" w:cstheme="minorBidi"/>
                <w:color w:val="000000" w:themeColor="text1"/>
                <w:kern w:val="24"/>
              </w:rPr>
              <w:t xml:space="preserve">up to two adjacent </w:t>
            </w:r>
            <w:r w:rsidR="00054D94" w:rsidRPr="001748C5">
              <w:rPr>
                <w:rFonts w:asciiTheme="minorHAnsi" w:eastAsiaTheme="minorEastAsia" w:cstheme="minorBidi"/>
                <w:color w:val="000000" w:themeColor="text1"/>
                <w:kern w:val="24"/>
              </w:rPr>
              <w:t>slices</w:t>
            </w:r>
            <w:r w:rsidR="00054D94">
              <w:rPr>
                <w:rFonts w:asciiTheme="minorHAnsi" w:eastAsiaTheme="minorEastAsia" w:cstheme="minorBidi"/>
                <w:color w:val="000000" w:themeColor="text1"/>
                <w:kern w:val="24"/>
              </w:rPr>
              <w:t xml:space="preserve"> spanning an axial extent of 2 cm or less</w:t>
            </w:r>
            <w:r w:rsidR="00054D94" w:rsidRPr="001748C5">
              <w:rPr>
                <w:rFonts w:asciiTheme="minorHAnsi" w:eastAsiaTheme="minorEastAsia" w:cstheme="minorBidi"/>
                <w:color w:val="000000" w:themeColor="text1"/>
                <w:kern w:val="24"/>
              </w:rPr>
              <w:t xml:space="preserve"> are averaged to generate a single slice image.</w:t>
            </w:r>
          </w:p>
        </w:tc>
      </w:tr>
      <w:tr w:rsidR="00D6366A" w:rsidRPr="00FC77FF" w14:paraId="7945BA43" w14:textId="77777777" w:rsidTr="00B731AA">
        <w:trPr>
          <w:tblCellSpacing w:w="7" w:type="dxa"/>
        </w:trPr>
        <w:tc>
          <w:tcPr>
            <w:tcW w:w="1779" w:type="dxa"/>
            <w:vMerge/>
            <w:vAlign w:val="center"/>
          </w:tcPr>
          <w:p w14:paraId="352A3184" w14:textId="77777777" w:rsidR="00D6366A" w:rsidRPr="00FC77FF" w:rsidRDefault="00D6366A" w:rsidP="009A49E7"/>
        </w:tc>
        <w:tc>
          <w:tcPr>
            <w:tcW w:w="1786" w:type="dxa"/>
            <w:vMerge/>
          </w:tcPr>
          <w:p w14:paraId="2EBA5BD6" w14:textId="77777777" w:rsidR="00D6366A" w:rsidRPr="00FC77FF" w:rsidRDefault="00D6366A" w:rsidP="009A49E7"/>
        </w:tc>
        <w:tc>
          <w:tcPr>
            <w:tcW w:w="6459" w:type="dxa"/>
            <w:vAlign w:val="center"/>
          </w:tcPr>
          <w:p w14:paraId="3E61F423" w14:textId="4B721DFE" w:rsidR="00D6366A" w:rsidRPr="001748C5" w:rsidRDefault="00227F34" w:rsidP="009A49E7">
            <w:r>
              <w:t>VOI</w:t>
            </w:r>
            <w:r w:rsidRPr="001748C5">
              <w:t xml:space="preserve"> </w:t>
            </w:r>
            <w:r w:rsidR="00D6366A" w:rsidRPr="001748C5">
              <w:t>software analysis tools</w:t>
            </w:r>
          </w:p>
          <w:p w14:paraId="4EDFC2EC" w14:textId="51D56D25" w:rsidR="00D6366A" w:rsidRPr="00FC77FF" w:rsidRDefault="00D6366A" w:rsidP="001E0A7D">
            <w:r w:rsidRPr="001748C5">
              <w:t xml:space="preserve">Using analysis workstation tools, </w:t>
            </w:r>
            <w:r w:rsidR="00C4105F">
              <w:t>volumes</w:t>
            </w:r>
            <w:r w:rsidR="00C4105F" w:rsidRPr="001748C5">
              <w:t xml:space="preserve"> </w:t>
            </w:r>
            <w:r w:rsidRPr="001748C5">
              <w:t xml:space="preserve">of interest are placed on the left and right caudate, the left and right putamen, and the reference tissue. Count densities for each region are extracted to calculate SBRs for each of the striatal regions and for the striatum as a whole. </w:t>
            </w:r>
            <w:r w:rsidR="00C4105F" w:rsidRPr="001E0A7D">
              <w:t>VO</w:t>
            </w:r>
            <w:r w:rsidRPr="001E0A7D">
              <w:t xml:space="preserve">Is </w:t>
            </w:r>
            <w:r w:rsidR="001E0A7D" w:rsidRPr="001E0A7D">
              <w:t xml:space="preserve">shall </w:t>
            </w:r>
            <w:r w:rsidRPr="001E0A7D">
              <w:t xml:space="preserve">be </w:t>
            </w:r>
            <w:r w:rsidR="00C4105F" w:rsidRPr="001E0A7D">
              <w:t xml:space="preserve">systematically placed by the </w:t>
            </w:r>
            <w:r w:rsidR="00905853" w:rsidRPr="001E0A7D">
              <w:t>image analyst</w:t>
            </w:r>
            <w:r w:rsidR="00C4105F" w:rsidRPr="001E0A7D">
              <w:t xml:space="preserve"> or</w:t>
            </w:r>
            <w:r w:rsidRPr="001E0A7D">
              <w:t xml:space="preserve"> by the image analysis </w:t>
            </w:r>
            <w:r w:rsidR="00905853">
              <w:t>software</w:t>
            </w:r>
            <w:r w:rsidRPr="00C179D2">
              <w:t>.</w:t>
            </w:r>
            <w:r w:rsidRPr="001748C5">
              <w:rPr>
                <w:color w:val="0000FF"/>
              </w:rPr>
              <w:t xml:space="preserve"> </w:t>
            </w:r>
          </w:p>
        </w:tc>
      </w:tr>
      <w:tr w:rsidR="00C4105F" w:rsidRPr="00FC77FF" w14:paraId="04E4D1EB" w14:textId="77777777" w:rsidTr="00B731AA">
        <w:trPr>
          <w:tblCellSpacing w:w="7" w:type="dxa"/>
        </w:trPr>
        <w:tc>
          <w:tcPr>
            <w:tcW w:w="1779" w:type="dxa"/>
            <w:vAlign w:val="center"/>
          </w:tcPr>
          <w:p w14:paraId="38AF2695" w14:textId="28FF1154" w:rsidR="00C4105F" w:rsidRPr="00FC77FF" w:rsidRDefault="00C4105F" w:rsidP="009A49E7">
            <w:r>
              <w:t>Certify VOI</w:t>
            </w:r>
          </w:p>
        </w:tc>
        <w:tc>
          <w:tcPr>
            <w:tcW w:w="1786" w:type="dxa"/>
          </w:tcPr>
          <w:p w14:paraId="3267ED5C" w14:textId="022B1FBF" w:rsidR="00C4105F" w:rsidRPr="00FC77FF" w:rsidRDefault="00C4105F" w:rsidP="009A49E7">
            <w:r>
              <w:t>Qualified professional</w:t>
            </w:r>
          </w:p>
        </w:tc>
        <w:tc>
          <w:tcPr>
            <w:tcW w:w="6459" w:type="dxa"/>
            <w:vAlign w:val="center"/>
          </w:tcPr>
          <w:p w14:paraId="5809A3FC" w14:textId="3C5E36AA" w:rsidR="00C4105F" w:rsidRPr="001748C5" w:rsidRDefault="00C4105F" w:rsidP="009A49E7">
            <w:r w:rsidRPr="00C179D2">
              <w:t>Shall either (1) agree with region boundaries, (2) reject boundaries and return for reprocessing, or (3) make revisions “on the fly” as indicated.</w:t>
            </w:r>
          </w:p>
        </w:tc>
      </w:tr>
    </w:tbl>
    <w:p w14:paraId="27FC178A" w14:textId="77777777" w:rsidR="009A49E7" w:rsidRDefault="009A49E7" w:rsidP="009A49E7">
      <w:pPr>
        <w:pStyle w:val="BodyText"/>
      </w:pPr>
    </w:p>
    <w:p w14:paraId="34DB9A4D" w14:textId="227BB621" w:rsidR="0084267C" w:rsidRDefault="0084267C" w:rsidP="0084267C">
      <w:pPr>
        <w:pStyle w:val="Heading2"/>
      </w:pPr>
      <w:bookmarkStart w:id="47" w:name="_Toc448590634"/>
      <w:bookmarkStart w:id="48" w:name="_Toc292350664"/>
      <w:r>
        <w:t>3.1</w:t>
      </w:r>
      <w:r w:rsidR="00D743AE">
        <w:t>1</w:t>
      </w:r>
      <w:r>
        <w:t xml:space="preserve">. </w:t>
      </w:r>
      <w:r w:rsidRPr="00D92917">
        <w:t xml:space="preserve">Image </w:t>
      </w:r>
      <w:r w:rsidR="000E4458">
        <w:t xml:space="preserve">Certification and </w:t>
      </w:r>
      <w:r>
        <w:t>Interpretation</w:t>
      </w:r>
      <w:bookmarkEnd w:id="47"/>
    </w:p>
    <w:p w14:paraId="67BB39DD" w14:textId="2F9800E2" w:rsidR="0084267C" w:rsidRDefault="0084267C" w:rsidP="00EC50B0">
      <w:pPr>
        <w:pStyle w:val="BodyText"/>
      </w:pPr>
      <w:r>
        <w:t xml:space="preserve">This activity describes criteria and procedures related to </w:t>
      </w:r>
      <w:r w:rsidR="00D743AE">
        <w:t xml:space="preserve">clinically interpreting 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49" w:name="_Toc448590635"/>
      <w:r w:rsidRPr="00B466EA">
        <w:t>3.</w:t>
      </w:r>
      <w:r>
        <w:t>1</w:t>
      </w:r>
      <w:r w:rsidR="00D743AE">
        <w:t>1</w:t>
      </w:r>
      <w:r w:rsidRPr="00B466EA">
        <w:t>.1 Discussion</w:t>
      </w:r>
      <w:bookmarkEnd w:id="49"/>
    </w:p>
    <w:p w14:paraId="566DD0AD" w14:textId="77777777" w:rsidR="0000737F" w:rsidRDefault="00A50A99" w:rsidP="00A50A99">
      <w:pPr>
        <w:pStyle w:val="BodyText"/>
      </w:pPr>
      <w:r w:rsidRPr="003A0AC4">
        <w:rPr>
          <w:b/>
        </w:rPr>
        <w:t>In the USA</w:t>
      </w:r>
      <w:r>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15" w:history="1">
        <w:r w:rsidRPr="00E14826">
          <w:rPr>
            <w:rStyle w:val="Hyperlink"/>
          </w:rPr>
          <w:t>http://www.acraccreditation.org/modalities/mri</w:t>
        </w:r>
      </w:hyperlink>
    </w:p>
    <w:p w14:paraId="05922692" w14:textId="77777777" w:rsidR="0000737F" w:rsidRDefault="0000737F" w:rsidP="00A50A99">
      <w:pPr>
        <w:pStyle w:val="BodyText"/>
      </w:pPr>
    </w:p>
    <w:p w14:paraId="61FB8CC3" w14:textId="0251CB54" w:rsidR="00A50A99" w:rsidRDefault="00A50A99" w:rsidP="00A50A99">
      <w:pPr>
        <w:pStyle w:val="BodyText"/>
      </w:pPr>
      <w:r>
        <w:t>These documents will help facilities gather and organize information for periodic the site surveys.</w:t>
      </w:r>
    </w:p>
    <w:p w14:paraId="55BE03EB" w14:textId="77777777" w:rsidR="00A50A99" w:rsidRDefault="00A50A99" w:rsidP="00A50A99">
      <w:pPr>
        <w:pStyle w:val="BodyText"/>
      </w:pPr>
      <w:r>
        <w:t>Some of the most common items that are not found during a survey are the following:</w:t>
      </w:r>
    </w:p>
    <w:p w14:paraId="75A93505" w14:textId="72DEEBB3" w:rsidR="00A50A99" w:rsidRDefault="00A50A99" w:rsidP="003A0AC4">
      <w:pPr>
        <w:pStyle w:val="BodyText"/>
        <w:tabs>
          <w:tab w:val="left" w:pos="360"/>
        </w:tabs>
        <w:ind w:left="360" w:hanging="360"/>
      </w:pPr>
      <w:r>
        <w:t>•</w:t>
      </w:r>
      <w:r>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16" w:history="1">
        <w:r w:rsidR="003A0AC4" w:rsidRPr="00E14826">
          <w:rPr>
            <w:rStyle w:val="Hyperlink"/>
          </w:rPr>
          <w:t>http://www.acr.org/~/media/ACR/Documents/Accreditation/PatientNotice.pdf</w:t>
        </w:r>
      </w:hyperlink>
      <w:r w:rsidR="003A0AC4">
        <w:t xml:space="preserve"> </w:t>
      </w:r>
      <w:r>
        <w:t xml:space="preserve"> .</w:t>
      </w:r>
    </w:p>
    <w:p w14:paraId="7763FB2C" w14:textId="77777777" w:rsidR="00A50A99" w:rsidRDefault="00A50A99" w:rsidP="003A0AC4">
      <w:pPr>
        <w:pStyle w:val="BodyText"/>
        <w:tabs>
          <w:tab w:val="left" w:pos="360"/>
        </w:tabs>
        <w:ind w:left="360" w:hanging="360"/>
      </w:pPr>
      <w:r>
        <w:t>•</w:t>
      </w:r>
      <w:r>
        <w:tab/>
        <w:t>Documentation of initial qualifications, continued education and continued experience for the interpreting physician and medical physicist.  Self-documentation is not acceptable.</w:t>
      </w:r>
    </w:p>
    <w:p w14:paraId="6F4BDC92" w14:textId="77777777" w:rsidR="00333E64" w:rsidRDefault="003A0AC4" w:rsidP="00A50A99">
      <w:pPr>
        <w:pStyle w:val="BodyText"/>
      </w:pPr>
      <w:r w:rsidRPr="003A0AC4">
        <w:rPr>
          <w:b/>
        </w:rPr>
        <w:t>In the European Union (EU)</w:t>
      </w:r>
      <w:r>
        <w:t xml:space="preserve">, the qualifications for interpreting physicians and medical physicists may be found at (add on-line citation here) . . . </w:t>
      </w:r>
    </w:p>
    <w:p w14:paraId="67E71750" w14:textId="2AEAA9A4" w:rsidR="003A0AC4" w:rsidRDefault="003A0AC4" w:rsidP="00A50A99">
      <w:pPr>
        <w:pStyle w:val="BodyText"/>
      </w:pPr>
      <w:r w:rsidRPr="00333E64">
        <w:rPr>
          <w:b/>
        </w:rPr>
        <w:t xml:space="preserve">In </w:t>
      </w:r>
      <w:r w:rsidR="00333E64" w:rsidRPr="00333E64">
        <w:rPr>
          <w:b/>
        </w:rPr>
        <w:t>Japan</w:t>
      </w:r>
      <w:r w:rsidR="00333E64">
        <w:t xml:space="preserve">, and </w:t>
      </w:r>
      <w:r>
        <w:t xml:space="preserve">other regions, professional health care providers should meet, and maintain, standards set by their local regulatory authorities for the practice of medicine with unsealed radioactive material. </w:t>
      </w:r>
    </w:p>
    <w:p w14:paraId="7E4C9F7F" w14:textId="2165C80F" w:rsidR="003A5359" w:rsidRDefault="003A5359" w:rsidP="00A50A99">
      <w:pPr>
        <w:pStyle w:val="BodyText"/>
      </w:pPr>
      <w:r>
        <w:t>Visual image assessment is performed to assess he adequacy of the acquisition for a quantitative endpoint.  Checks for the integrity of the reconstruction include well-defined basal ganglia, nonspecific cortical uptake with sharp boundaries of the cortical edge, and  well-defined scalp uptake. Signs of motion include blurring of the boundaries between high uptake areas in the basal ganglia  and adjacent regions, e.g. the heads of the caudate may appear too close.</w:t>
      </w:r>
    </w:p>
    <w:p w14:paraId="5EB63419" w14:textId="6EEA492D" w:rsidR="00C37BCD" w:rsidRDefault="00C37BCD" w:rsidP="00A50A99">
      <w:pPr>
        <w:pStyle w:val="BodyText"/>
      </w:pPr>
      <w:r>
        <w:t>Assessment of the quality of the subsequent quantitative analysis is critical</w:t>
      </w:r>
      <w:r w:rsidR="00611D52">
        <w:t>, w</w:t>
      </w:r>
      <w:r>
        <w:t>ith particular focus on the accurate anatomic placing of the regions of interest.</w:t>
      </w:r>
      <w:r w:rsidR="00611D52">
        <w:t xml:space="preserve"> </w:t>
      </w:r>
    </w:p>
    <w:p w14:paraId="297240F4" w14:textId="7AFAAD54" w:rsidR="0084267C" w:rsidRDefault="0084267C" w:rsidP="0084267C">
      <w:pPr>
        <w:pStyle w:val="Heading3"/>
      </w:pPr>
      <w:bookmarkStart w:id="50" w:name="_Toc448590636"/>
      <w:r>
        <w:t>3.1</w:t>
      </w:r>
      <w:r w:rsidR="00D743AE">
        <w:t>1</w:t>
      </w:r>
      <w:r>
        <w:t>.2</w:t>
      </w:r>
      <w:r w:rsidRPr="00B466EA">
        <w:t xml:space="preserve"> </w:t>
      </w:r>
      <w:r>
        <w:t>Specification</w:t>
      </w:r>
      <w:bookmarkEnd w:id="50"/>
    </w:p>
    <w:p w14:paraId="1F328A56" w14:textId="77777777" w:rsidR="0084267C" w:rsidRDefault="0084267C" w:rsidP="0084267C">
      <w:pPr>
        <w:rPr>
          <w:rStyle w:val="IntenseReference"/>
        </w:rPr>
      </w:pPr>
    </w:p>
    <w:p w14:paraId="15E067D2" w14:textId="77777777" w:rsidR="00E06D97" w:rsidRPr="009B6D6A" w:rsidRDefault="00E06D97" w:rsidP="00E06D9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E06D97" w:rsidRPr="00FC77FF" w14:paraId="5A853860" w14:textId="77777777" w:rsidTr="00A75FBA">
        <w:trPr>
          <w:tblHeader/>
          <w:tblCellSpacing w:w="7" w:type="dxa"/>
        </w:trPr>
        <w:tc>
          <w:tcPr>
            <w:tcW w:w="1779" w:type="dxa"/>
            <w:shd w:val="clear" w:color="auto" w:fill="D9D9D9" w:themeFill="background1" w:themeFillShade="D9"/>
            <w:vAlign w:val="center"/>
          </w:tcPr>
          <w:p w14:paraId="5CFB9ACF" w14:textId="77777777" w:rsidR="00E06D97" w:rsidRPr="00BC62F1" w:rsidRDefault="00E06D97" w:rsidP="00A75FBA">
            <w:pPr>
              <w:rPr>
                <w:b/>
              </w:rPr>
            </w:pPr>
            <w:r w:rsidRPr="00BC62F1">
              <w:rPr>
                <w:b/>
              </w:rPr>
              <w:t>Parameter</w:t>
            </w:r>
          </w:p>
        </w:tc>
        <w:tc>
          <w:tcPr>
            <w:tcW w:w="1786" w:type="dxa"/>
            <w:shd w:val="clear" w:color="auto" w:fill="D9D9D9" w:themeFill="background1" w:themeFillShade="D9"/>
          </w:tcPr>
          <w:p w14:paraId="3B6EE7E4" w14:textId="77777777" w:rsidR="00E06D97" w:rsidRPr="00BC62F1" w:rsidRDefault="00E06D97" w:rsidP="00A75FBA">
            <w:pPr>
              <w:rPr>
                <w:b/>
              </w:rPr>
            </w:pPr>
            <w:r w:rsidRPr="00BC62F1">
              <w:rPr>
                <w:b/>
              </w:rPr>
              <w:t>Actor</w:t>
            </w:r>
          </w:p>
        </w:tc>
        <w:tc>
          <w:tcPr>
            <w:tcW w:w="6459" w:type="dxa"/>
            <w:shd w:val="clear" w:color="auto" w:fill="D9D9D9" w:themeFill="background1" w:themeFillShade="D9"/>
            <w:vAlign w:val="center"/>
          </w:tcPr>
          <w:p w14:paraId="28C2F6DD" w14:textId="77777777" w:rsidR="00E06D97" w:rsidRPr="000E5B90" w:rsidRDefault="00E06D97" w:rsidP="00A75FBA">
            <w:pPr>
              <w:rPr>
                <w:b/>
              </w:rPr>
            </w:pPr>
            <w:r w:rsidRPr="000E5B90">
              <w:rPr>
                <w:b/>
              </w:rPr>
              <w:t>Requirement</w:t>
            </w:r>
          </w:p>
        </w:tc>
      </w:tr>
      <w:tr w:rsidR="00E06D97" w:rsidRPr="00FC77FF" w14:paraId="39688155" w14:textId="77777777" w:rsidTr="00A75FBA">
        <w:trPr>
          <w:tblCellSpacing w:w="7" w:type="dxa"/>
        </w:trPr>
        <w:tc>
          <w:tcPr>
            <w:tcW w:w="1779" w:type="dxa"/>
            <w:vAlign w:val="center"/>
          </w:tcPr>
          <w:p w14:paraId="43D0AEA4" w14:textId="77777777" w:rsidR="00E06D97" w:rsidRPr="007A0EA0" w:rsidRDefault="00E06D97" w:rsidP="00A75FBA">
            <w:pPr>
              <w:rPr>
                <w:color w:val="808080" w:themeColor="background1" w:themeShade="80"/>
              </w:rPr>
            </w:pPr>
            <w:r>
              <w:rPr>
                <w:color w:val="808080" w:themeColor="background1" w:themeShade="80"/>
              </w:rPr>
              <w:t>count sufficiency</w:t>
            </w:r>
          </w:p>
        </w:tc>
        <w:tc>
          <w:tcPr>
            <w:tcW w:w="1786" w:type="dxa"/>
            <w:vMerge w:val="restart"/>
            <w:vAlign w:val="center"/>
          </w:tcPr>
          <w:p w14:paraId="37C89568" w14:textId="77777777" w:rsidR="00E06D97" w:rsidRPr="007A0EA0" w:rsidRDefault="00E06D97" w:rsidP="00A75FBA">
            <w:pPr>
              <w:rPr>
                <w:color w:val="808080" w:themeColor="background1" w:themeShade="80"/>
              </w:rPr>
            </w:pPr>
            <w:r>
              <w:rPr>
                <w:color w:val="808080" w:themeColor="background1" w:themeShade="80"/>
              </w:rPr>
              <w:t>nuclear medicine specialist or nuclear r</w:t>
            </w:r>
            <w:r w:rsidRPr="007A0EA0">
              <w:rPr>
                <w:color w:val="808080" w:themeColor="background1" w:themeShade="80"/>
              </w:rPr>
              <w:t>adiologist</w:t>
            </w:r>
          </w:p>
        </w:tc>
        <w:tc>
          <w:tcPr>
            <w:tcW w:w="6459" w:type="dxa"/>
            <w:vAlign w:val="center"/>
          </w:tcPr>
          <w:p w14:paraId="251889BB" w14:textId="77777777" w:rsidR="00E06D97" w:rsidRPr="009A0E2E" w:rsidRDefault="00E06D97" w:rsidP="00A75FBA">
            <w:pPr>
              <w:rPr>
                <w:i/>
                <w:color w:val="808080"/>
              </w:rPr>
            </w:pPr>
            <w:r w:rsidRPr="007A0EA0">
              <w:rPr>
                <w:color w:val="808080" w:themeColor="background1" w:themeShade="80"/>
              </w:rPr>
              <w:t xml:space="preserve">Shall confirm </w:t>
            </w:r>
            <w:r>
              <w:rPr>
                <w:color w:val="808080" w:themeColor="background1" w:themeShade="80"/>
              </w:rPr>
              <w:t>sufficient counts have been acquired to reconstruct the images properly</w:t>
            </w:r>
          </w:p>
        </w:tc>
      </w:tr>
      <w:tr w:rsidR="00E06D97" w:rsidRPr="00FC77FF" w14:paraId="65A090CF" w14:textId="77777777" w:rsidTr="00A75FBA">
        <w:trPr>
          <w:tblCellSpacing w:w="7" w:type="dxa"/>
        </w:trPr>
        <w:tc>
          <w:tcPr>
            <w:tcW w:w="1779" w:type="dxa"/>
            <w:vAlign w:val="center"/>
          </w:tcPr>
          <w:p w14:paraId="79366EC5" w14:textId="77777777" w:rsidR="00E06D97" w:rsidRPr="007A0EA0" w:rsidRDefault="00E06D97" w:rsidP="00A75FBA">
            <w:pPr>
              <w:rPr>
                <w:color w:val="808080" w:themeColor="background1" w:themeShade="80"/>
              </w:rPr>
            </w:pPr>
            <w:r>
              <w:rPr>
                <w:color w:val="808080" w:themeColor="background1" w:themeShade="80"/>
              </w:rPr>
              <w:t>clear, conspicuous margins</w:t>
            </w:r>
          </w:p>
        </w:tc>
        <w:tc>
          <w:tcPr>
            <w:tcW w:w="1786" w:type="dxa"/>
            <w:vMerge/>
            <w:vAlign w:val="center"/>
          </w:tcPr>
          <w:p w14:paraId="3844740D" w14:textId="77777777" w:rsidR="00E06D97" w:rsidRPr="007A0EA0" w:rsidRDefault="00E06D97" w:rsidP="00A75FBA">
            <w:pPr>
              <w:rPr>
                <w:color w:val="808080" w:themeColor="background1" w:themeShade="80"/>
              </w:rPr>
            </w:pPr>
          </w:p>
        </w:tc>
        <w:tc>
          <w:tcPr>
            <w:tcW w:w="6459" w:type="dxa"/>
            <w:vAlign w:val="center"/>
          </w:tcPr>
          <w:p w14:paraId="3524F38F" w14:textId="77777777" w:rsidR="00E06D97" w:rsidRPr="007A0EA0" w:rsidRDefault="00E06D97" w:rsidP="00A75FBA">
            <w:pPr>
              <w:rPr>
                <w:color w:val="808080" w:themeColor="background1" w:themeShade="80"/>
              </w:rPr>
            </w:pPr>
            <w:r w:rsidRPr="007A0EA0">
              <w:rPr>
                <w:color w:val="808080" w:themeColor="background1" w:themeShade="80"/>
              </w:rPr>
              <w:t xml:space="preserve">Shall confirm the margins are sufficiently conspicuous and </w:t>
            </w:r>
            <w:r>
              <w:rPr>
                <w:color w:val="808080" w:themeColor="background1" w:themeShade="80"/>
              </w:rPr>
              <w:t>have not been degraded by excessive patient motion</w:t>
            </w:r>
            <w:r w:rsidRPr="007A0EA0">
              <w:rPr>
                <w:color w:val="808080" w:themeColor="background1" w:themeShade="80"/>
              </w:rPr>
              <w:t>.</w:t>
            </w:r>
          </w:p>
        </w:tc>
      </w:tr>
      <w:tr w:rsidR="00E06D97" w:rsidRPr="00FC77FF" w14:paraId="1312DE94" w14:textId="77777777" w:rsidTr="00A75FBA">
        <w:trPr>
          <w:tblCellSpacing w:w="7" w:type="dxa"/>
        </w:trPr>
        <w:tc>
          <w:tcPr>
            <w:tcW w:w="1779" w:type="dxa"/>
            <w:vAlign w:val="center"/>
          </w:tcPr>
          <w:p w14:paraId="5BE04990" w14:textId="77777777" w:rsidR="00E06D97" w:rsidRPr="007A0EA0" w:rsidDel="00FC78F1" w:rsidRDefault="00E06D97" w:rsidP="00A75FBA">
            <w:pPr>
              <w:rPr>
                <w:color w:val="808080" w:themeColor="background1" w:themeShade="80"/>
              </w:rPr>
            </w:pPr>
            <w:r>
              <w:rPr>
                <w:color w:val="808080" w:themeColor="background1" w:themeShade="80"/>
              </w:rPr>
              <w:t>Excessive motion</w:t>
            </w:r>
          </w:p>
        </w:tc>
        <w:tc>
          <w:tcPr>
            <w:tcW w:w="1786" w:type="dxa"/>
            <w:vMerge/>
            <w:vAlign w:val="center"/>
          </w:tcPr>
          <w:p w14:paraId="4672F686" w14:textId="77777777" w:rsidR="00E06D97" w:rsidRPr="007A0EA0" w:rsidRDefault="00E06D97" w:rsidP="00A75FBA">
            <w:pPr>
              <w:rPr>
                <w:color w:val="808080" w:themeColor="background1" w:themeShade="80"/>
              </w:rPr>
            </w:pPr>
          </w:p>
        </w:tc>
        <w:tc>
          <w:tcPr>
            <w:tcW w:w="6459" w:type="dxa"/>
            <w:vAlign w:val="center"/>
          </w:tcPr>
          <w:p w14:paraId="43684B05" w14:textId="77777777" w:rsidR="00E06D97" w:rsidRPr="007A0EA0" w:rsidRDefault="00E06D97" w:rsidP="00A75FBA">
            <w:pPr>
              <w:rPr>
                <w:color w:val="808080" w:themeColor="background1" w:themeShade="80"/>
              </w:rPr>
            </w:pPr>
            <w:r w:rsidRPr="007A0EA0">
              <w:rPr>
                <w:color w:val="808080" w:themeColor="background1" w:themeShade="80"/>
              </w:rPr>
              <w:t xml:space="preserve">Shall confirm </w:t>
            </w:r>
            <w:r>
              <w:rPr>
                <w:color w:val="808080" w:themeColor="background1" w:themeShade="80"/>
              </w:rPr>
              <w:t>that image quality has not been degraded by excessive patient motion</w:t>
            </w:r>
            <w:r w:rsidRPr="007A0EA0">
              <w:rPr>
                <w:color w:val="808080" w:themeColor="background1" w:themeShade="80"/>
              </w:rPr>
              <w:t>.</w:t>
            </w:r>
          </w:p>
        </w:tc>
      </w:tr>
      <w:tr w:rsidR="00E06D97" w:rsidRPr="00FC77FF" w14:paraId="7C853E00" w14:textId="77777777" w:rsidTr="00A75FBA">
        <w:trPr>
          <w:tblCellSpacing w:w="7" w:type="dxa"/>
        </w:trPr>
        <w:tc>
          <w:tcPr>
            <w:tcW w:w="1779" w:type="dxa"/>
            <w:vAlign w:val="center"/>
          </w:tcPr>
          <w:p w14:paraId="55F18C7C" w14:textId="77777777" w:rsidR="00E06D97" w:rsidRPr="007A0EA0" w:rsidDel="00FC78F1" w:rsidRDefault="00E06D97" w:rsidP="00A75FBA">
            <w:pPr>
              <w:rPr>
                <w:color w:val="808080" w:themeColor="background1" w:themeShade="80"/>
              </w:rPr>
            </w:pPr>
            <w:r>
              <w:rPr>
                <w:color w:val="808080" w:themeColor="background1" w:themeShade="80"/>
              </w:rPr>
              <w:t>Proper positioning in FOV</w:t>
            </w:r>
          </w:p>
        </w:tc>
        <w:tc>
          <w:tcPr>
            <w:tcW w:w="1786" w:type="dxa"/>
            <w:vMerge/>
            <w:vAlign w:val="center"/>
          </w:tcPr>
          <w:p w14:paraId="2EA75E25" w14:textId="77777777" w:rsidR="00E06D97" w:rsidRPr="007A0EA0" w:rsidRDefault="00E06D97" w:rsidP="00A75FBA">
            <w:pPr>
              <w:rPr>
                <w:color w:val="808080" w:themeColor="background1" w:themeShade="80"/>
              </w:rPr>
            </w:pPr>
          </w:p>
        </w:tc>
        <w:tc>
          <w:tcPr>
            <w:tcW w:w="6459" w:type="dxa"/>
            <w:vAlign w:val="center"/>
          </w:tcPr>
          <w:p w14:paraId="65D376E6" w14:textId="77777777" w:rsidR="00E06D97" w:rsidRPr="007A0EA0" w:rsidRDefault="00E06D97" w:rsidP="00A75FBA">
            <w:pPr>
              <w:rPr>
                <w:color w:val="808080" w:themeColor="background1" w:themeShade="80"/>
              </w:rPr>
            </w:pPr>
            <w:r>
              <w:rPr>
                <w:color w:val="808080" w:themeColor="background1" w:themeShade="80"/>
              </w:rPr>
              <w:t>Shall confirm that basal ganglia are in the field of view by assessing where the top of the head is.</w:t>
            </w:r>
          </w:p>
        </w:tc>
      </w:tr>
      <w:tr w:rsidR="00E06D97" w:rsidRPr="00FC77FF" w14:paraId="710C19FF" w14:textId="77777777" w:rsidTr="00A75FBA">
        <w:trPr>
          <w:tblCellSpacing w:w="7" w:type="dxa"/>
        </w:trPr>
        <w:tc>
          <w:tcPr>
            <w:tcW w:w="1779" w:type="dxa"/>
            <w:vAlign w:val="center"/>
          </w:tcPr>
          <w:p w14:paraId="1EA88E26" w14:textId="77777777" w:rsidR="00E06D97" w:rsidRPr="007A0EA0" w:rsidDel="00FC78F1" w:rsidRDefault="00E06D97" w:rsidP="00A75FBA">
            <w:pPr>
              <w:rPr>
                <w:color w:val="808080" w:themeColor="background1" w:themeShade="80"/>
              </w:rPr>
            </w:pPr>
            <w:r>
              <w:rPr>
                <w:color w:val="808080" w:themeColor="background1" w:themeShade="80"/>
              </w:rPr>
              <w:t>artifacts</w:t>
            </w:r>
          </w:p>
        </w:tc>
        <w:tc>
          <w:tcPr>
            <w:tcW w:w="1786" w:type="dxa"/>
            <w:vMerge/>
            <w:vAlign w:val="center"/>
          </w:tcPr>
          <w:p w14:paraId="4361FCEE" w14:textId="77777777" w:rsidR="00E06D97" w:rsidRPr="007A0EA0" w:rsidRDefault="00E06D97" w:rsidP="00A75FBA">
            <w:pPr>
              <w:rPr>
                <w:color w:val="808080" w:themeColor="background1" w:themeShade="80"/>
              </w:rPr>
            </w:pPr>
          </w:p>
        </w:tc>
        <w:tc>
          <w:tcPr>
            <w:tcW w:w="6459" w:type="dxa"/>
            <w:vAlign w:val="center"/>
          </w:tcPr>
          <w:p w14:paraId="213107FC" w14:textId="77777777" w:rsidR="00E06D97" w:rsidRPr="007A0EA0" w:rsidRDefault="00E06D97" w:rsidP="00A75FBA">
            <w:pPr>
              <w:rPr>
                <w:color w:val="808080" w:themeColor="background1" w:themeShade="80"/>
              </w:rPr>
            </w:pPr>
            <w:r>
              <w:rPr>
                <w:color w:val="808080" w:themeColor="background1" w:themeShade="80"/>
              </w:rPr>
              <w:t>Shall ensure assessment is not confounded by ring artifacts, artifacts related to too large a radius for COR (i.e., should be &lt;15 cm, or edge artifacts</w:t>
            </w:r>
          </w:p>
        </w:tc>
      </w:tr>
      <w:tr w:rsidR="00E06D97" w:rsidRPr="00FC77FF" w14:paraId="394F4967" w14:textId="77777777" w:rsidTr="00A75FBA">
        <w:trPr>
          <w:tblCellSpacing w:w="7" w:type="dxa"/>
        </w:trPr>
        <w:tc>
          <w:tcPr>
            <w:tcW w:w="1779" w:type="dxa"/>
            <w:vAlign w:val="center"/>
          </w:tcPr>
          <w:p w14:paraId="784E4877" w14:textId="77777777" w:rsidR="00E06D97" w:rsidRPr="007A0EA0" w:rsidDel="00FC78F1" w:rsidRDefault="00E06D97" w:rsidP="00A75FBA">
            <w:pPr>
              <w:rPr>
                <w:color w:val="808080" w:themeColor="background1" w:themeShade="80"/>
              </w:rPr>
            </w:pPr>
            <w:r>
              <w:rPr>
                <w:color w:val="808080" w:themeColor="background1" w:themeShade="80"/>
              </w:rPr>
              <w:t>Mis-registration of SPECT/CT or discordance of Chang’s</w:t>
            </w:r>
          </w:p>
        </w:tc>
        <w:tc>
          <w:tcPr>
            <w:tcW w:w="1786" w:type="dxa"/>
            <w:vMerge/>
            <w:vAlign w:val="center"/>
          </w:tcPr>
          <w:p w14:paraId="6E3EEEBF" w14:textId="77777777" w:rsidR="00E06D97" w:rsidRPr="007A0EA0" w:rsidRDefault="00E06D97" w:rsidP="00A75FBA">
            <w:pPr>
              <w:rPr>
                <w:color w:val="808080" w:themeColor="background1" w:themeShade="80"/>
              </w:rPr>
            </w:pPr>
          </w:p>
        </w:tc>
        <w:tc>
          <w:tcPr>
            <w:tcW w:w="6459" w:type="dxa"/>
            <w:vAlign w:val="center"/>
          </w:tcPr>
          <w:p w14:paraId="7F59F66A" w14:textId="77777777" w:rsidR="00E06D97" w:rsidRPr="007A0EA0" w:rsidRDefault="00E06D97" w:rsidP="00A75FBA">
            <w:pPr>
              <w:rPr>
                <w:color w:val="808080" w:themeColor="background1" w:themeShade="80"/>
              </w:rPr>
            </w:pPr>
            <w:r>
              <w:rPr>
                <w:color w:val="808080" w:themeColor="background1" w:themeShade="80"/>
              </w:rPr>
              <w:t>Shall ensure that the attenuation map is visually registered to the CT map within one reconstructed voxel dimension.</w:t>
            </w:r>
          </w:p>
        </w:tc>
      </w:tr>
    </w:tbl>
    <w:p w14:paraId="31BFC8DD" w14:textId="77777777" w:rsidR="00E06D97" w:rsidRDefault="00E06D97" w:rsidP="00E06D97">
      <w:pPr>
        <w:pStyle w:val="BodyText"/>
      </w:pPr>
    </w:p>
    <w:p w14:paraId="46844300" w14:textId="77777777" w:rsidR="00E06D97" w:rsidRDefault="00E06D97" w:rsidP="0084267C">
      <w:pPr>
        <w:rPr>
          <w:rStyle w:val="IntenseReference"/>
        </w:rPr>
      </w:pPr>
    </w:p>
    <w:p w14:paraId="6ED2AA59" w14:textId="77777777" w:rsidR="00E06D97" w:rsidRDefault="00E06D97" w:rsidP="0084267C">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FC77FF" w14:paraId="74A010D0" w14:textId="77777777" w:rsidTr="00B731AA">
        <w:trPr>
          <w:tblHeader/>
          <w:tblCellSpacing w:w="7" w:type="dxa"/>
        </w:trPr>
        <w:tc>
          <w:tcPr>
            <w:tcW w:w="1779"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786"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6459"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B731AA">
        <w:trPr>
          <w:tblCellSpacing w:w="7" w:type="dxa"/>
        </w:trPr>
        <w:tc>
          <w:tcPr>
            <w:tcW w:w="1779" w:type="dxa"/>
            <w:vAlign w:val="center"/>
          </w:tcPr>
          <w:p w14:paraId="3BB1FE03" w14:textId="50E94A1F" w:rsidR="00333E64" w:rsidRPr="00FC77FF" w:rsidRDefault="00333E64" w:rsidP="00D743AE">
            <w:r>
              <w:t>Place VOI</w:t>
            </w:r>
          </w:p>
        </w:tc>
        <w:tc>
          <w:tcPr>
            <w:tcW w:w="1786" w:type="dxa"/>
            <w:vAlign w:val="center"/>
          </w:tcPr>
          <w:p w14:paraId="366A9C12" w14:textId="6A4FA88A" w:rsidR="00333E64" w:rsidRPr="00FC77FF" w:rsidRDefault="00333E64" w:rsidP="00333E64">
            <w:r>
              <w:t>Technologist or image analysis specialist</w:t>
            </w:r>
          </w:p>
        </w:tc>
        <w:tc>
          <w:tcPr>
            <w:tcW w:w="6459" w:type="dxa"/>
            <w:vAlign w:val="center"/>
          </w:tcPr>
          <w:p w14:paraId="32F2365B" w14:textId="18761670" w:rsidR="00333E64" w:rsidRPr="00FC77FF" w:rsidRDefault="00333E64" w:rsidP="002C362B">
            <w:r>
              <w:t xml:space="preserve">For SBR, shall cause to have placed volumes of interest (VOI) on structures of interest and appropriate </w:t>
            </w:r>
            <w:r w:rsidR="002C362B">
              <w:t xml:space="preserve">reference </w:t>
            </w:r>
            <w:r>
              <w:t>tissue.  VOIs include caudate, anterior putamen, and posterior putamen on each side of brain.</w:t>
            </w:r>
          </w:p>
        </w:tc>
      </w:tr>
      <w:tr w:rsidR="00E3377A" w:rsidRPr="00FC77FF" w14:paraId="68393541" w14:textId="77777777" w:rsidTr="00B731AA">
        <w:trPr>
          <w:tblCellSpacing w:w="7" w:type="dxa"/>
        </w:trPr>
        <w:tc>
          <w:tcPr>
            <w:tcW w:w="1779" w:type="dxa"/>
            <w:vAlign w:val="center"/>
          </w:tcPr>
          <w:p w14:paraId="05E765AB" w14:textId="2E19435E" w:rsidR="00E3377A" w:rsidRPr="00FC77FF" w:rsidRDefault="00E3377A" w:rsidP="00D743AE">
            <w:r>
              <w:t>Calculate measurand</w:t>
            </w:r>
          </w:p>
        </w:tc>
        <w:tc>
          <w:tcPr>
            <w:tcW w:w="1786" w:type="dxa"/>
          </w:tcPr>
          <w:p w14:paraId="19340A98" w14:textId="489E0CC6" w:rsidR="00E3377A" w:rsidRPr="00FC77FF" w:rsidRDefault="00E3377A" w:rsidP="00D743AE">
            <w:r>
              <w:t>Technologist or image analysis specialist</w:t>
            </w:r>
          </w:p>
        </w:tc>
        <w:tc>
          <w:tcPr>
            <w:tcW w:w="6459" w:type="dxa"/>
            <w:vAlign w:val="center"/>
          </w:tcPr>
          <w:p w14:paraId="7C8728E8" w14:textId="2FA548BB" w:rsidR="00E3377A" w:rsidRDefault="00E3377A" w:rsidP="00D743AE">
            <w:r>
              <w:t>Shall calculate time-point measurand (SBR or %dose/mL)</w:t>
            </w:r>
          </w:p>
        </w:tc>
      </w:tr>
      <w:tr w:rsidR="0084267C" w:rsidRPr="00FC77FF" w14:paraId="2E05E5DA" w14:textId="77777777" w:rsidTr="00B731AA">
        <w:trPr>
          <w:tblCellSpacing w:w="7" w:type="dxa"/>
        </w:trPr>
        <w:tc>
          <w:tcPr>
            <w:tcW w:w="1779" w:type="dxa"/>
            <w:vAlign w:val="center"/>
          </w:tcPr>
          <w:p w14:paraId="7CC47F6F" w14:textId="5DDA5802" w:rsidR="0084267C" w:rsidRPr="00FC77FF" w:rsidRDefault="00333E64" w:rsidP="00D743AE">
            <w:r>
              <w:t>Certify VOI</w:t>
            </w:r>
          </w:p>
        </w:tc>
        <w:tc>
          <w:tcPr>
            <w:tcW w:w="1786" w:type="dxa"/>
          </w:tcPr>
          <w:p w14:paraId="1959CFA5" w14:textId="4BED726F" w:rsidR="0084267C" w:rsidRPr="00FC77FF" w:rsidRDefault="00333E64" w:rsidP="00D743AE">
            <w:r>
              <w:t>Qualified physician</w:t>
            </w:r>
          </w:p>
        </w:tc>
        <w:tc>
          <w:tcPr>
            <w:tcW w:w="6459"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p>
        </w:tc>
      </w:tr>
      <w:tr w:rsidR="00E3377A" w:rsidRPr="00FC77FF" w14:paraId="30F926D1" w14:textId="77777777" w:rsidTr="00B731AA">
        <w:trPr>
          <w:tblCellSpacing w:w="7" w:type="dxa"/>
        </w:trPr>
        <w:tc>
          <w:tcPr>
            <w:tcW w:w="1779" w:type="dxa"/>
            <w:vAlign w:val="center"/>
          </w:tcPr>
          <w:p w14:paraId="190C2225" w14:textId="4FED23EA" w:rsidR="00E3377A" w:rsidRDefault="00E3377A" w:rsidP="00D743AE">
            <w:r>
              <w:t>Certify measurand</w:t>
            </w:r>
          </w:p>
        </w:tc>
        <w:tc>
          <w:tcPr>
            <w:tcW w:w="1786" w:type="dxa"/>
          </w:tcPr>
          <w:p w14:paraId="0186A655" w14:textId="094A7427" w:rsidR="00E3377A" w:rsidRDefault="00E3377A" w:rsidP="00D743AE">
            <w:r>
              <w:t>Qualified physician</w:t>
            </w:r>
          </w:p>
        </w:tc>
        <w:tc>
          <w:tcPr>
            <w:tcW w:w="6459" w:type="dxa"/>
            <w:vAlign w:val="center"/>
          </w:tcPr>
          <w:p w14:paraId="25A7C9E5" w14:textId="456E72FE" w:rsidR="00E3377A" w:rsidRDefault="00CF57BF" w:rsidP="00D743AE">
            <w:r>
              <w:t>Shall either (1) agree with region boundaries, (2) reject boundaries and return for reprocessing, or (3) make revisions “on the fly” as indicated.</w:t>
            </w:r>
          </w:p>
        </w:tc>
      </w:tr>
      <w:tr w:rsidR="00D9085F" w:rsidRPr="00FC77FF" w14:paraId="0D01B8AB" w14:textId="77777777" w:rsidTr="00B731AA">
        <w:trPr>
          <w:tblCellSpacing w:w="7" w:type="dxa"/>
        </w:trPr>
        <w:tc>
          <w:tcPr>
            <w:tcW w:w="1779" w:type="dxa"/>
            <w:vAlign w:val="center"/>
          </w:tcPr>
          <w:p w14:paraId="65047182" w14:textId="1F5DBA24" w:rsidR="00D9085F" w:rsidRDefault="00D9085F" w:rsidP="00D743AE">
            <w:r>
              <w:t>classification</w:t>
            </w:r>
          </w:p>
        </w:tc>
        <w:tc>
          <w:tcPr>
            <w:tcW w:w="1786" w:type="dxa"/>
          </w:tcPr>
          <w:p w14:paraId="76837193" w14:textId="1794CFDB" w:rsidR="00D9085F" w:rsidRDefault="00D9085F" w:rsidP="00D743AE">
            <w:r>
              <w:t>Qualified physician</w:t>
            </w:r>
          </w:p>
        </w:tc>
        <w:tc>
          <w:tcPr>
            <w:tcW w:w="6459" w:type="dxa"/>
            <w:vAlign w:val="center"/>
          </w:tcPr>
          <w:p w14:paraId="7D65825F" w14:textId="77777777" w:rsidR="00D9085F" w:rsidRDefault="00D9085F" w:rsidP="00D743AE">
            <w:r>
              <w:t>Claim 1: interpret measurand as consistent with, or not consistent with, Parkinson’s disease.</w:t>
            </w:r>
          </w:p>
          <w:p w14:paraId="0EDA9EA0" w14:textId="77777777" w:rsidR="00D9085F" w:rsidRDefault="00D9085F" w:rsidP="00D743AE">
            <w:r>
              <w:t>Claim 2: interpret measurand a consistent with a value of X +/- y, where x is the measured value, and y is the confidence interval described in Section 2 under Claim 2</w:t>
            </w:r>
          </w:p>
          <w:p w14:paraId="2BA8FD14" w14:textId="6B811BAB" w:rsidR="00D9085F" w:rsidRDefault="00D9085F" w:rsidP="00D743AE">
            <w:r>
              <w:t>Claim 3: interpret the measurand as consistent with, or not diagnostic of, change greater than the Repeatability Coefficient (RC) described above</w:t>
            </w:r>
          </w:p>
        </w:tc>
      </w:tr>
    </w:tbl>
    <w:p w14:paraId="009FF538" w14:textId="74041206"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51" w:name="_Toc448590637"/>
      <w:r>
        <w:t>4</w:t>
      </w:r>
      <w:r w:rsidRPr="00D92917">
        <w:t xml:space="preserve">. </w:t>
      </w:r>
      <w:bookmarkEnd w:id="48"/>
      <w:r>
        <w:t>Assessment Procedures</w:t>
      </w:r>
      <w:bookmarkEnd w:id="51"/>
    </w:p>
    <w:p w14:paraId="7C088C25" w14:textId="49756268" w:rsidR="000D48D6" w:rsidRDefault="00722E52" w:rsidP="005647B7">
      <w:pPr>
        <w:pStyle w:val="Heading2"/>
      </w:pPr>
      <w:bookmarkStart w:id="52" w:name="_Toc448590638"/>
      <w:bookmarkStart w:id="53" w:name="_Toc292350669"/>
      <w:r>
        <w:t>4.1</w:t>
      </w:r>
      <w:r w:rsidR="000D48D6">
        <w:t>. Assessment Procedure</w:t>
      </w:r>
      <w:r w:rsidR="006A69C4">
        <w:t>s</w:t>
      </w:r>
      <w:r w:rsidR="000D48D6">
        <w:t xml:space="preserve">: </w:t>
      </w:r>
      <w:bookmarkEnd w:id="52"/>
      <w:r w:rsidR="006A69C4">
        <w:t>Acceptance Testing</w:t>
      </w:r>
    </w:p>
    <w:p w14:paraId="5B922250" w14:textId="77777777" w:rsidR="00841CCD" w:rsidRDefault="00841CCD" w:rsidP="00841CCD">
      <w:pPr>
        <w:pStyle w:val="BodyText"/>
      </w:pPr>
      <w:r>
        <w:t xml:space="preserve">To conform to this Profile, participating staff and equipment (“Actors”) shall support each activity assigned to them.  </w:t>
      </w:r>
    </w:p>
    <w:p w14:paraId="103B4C7A" w14:textId="77777777" w:rsidR="00841CCD" w:rsidRDefault="00841CCD" w:rsidP="00841CCD">
      <w:pPr>
        <w:pStyle w:val="BodyText"/>
      </w:pPr>
      <w:r>
        <w:t>To support an activity, the actor shall conform to the requirements (indicated by “shall language”) listed in the specifications table of the activity subsection in Section 3.</w:t>
      </w:r>
    </w:p>
    <w:p w14:paraId="4DF1AFFF" w14:textId="77777777" w:rsidR="00841CCD" w:rsidRDefault="00841CCD" w:rsidP="00841CCD">
      <w:pPr>
        <w:pStyle w:val="BodyText"/>
      </w:pPr>
      <w:r>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4BF9B502" w14:textId="77777777" w:rsidR="00841CCD" w:rsidRDefault="00841CCD" w:rsidP="00841CCD">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267A0E68" w14:textId="0F8F0FB0" w:rsidR="003B41E0" w:rsidRDefault="006C14C7" w:rsidP="00EC50B0">
      <w:pPr>
        <w:pStyle w:val="BodyText"/>
      </w:pPr>
      <w:r>
        <w:t xml:space="preserve">As discussed in Section 3.2, a number of guidance documents are available that describe the appropriate tests to be performed upon delivery of a new scanner. The procedures in those documents should be followed consistently and the results compared to the passing criteria defined either by the test guidance or the manufacturer. </w:t>
      </w:r>
    </w:p>
    <w:p w14:paraId="1067E98A" w14:textId="77777777" w:rsidR="003B41E0" w:rsidRPr="003B41E0" w:rsidRDefault="003B41E0" w:rsidP="00EC50B0">
      <w:pPr>
        <w:pStyle w:val="BodyText"/>
      </w:pPr>
    </w:p>
    <w:p w14:paraId="75A80A1B" w14:textId="5A2B127A" w:rsidR="006A69C4" w:rsidRDefault="002F56F0" w:rsidP="002F56F0">
      <w:pPr>
        <w:pStyle w:val="Heading2"/>
        <w:rPr>
          <w:rFonts w:asciiTheme="minorHAnsi" w:eastAsiaTheme="minorHAnsi" w:hAnsiTheme="minorHAnsi" w:cs="Cambria"/>
        </w:rPr>
      </w:pPr>
      <w:bookmarkStart w:id="54" w:name="_Toc448590641"/>
      <w:r>
        <w:rPr>
          <w:rFonts w:asciiTheme="minorHAnsi" w:eastAsiaTheme="minorHAnsi" w:hAnsiTheme="minorHAnsi" w:cs="Cambria"/>
        </w:rPr>
        <w:t>4.</w:t>
      </w:r>
      <w:r w:rsidR="00807DB5">
        <w:rPr>
          <w:rFonts w:asciiTheme="minorHAnsi" w:eastAsiaTheme="minorHAnsi" w:hAnsiTheme="minorHAnsi" w:cs="Cambria"/>
        </w:rPr>
        <w:t>2</w:t>
      </w:r>
      <w:r w:rsidR="00DE5B40">
        <w:rPr>
          <w:rFonts w:asciiTheme="minorHAnsi" w:eastAsiaTheme="minorHAnsi" w:hAnsiTheme="minorHAnsi" w:cs="Cambria"/>
        </w:rPr>
        <w:t xml:space="preserve"> </w:t>
      </w:r>
      <w:r w:rsidR="00FA12F7">
        <w:rPr>
          <w:rFonts w:asciiTheme="minorHAnsi" w:eastAsiaTheme="minorHAnsi" w:hAnsiTheme="minorHAnsi" w:cs="Cambria"/>
        </w:rPr>
        <w:t xml:space="preserve">Image </w:t>
      </w:r>
      <w:r w:rsidR="006A69C4">
        <w:rPr>
          <w:rFonts w:asciiTheme="minorHAnsi" w:eastAsiaTheme="minorHAnsi" w:hAnsiTheme="minorHAnsi" w:cs="Cambria"/>
        </w:rPr>
        <w:t>QA/QC</w:t>
      </w:r>
    </w:p>
    <w:p w14:paraId="35939C01" w14:textId="5A9C02DE" w:rsidR="005145C7" w:rsidRDefault="005145C7" w:rsidP="002F56F0">
      <w:pPr>
        <w:pStyle w:val="Heading2"/>
        <w:rPr>
          <w:rFonts w:asciiTheme="minorHAnsi" w:eastAsiaTheme="minorHAnsi" w:hAnsiTheme="minorHAnsi" w:cs="Cambria"/>
        </w:rPr>
      </w:pPr>
      <w:r>
        <w:rPr>
          <w:rFonts w:asciiTheme="minorHAnsi" w:eastAsiaTheme="minorHAnsi" w:hAnsiTheme="minorHAnsi" w:cs="Cambria"/>
        </w:rPr>
        <w:t>4.2.1 Assessment Procedure: Planar Uniformity</w:t>
      </w:r>
    </w:p>
    <w:p w14:paraId="28744CE2" w14:textId="00696AE6" w:rsidR="005145C7" w:rsidRDefault="005145C7" w:rsidP="00B228E6">
      <w:pPr>
        <w:rPr>
          <w:rFonts w:eastAsiaTheme="minorHAnsi"/>
        </w:rPr>
      </w:pPr>
      <w:r>
        <w:rPr>
          <w:rFonts w:eastAsiaTheme="minorHAnsi"/>
        </w:rPr>
        <w:t>Uniform detector response to I-123 is a</w:t>
      </w:r>
      <w:r w:rsidR="00677D11">
        <w:rPr>
          <w:rFonts w:eastAsiaTheme="minorHAnsi"/>
        </w:rPr>
        <w:t>n</w:t>
      </w:r>
      <w:r>
        <w:rPr>
          <w:rFonts w:eastAsiaTheme="minorHAnsi"/>
        </w:rPr>
        <w:t xml:space="preserve"> essential prerequisite to Ioflupane imaging. </w:t>
      </w:r>
      <w:r w:rsidR="00677D11">
        <w:rPr>
          <w:rFonts w:eastAsiaTheme="minorHAnsi"/>
        </w:rPr>
        <w:t>At least annually, detector response to I-123 should be assessed intrinsically following the guidelines of authoritative bodies such as ACR, IAEA, AAPM, NEMA, IPEM, IEC. Given that I-123 is an expensive product, the consistency of uniformity should be checked daily using either Tc-99m or Co-57 sources, following the guidelines recommended by system manufacturers.</w:t>
      </w:r>
    </w:p>
    <w:p w14:paraId="5E4D231E" w14:textId="77777777" w:rsidR="00677D11" w:rsidRDefault="00677D11" w:rsidP="00B228E6">
      <w:pPr>
        <w:rPr>
          <w:rFonts w:eastAsiaTheme="minorHAnsi"/>
        </w:rPr>
      </w:pPr>
    </w:p>
    <w:p w14:paraId="76D54C3E" w14:textId="6484087B" w:rsidR="00677D11" w:rsidRDefault="00677D11">
      <w:pPr>
        <w:pStyle w:val="Heading2"/>
        <w:rPr>
          <w:rFonts w:eastAsiaTheme="minorHAnsi"/>
        </w:rPr>
      </w:pPr>
      <w:r>
        <w:rPr>
          <w:rFonts w:eastAsiaTheme="minorHAnsi"/>
        </w:rPr>
        <w:t>4.2.2 Assessment Procedure: Planar Spatial Resolution</w:t>
      </w:r>
    </w:p>
    <w:p w14:paraId="789FDACC" w14:textId="77777777" w:rsidR="00677D11" w:rsidRPr="00170F6B" w:rsidRDefault="00677D11" w:rsidP="00677D11">
      <w:pPr>
        <w:rPr>
          <w:rFonts w:asciiTheme="minorHAnsi" w:hAnsiTheme="minorHAnsi"/>
        </w:rPr>
      </w:pPr>
      <w:r w:rsidRPr="00170F6B">
        <w:rPr>
          <w:rFonts w:asciiTheme="minorHAnsi" w:hAnsiTheme="minorHAnsi"/>
        </w:rPr>
        <w:t>The requirement on spatial resolution can be assessed by following the NEMA guidelines for measuring system spatial resolution without scatter.  This test requires a capillary tube with inside diameter &lt; 1 mm and an active filled length of at least 120 mm to be filled with I-123 and imaged positioned 100mm from the face of the collimator in air and along the axis of measurement. Details of the measurement can be found in Performance Measures of Gamma Cameras NEMA NU 1-2012</w:t>
      </w:r>
      <w:r>
        <w:rPr>
          <w:rFonts w:asciiTheme="minorHAnsi" w:hAnsiTheme="minorHAnsi"/>
        </w:rPr>
        <w:t xml:space="preserve"> </w:t>
      </w:r>
      <w:r w:rsidRPr="00170F6B">
        <w:rPr>
          <w:rFonts w:asciiTheme="minorHAnsi" w:hAnsiTheme="minorHAnsi"/>
        </w:rPr>
        <w:t>(</w:t>
      </w:r>
      <w:r>
        <w:rPr>
          <w:rFonts w:asciiTheme="minorHAnsi" w:hAnsiTheme="minorHAnsi"/>
        </w:rPr>
        <w:t xml:space="preserve"> with </w:t>
      </w:r>
      <w:r w:rsidRPr="00170F6B">
        <w:rPr>
          <w:rFonts w:asciiTheme="minorHAnsi" w:hAnsiTheme="minorHAnsi"/>
        </w:rPr>
        <w:t>deviation for</w:t>
      </w:r>
      <w:r>
        <w:rPr>
          <w:rFonts w:asciiTheme="minorHAnsi" w:hAnsiTheme="minorHAnsi"/>
        </w:rPr>
        <w:t xml:space="preserve"> I-123</w:t>
      </w:r>
      <w:r w:rsidRPr="00170F6B">
        <w:rPr>
          <w:rFonts w:asciiTheme="minorHAnsi" w:hAnsiTheme="minorHAnsi"/>
        </w:rPr>
        <w:t xml:space="preserve">). </w:t>
      </w:r>
      <w:r>
        <w:rPr>
          <w:rFonts w:asciiTheme="minorHAnsi" w:hAnsiTheme="minorHAnsi"/>
        </w:rPr>
        <w:t>T</w:t>
      </w:r>
      <w:r w:rsidRPr="00170F6B">
        <w:rPr>
          <w:rFonts w:asciiTheme="minorHAnsi" w:hAnsiTheme="minorHAnsi"/>
        </w:rPr>
        <w:t xml:space="preserve">he FWHM of the line spread function </w:t>
      </w:r>
      <w:r>
        <w:rPr>
          <w:rFonts w:asciiTheme="minorHAnsi" w:hAnsiTheme="minorHAnsi"/>
        </w:rPr>
        <w:t xml:space="preserve">shall be </w:t>
      </w:r>
      <w:r w:rsidRPr="00170F6B">
        <w:rPr>
          <w:rFonts w:asciiTheme="minorHAnsi" w:hAnsiTheme="minorHAnsi"/>
        </w:rPr>
        <w:t xml:space="preserve"> measured </w:t>
      </w:r>
      <w:r>
        <w:rPr>
          <w:rFonts w:asciiTheme="minorHAnsi" w:hAnsiTheme="minorHAnsi"/>
        </w:rPr>
        <w:t xml:space="preserve">as outlined in the NEMA document </w:t>
      </w:r>
      <w:r w:rsidRPr="00170F6B">
        <w:rPr>
          <w:rFonts w:asciiTheme="minorHAnsi" w:hAnsiTheme="minorHAnsi"/>
        </w:rPr>
        <w:t>and compared with the requirements of Section 3.6</w:t>
      </w:r>
      <w:r>
        <w:rPr>
          <w:rFonts w:asciiTheme="minorHAnsi" w:hAnsiTheme="minorHAnsi"/>
        </w:rPr>
        <w:t xml:space="preserve"> (FWHM &lt; 8 mm)</w:t>
      </w:r>
      <w:r w:rsidRPr="00170F6B">
        <w:rPr>
          <w:rFonts w:asciiTheme="minorHAnsi" w:hAnsiTheme="minorHAnsi"/>
        </w:rPr>
        <w:t>.</w:t>
      </w:r>
    </w:p>
    <w:p w14:paraId="466B609C" w14:textId="77777777" w:rsidR="00677D11" w:rsidRDefault="00677D11" w:rsidP="00B228E6">
      <w:pPr>
        <w:rPr>
          <w:rFonts w:eastAsiaTheme="minorHAnsi"/>
        </w:rPr>
      </w:pPr>
    </w:p>
    <w:p w14:paraId="1A7794FF" w14:textId="10913656" w:rsidR="00677D11" w:rsidRDefault="00677D11">
      <w:pPr>
        <w:pStyle w:val="Heading2"/>
        <w:rPr>
          <w:rFonts w:eastAsiaTheme="minorHAnsi"/>
        </w:rPr>
      </w:pPr>
      <w:r>
        <w:rPr>
          <w:rFonts w:eastAsiaTheme="minorHAnsi"/>
        </w:rPr>
        <w:t>4.2.3 Assessment Procedure: Tomographic Uniformity</w:t>
      </w:r>
    </w:p>
    <w:p w14:paraId="67E1FFD0" w14:textId="77777777" w:rsidR="00677D11" w:rsidRDefault="00677D11" w:rsidP="00677D11">
      <w:r>
        <w:t>As a SPECT technique, Ioflupane imaging requires correction for photon attenuation within the brain to be accurately quantified. Using either Chang 0 or iterative compensation or estimated or measured attenuation maps, it is important to assess that the correction for attenuation is being applied appropriately. It is also important to assess that center of rotation corrections are fit for purpose. With such potential sources of error, it is important for all trials that transaxial plane uniformity is assessed. This can be achieved by acquiring a high count (~15 million counts) SPECT acquisition of a cylindrical phantom filled with Iodine-123 solution. Following reconstruction with corrections applied for attenuation and possibly scatter, a 5-pixel wide profile should be placed through the centre of rotation of the phantom, and the resulting count distribution visually assessed for the appropriateness of CT or calculated attenuation correction. Centre of rotation artefacts can also be assessed.</w:t>
      </w:r>
    </w:p>
    <w:p w14:paraId="641FCC4A" w14:textId="77777777" w:rsidR="00677D11" w:rsidRDefault="00677D11" w:rsidP="00677D11"/>
    <w:p w14:paraId="32ED2B25" w14:textId="77777777" w:rsidR="00677D11" w:rsidRDefault="00677D11" w:rsidP="00677D11">
      <w:r>
        <w:t xml:space="preserve">The performance of the system with such tests may change following any detector changes or recalibration, and for SPECT after mechanical changes made to the system, and should therefore be checked after such actions have been performed. </w:t>
      </w:r>
    </w:p>
    <w:p w14:paraId="603D3F51" w14:textId="77777777" w:rsidR="00677D11" w:rsidRPr="00F50A39" w:rsidRDefault="00677D11" w:rsidP="00B228E6">
      <w:pPr>
        <w:rPr>
          <w:rFonts w:eastAsiaTheme="minorHAnsi"/>
        </w:rPr>
      </w:pPr>
    </w:p>
    <w:p w14:paraId="0E5882A5" w14:textId="056A9670" w:rsidR="002F56F0" w:rsidRPr="00184821" w:rsidRDefault="006A69C4" w:rsidP="002F56F0">
      <w:pPr>
        <w:pStyle w:val="Heading2"/>
        <w:rPr>
          <w:rFonts w:asciiTheme="minorHAnsi" w:hAnsiTheme="minorHAnsi"/>
          <w:sz w:val="24"/>
          <w:szCs w:val="24"/>
        </w:rPr>
      </w:pPr>
      <w:r>
        <w:rPr>
          <w:rFonts w:asciiTheme="minorHAnsi" w:eastAsiaTheme="minorHAnsi" w:hAnsiTheme="minorHAnsi" w:cs="Cambria"/>
        </w:rPr>
        <w:t>4.</w:t>
      </w:r>
      <w:r w:rsidR="0065536F">
        <w:rPr>
          <w:rFonts w:asciiTheme="minorHAnsi" w:eastAsiaTheme="minorHAnsi" w:hAnsiTheme="minorHAnsi" w:cs="Cambria"/>
        </w:rPr>
        <w:t>2</w:t>
      </w:r>
      <w:r>
        <w:rPr>
          <w:rFonts w:asciiTheme="minorHAnsi" w:eastAsiaTheme="minorHAnsi" w:hAnsiTheme="minorHAnsi" w:cs="Cambria"/>
        </w:rPr>
        <w:t>.</w:t>
      </w:r>
      <w:r w:rsidR="0065536F">
        <w:rPr>
          <w:rFonts w:asciiTheme="minorHAnsi" w:eastAsiaTheme="minorHAnsi" w:hAnsiTheme="minorHAnsi" w:cs="Cambria"/>
        </w:rPr>
        <w:t xml:space="preserve">4 Suitability for </w:t>
      </w:r>
      <w:r w:rsidR="00DA544F">
        <w:rPr>
          <w:rFonts w:asciiTheme="minorHAnsi" w:eastAsiaTheme="minorHAnsi" w:hAnsiTheme="minorHAnsi" w:cs="Cambria"/>
        </w:rPr>
        <w:t>B</w:t>
      </w:r>
      <w:r w:rsidR="0065536F">
        <w:rPr>
          <w:rFonts w:asciiTheme="minorHAnsi" w:eastAsiaTheme="minorHAnsi" w:hAnsiTheme="minorHAnsi" w:cs="Cambria"/>
        </w:rPr>
        <w:t xml:space="preserve">asal </w:t>
      </w:r>
      <w:r w:rsidR="00DA544F">
        <w:rPr>
          <w:rFonts w:asciiTheme="minorHAnsi" w:eastAsiaTheme="minorHAnsi" w:hAnsiTheme="minorHAnsi" w:cs="Cambria"/>
        </w:rPr>
        <w:t>G</w:t>
      </w:r>
      <w:r w:rsidR="0065536F">
        <w:rPr>
          <w:rFonts w:asciiTheme="minorHAnsi" w:eastAsiaTheme="minorHAnsi" w:hAnsiTheme="minorHAnsi" w:cs="Cambria"/>
        </w:rPr>
        <w:t xml:space="preserve">anglia </w:t>
      </w:r>
      <w:r w:rsidR="00DA544F">
        <w:rPr>
          <w:rFonts w:asciiTheme="minorHAnsi" w:eastAsiaTheme="minorHAnsi" w:hAnsiTheme="minorHAnsi" w:cs="Cambria"/>
        </w:rPr>
        <w:t>I</w:t>
      </w:r>
      <w:r w:rsidR="0065536F">
        <w:rPr>
          <w:rFonts w:asciiTheme="minorHAnsi" w:eastAsiaTheme="minorHAnsi" w:hAnsiTheme="minorHAnsi" w:cs="Cambria"/>
        </w:rPr>
        <w:t>maging</w:t>
      </w:r>
      <w:r w:rsidR="002F56F0">
        <w:rPr>
          <w:rFonts w:asciiTheme="minorHAnsi" w:eastAsiaTheme="minorHAnsi" w:hAnsiTheme="minorHAnsi" w:cs="Cambria"/>
        </w:rPr>
        <w:t xml:space="preserve"> </w:t>
      </w:r>
      <w:bookmarkEnd w:id="54"/>
    </w:p>
    <w:p w14:paraId="16B39377" w14:textId="43CC6EC8" w:rsidR="00241EB0" w:rsidRDefault="00241EB0" w:rsidP="00241EB0">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w:t>
      </w:r>
      <w:r>
        <w:rPr>
          <w:rFonts w:asciiTheme="minorHAnsi" w:hAnsiTheme="minorHAnsi"/>
        </w:rPr>
        <w:t xml:space="preserve">For the specific application described in this document, the commercially-available striatal Head Phantom with removal brain shell is to be used for the tests described below. </w:t>
      </w:r>
      <w:r w:rsidRPr="00184821">
        <w:rPr>
          <w:rFonts w:asciiTheme="minorHAnsi" w:hAnsiTheme="minorHAnsi"/>
        </w:rPr>
        <w:t xml:space="preserve">The phantom should be filled such that the activity concentration in the uniform area </w:t>
      </w:r>
      <w:r>
        <w:rPr>
          <w:rFonts w:asciiTheme="minorHAnsi" w:hAnsiTheme="minorHAnsi"/>
        </w:rPr>
        <w:t xml:space="preserve">of the brain shell is </w:t>
      </w:r>
      <w:r w:rsidRPr="00184821">
        <w:rPr>
          <w:rFonts w:asciiTheme="minorHAnsi" w:hAnsiTheme="minorHAnsi"/>
        </w:rPr>
        <w:t xml:space="preserve">approximately </w:t>
      </w:r>
      <w:r w:rsidRPr="00614F9B">
        <w:rPr>
          <w:rFonts w:asciiTheme="minorHAnsi" w:hAnsiTheme="minorHAnsi"/>
        </w:rPr>
        <w:t>5</w:t>
      </w:r>
      <w:r w:rsidR="005E3449" w:rsidRPr="00614F9B">
        <w:rPr>
          <w:rFonts w:asciiTheme="minorHAnsi" w:hAnsiTheme="minorHAnsi"/>
        </w:rPr>
        <w:t xml:space="preserve"> </w:t>
      </w:r>
      <w:r w:rsidRPr="00614F9B">
        <w:rPr>
          <w:rFonts w:asciiTheme="minorHAnsi" w:hAnsiTheme="minorHAnsi"/>
        </w:rPr>
        <w:t>kBq/ml (</w:t>
      </w:r>
      <w:r w:rsidR="005E3449" w:rsidRPr="00614F9B">
        <w:rPr>
          <w:rFonts w:asciiTheme="minorHAnsi" w:hAnsiTheme="minorHAnsi"/>
        </w:rPr>
        <w:t>0.135</w:t>
      </w:r>
      <w:r w:rsidRPr="00614F9B">
        <w:rPr>
          <w:rFonts w:asciiTheme="minorHAnsi" w:hAnsiTheme="minorHAnsi"/>
        </w:rPr>
        <w:t xml:space="preserve"> uCi/ml</w:t>
      </w:r>
      <w:r w:rsidRPr="007D73A8">
        <w:rPr>
          <w:rFonts w:asciiTheme="minorHAnsi" w:hAnsiTheme="minorHAnsi"/>
        </w:rPr>
        <w:t>)</w:t>
      </w:r>
      <w:r w:rsidRPr="00184821">
        <w:rPr>
          <w:rFonts w:asciiTheme="minorHAnsi" w:hAnsiTheme="minorHAnsi"/>
        </w:rPr>
        <w:t>, similar to the expected average normal tissue concentration at the time of imaging in an average weight (70-80 kg) subject in combination with the intended I-123 ioflupane dosage</w:t>
      </w:r>
      <w:r w:rsidR="007D73A8">
        <w:rPr>
          <w:rFonts w:asciiTheme="minorHAnsi" w:hAnsiTheme="minorHAnsi"/>
        </w:rPr>
        <w:t xml:space="preserve"> of up to 185 MBq (5 mCi)</w:t>
      </w:r>
      <w:r w:rsidRPr="00184821">
        <w:rPr>
          <w:rFonts w:asciiTheme="minorHAnsi" w:hAnsiTheme="minorHAnsi"/>
        </w:rPr>
        <w:t>.</w:t>
      </w:r>
      <w:r>
        <w:rPr>
          <w:rFonts w:asciiTheme="minorHAnsi" w:hAnsiTheme="minorHAnsi"/>
        </w:rPr>
        <w:t xml:space="preserve"> </w:t>
      </w:r>
    </w:p>
    <w:p w14:paraId="022D06F0" w14:textId="77777777" w:rsidR="00241EB0" w:rsidRDefault="00241EB0" w:rsidP="00241EB0">
      <w:pPr>
        <w:pStyle w:val="Default"/>
        <w:rPr>
          <w:rFonts w:asciiTheme="minorHAnsi" w:hAnsiTheme="minorHAnsi"/>
        </w:rPr>
      </w:pPr>
    </w:p>
    <w:p w14:paraId="1054A3DE" w14:textId="77777777" w:rsidR="00222B21" w:rsidRDefault="00467BA6" w:rsidP="00533232">
      <w:pPr>
        <w:pStyle w:val="Default"/>
        <w:rPr>
          <w:rFonts w:asciiTheme="minorHAnsi" w:hAnsiTheme="minorHAnsi"/>
        </w:rPr>
      </w:pPr>
      <w:r>
        <w:rPr>
          <w:rFonts w:asciiTheme="minorHAnsi" w:hAnsiTheme="minorHAnsi"/>
        </w:rPr>
        <w:t>To characterize system performance, two different scenarios should be created within the striatal phantom: one side will represent a healthy subject, while the other will demonstrate dopaminergic degeneration typical of Parkinson’s disease.</w:t>
      </w:r>
    </w:p>
    <w:p w14:paraId="2CFE750B" w14:textId="77777777" w:rsidR="00222B21" w:rsidRDefault="00222B21" w:rsidP="00533232">
      <w:pPr>
        <w:pStyle w:val="Default"/>
        <w:rPr>
          <w:rFonts w:asciiTheme="minorHAnsi" w:hAnsiTheme="minorHAnsi"/>
        </w:rPr>
      </w:pPr>
    </w:p>
    <w:p w14:paraId="02A7CF7D" w14:textId="49CBC2F4" w:rsidR="005E3449" w:rsidRDefault="00F76C1D" w:rsidP="00533232">
      <w:pPr>
        <w:pStyle w:val="Default"/>
        <w:rPr>
          <w:rFonts w:asciiTheme="minorHAnsi" w:hAnsiTheme="minorHAnsi"/>
        </w:rPr>
      </w:pPr>
      <w:r>
        <w:rPr>
          <w:rFonts w:asciiTheme="minorHAnsi" w:hAnsiTheme="minorHAnsi"/>
        </w:rPr>
        <w:t xml:space="preserve">Both striatal compartments on the right side of the phantom should be filled with the same concentration representing a true uptake ratio of 4.5:1. Given that the </w:t>
      </w:r>
      <w:r w:rsidR="002C362B">
        <w:rPr>
          <w:rFonts w:asciiTheme="minorHAnsi" w:hAnsiTheme="minorHAnsi"/>
        </w:rPr>
        <w:t>reference/</w:t>
      </w:r>
      <w:r>
        <w:rPr>
          <w:rFonts w:asciiTheme="minorHAnsi" w:hAnsiTheme="minorHAnsi"/>
        </w:rPr>
        <w:t>background compartment has a ratio of 5 kBq/ml and on the basis that SBR = (compartment – background) / background, the activity concentration of these striatal compart</w:t>
      </w:r>
      <w:r w:rsidR="00B50859">
        <w:rPr>
          <w:rFonts w:asciiTheme="minorHAnsi" w:hAnsiTheme="minorHAnsi"/>
        </w:rPr>
        <w:t>ments will be 27.5 kBq/ml (0.74</w:t>
      </w:r>
      <w:r>
        <w:rPr>
          <w:rFonts w:asciiTheme="minorHAnsi" w:hAnsiTheme="minorHAnsi"/>
        </w:rPr>
        <w:t xml:space="preserve"> uCi/ml). The left striatal compartment will also have a caudate SBR of 4.5:1 and a putamen SBR of 2.25:1. This putaminal ratio of 2.25:1 will require a solution with an activity concentration of 16.25 kBq/ml</w:t>
      </w:r>
      <w:r w:rsidR="00B50859">
        <w:rPr>
          <w:rFonts w:asciiTheme="minorHAnsi" w:hAnsiTheme="minorHAnsi"/>
        </w:rPr>
        <w:t xml:space="preserve"> (0.43</w:t>
      </w:r>
      <w:r w:rsidR="00533232">
        <w:rPr>
          <w:rFonts w:asciiTheme="minorHAnsi" w:hAnsiTheme="minorHAnsi"/>
        </w:rPr>
        <w:t>uCi/ml)</w:t>
      </w:r>
      <w:r>
        <w:rPr>
          <w:rFonts w:asciiTheme="minorHAnsi" w:hAnsiTheme="minorHAnsi"/>
        </w:rPr>
        <w:t>.</w:t>
      </w:r>
      <w:r w:rsidR="005E3449">
        <w:rPr>
          <w:rFonts w:asciiTheme="minorHAnsi" w:hAnsiTheme="minorHAnsi"/>
        </w:rPr>
        <w:t xml:space="preserve"> A 1ml aliquot should be taken from each filling solution so that true SBRs can be calculated.</w:t>
      </w:r>
      <w:r w:rsidR="00750788">
        <w:rPr>
          <w:rFonts w:asciiTheme="minorHAnsi" w:hAnsiTheme="minorHAnsi"/>
        </w:rPr>
        <w:t xml:space="preserve"> Assuming a </w:t>
      </w:r>
      <w:r w:rsidR="002C362B">
        <w:rPr>
          <w:rFonts w:asciiTheme="minorHAnsi" w:hAnsiTheme="minorHAnsi"/>
        </w:rPr>
        <w:t>reference/</w:t>
      </w:r>
      <w:r w:rsidR="00750788">
        <w:rPr>
          <w:rFonts w:asciiTheme="minorHAnsi" w:hAnsiTheme="minorHAnsi"/>
        </w:rPr>
        <w:t xml:space="preserve">background compartment volume of 1500 ml, the required concentration can be reached by adding </w:t>
      </w:r>
      <w:r w:rsidR="00533232" w:rsidRPr="006216C6">
        <w:rPr>
          <w:rFonts w:asciiTheme="minorHAnsi" w:hAnsiTheme="minorHAnsi"/>
        </w:rPr>
        <w:t xml:space="preserve">7.5 </w:t>
      </w:r>
      <w:r w:rsidR="00750788" w:rsidRPr="006216C6">
        <w:rPr>
          <w:rFonts w:asciiTheme="minorHAnsi" w:hAnsiTheme="minorHAnsi"/>
        </w:rPr>
        <w:t xml:space="preserve">MBq </w:t>
      </w:r>
      <w:r w:rsidR="00B50859" w:rsidRPr="006216C6">
        <w:rPr>
          <w:rFonts w:asciiTheme="minorHAnsi" w:hAnsiTheme="minorHAnsi"/>
        </w:rPr>
        <w:t>(0.20</w:t>
      </w:r>
      <w:r w:rsidR="00533232">
        <w:rPr>
          <w:rFonts w:asciiTheme="minorHAnsi" w:hAnsiTheme="minorHAnsi"/>
        </w:rPr>
        <w:t xml:space="preserve"> mCi</w:t>
      </w:r>
      <w:r w:rsidR="00533232" w:rsidRPr="006216C6">
        <w:rPr>
          <w:rFonts w:asciiTheme="minorHAnsi" w:hAnsiTheme="minorHAnsi"/>
        </w:rPr>
        <w:t xml:space="preserve">) </w:t>
      </w:r>
      <w:r w:rsidR="00750788" w:rsidRPr="006216C6">
        <w:rPr>
          <w:rFonts w:asciiTheme="minorHAnsi" w:hAnsiTheme="minorHAnsi"/>
        </w:rPr>
        <w:t>of I-123</w:t>
      </w:r>
      <w:r w:rsidR="00750788">
        <w:rPr>
          <w:rFonts w:asciiTheme="minorHAnsi" w:hAnsiTheme="minorHAnsi"/>
        </w:rPr>
        <w:t xml:space="preserve"> to this</w:t>
      </w:r>
      <w:r w:rsidR="00064C89">
        <w:rPr>
          <w:rFonts w:asciiTheme="minorHAnsi" w:hAnsiTheme="minorHAnsi"/>
        </w:rPr>
        <w:t xml:space="preserve"> volume. </w:t>
      </w:r>
      <w:r w:rsidR="00533232">
        <w:rPr>
          <w:rFonts w:asciiTheme="minorHAnsi" w:hAnsiTheme="minorHAnsi"/>
        </w:rPr>
        <w:t>The volume of the right striatum and left caudate is 17.4 ml. Creating 20ml of solution to fill these compartments would require 0.55 MBq (14.9uCi). The left putamen volume is 6 ml. Producing 10ml of filling solution for this compartment would require 0.16 MBq (4.</w:t>
      </w:r>
      <w:r w:rsidR="00B50859">
        <w:rPr>
          <w:rFonts w:asciiTheme="minorHAnsi" w:hAnsiTheme="minorHAnsi"/>
        </w:rPr>
        <w:t>4</w:t>
      </w:r>
      <w:r w:rsidR="00533232">
        <w:rPr>
          <w:rFonts w:asciiTheme="minorHAnsi" w:hAnsiTheme="minorHAnsi"/>
        </w:rPr>
        <w:t xml:space="preserve">uCi). </w:t>
      </w:r>
      <w:r w:rsidR="00064C89">
        <w:rPr>
          <w:rFonts w:asciiTheme="minorHAnsi" w:hAnsiTheme="minorHAnsi"/>
        </w:rPr>
        <w:t>Multiple dilutions will often be necessary to reach accurate values for the striatal dilutions given the issues of radionuclide calibrators in this range.</w:t>
      </w:r>
      <w:r w:rsidR="00B50859">
        <w:rPr>
          <w:rFonts w:asciiTheme="minorHAnsi" w:hAnsiTheme="minorHAnsi"/>
        </w:rPr>
        <w:t xml:space="preserve"> All activities should be measured on a dose calibrator undergoing Quality Control as recommended by</w:t>
      </w:r>
      <w:r w:rsidR="00B228E6">
        <w:rPr>
          <w:rFonts w:asciiTheme="minorHAnsi" w:hAnsiTheme="minorHAnsi"/>
        </w:rPr>
        <w:t>,</w:t>
      </w:r>
      <w:r w:rsidR="00B50859">
        <w:rPr>
          <w:rFonts w:asciiTheme="minorHAnsi" w:hAnsiTheme="minorHAnsi"/>
        </w:rPr>
        <w:t xml:space="preserve"> </w:t>
      </w:r>
      <w:r w:rsidR="000F03E0">
        <w:rPr>
          <w:rFonts w:asciiTheme="minorHAnsi" w:hAnsiTheme="minorHAnsi"/>
        </w:rPr>
        <w:t>e.g.</w:t>
      </w:r>
      <w:r w:rsidR="00B228E6">
        <w:rPr>
          <w:rFonts w:asciiTheme="minorHAnsi" w:hAnsiTheme="minorHAnsi"/>
        </w:rPr>
        <w:t>,</w:t>
      </w:r>
      <w:r w:rsidR="00B50859">
        <w:rPr>
          <w:rFonts w:asciiTheme="minorHAnsi" w:hAnsiTheme="minorHAnsi"/>
        </w:rPr>
        <w:t xml:space="preserve"> AAPM, IAEA and with accuracy traceability to NIST or equivalent metrology labs.</w:t>
      </w:r>
    </w:p>
    <w:p w14:paraId="21D04D26" w14:textId="77777777" w:rsidR="007D23D8" w:rsidRDefault="007D23D8" w:rsidP="00533232">
      <w:pPr>
        <w:pStyle w:val="Default"/>
        <w:rPr>
          <w:rFonts w:asciiTheme="minorHAnsi" w:hAnsiTheme="minorHAnsi"/>
        </w:rPr>
      </w:pPr>
    </w:p>
    <w:p w14:paraId="6FE75131" w14:textId="2FB3736F" w:rsidR="007D23D8" w:rsidRDefault="00972318" w:rsidP="00533232">
      <w:pPr>
        <w:pStyle w:val="Default"/>
        <w:rPr>
          <w:rFonts w:asciiTheme="minorHAnsi" w:hAnsiTheme="minorHAnsi"/>
        </w:rPr>
      </w:pPr>
      <w:r>
        <w:rPr>
          <w:rFonts w:asciiTheme="minorHAnsi" w:hAnsiTheme="minorHAnsi"/>
        </w:rPr>
        <w:t xml:space="preserve">Phantom measurement should be done to compare measured SBR with the known </w:t>
      </w:r>
      <w:r w:rsidR="00F035DB">
        <w:rPr>
          <w:rFonts w:asciiTheme="minorHAnsi" w:hAnsiTheme="minorHAnsi"/>
        </w:rPr>
        <w:t>‘truth’</w:t>
      </w:r>
      <w:r>
        <w:rPr>
          <w:rFonts w:asciiTheme="minorHAnsi" w:hAnsiTheme="minorHAnsi"/>
        </w:rPr>
        <w:t>, wh</w:t>
      </w:r>
      <w:r w:rsidR="00516BAE">
        <w:rPr>
          <w:rFonts w:asciiTheme="minorHAnsi" w:hAnsiTheme="minorHAnsi"/>
        </w:rPr>
        <w:t xml:space="preserve">ich should </w:t>
      </w:r>
      <w:r w:rsidR="00F035DB">
        <w:rPr>
          <w:rFonts w:asciiTheme="minorHAnsi" w:hAnsiTheme="minorHAnsi"/>
        </w:rPr>
        <w:t xml:space="preserve">give a bias of </w:t>
      </w:r>
      <w:r w:rsidR="00516BAE">
        <w:rPr>
          <w:rFonts w:asciiTheme="minorHAnsi" w:hAnsiTheme="minorHAnsi"/>
        </w:rPr>
        <w:t>&lt; 50%. Similarl</w:t>
      </w:r>
      <w:r>
        <w:rPr>
          <w:rFonts w:asciiTheme="minorHAnsi" w:hAnsiTheme="minorHAnsi"/>
        </w:rPr>
        <w:t xml:space="preserve">y, the measured caudate:putamen ratio should be compared with the true ratio to determine the consistent bias, which should be &lt; 10%.  Once these calibrations are performed the system should be tested with </w:t>
      </w:r>
      <w:r w:rsidR="00577AE5">
        <w:rPr>
          <w:rFonts w:asciiTheme="minorHAnsi" w:hAnsiTheme="minorHAnsi"/>
        </w:rPr>
        <w:t xml:space="preserve">test-retest measurements using the striatal phantom with multiple acquisitions as the phantom decays. The repeatability coefficient from these measurements should be within 20%. </w:t>
      </w:r>
    </w:p>
    <w:p w14:paraId="69FE2C5C" w14:textId="77777777" w:rsidR="002F56F0" w:rsidRPr="00184821" w:rsidRDefault="002F56F0" w:rsidP="002F56F0">
      <w:pPr>
        <w:pStyle w:val="Default"/>
        <w:rPr>
          <w:rFonts w:asciiTheme="minorHAnsi" w:hAnsiTheme="minorHAnsi"/>
        </w:rPr>
      </w:pPr>
    </w:p>
    <w:p w14:paraId="1109B645" w14:textId="7B964882" w:rsidR="00A5125F" w:rsidRPr="00184821" w:rsidRDefault="002F56F0" w:rsidP="00A5125F">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r w:rsidR="00A5125F" w:rsidRPr="00184821">
        <w:rPr>
          <w:rFonts w:asciiTheme="minorHAnsi" w:hAnsiTheme="minorHAnsi"/>
        </w:rPr>
        <w:t xml:space="preserve"> Moreover, image reconstruction methods and settings </w:t>
      </w:r>
      <w:r w:rsidR="00A5125F">
        <w:rPr>
          <w:rFonts w:asciiTheme="minorHAnsi" w:hAnsiTheme="minorHAnsi"/>
        </w:rPr>
        <w:t xml:space="preserve">used for the phantom study </w:t>
      </w:r>
      <w:r w:rsidR="00A5125F" w:rsidRPr="00184821">
        <w:rPr>
          <w:rFonts w:asciiTheme="minorHAnsi" w:hAnsiTheme="minorHAnsi"/>
        </w:rPr>
        <w:t xml:space="preserve">should </w:t>
      </w:r>
      <w:r w:rsidR="00A5125F">
        <w:rPr>
          <w:rFonts w:asciiTheme="minorHAnsi" w:hAnsiTheme="minorHAnsi"/>
        </w:rPr>
        <w:t xml:space="preserve">be </w:t>
      </w:r>
      <w:r w:rsidR="00A5125F" w:rsidRPr="00184821">
        <w:rPr>
          <w:rFonts w:asciiTheme="minorHAnsi" w:hAnsiTheme="minorHAnsi"/>
        </w:rPr>
        <w:t xml:space="preserve">equal </w:t>
      </w:r>
      <w:r w:rsidR="00A5125F">
        <w:rPr>
          <w:rFonts w:asciiTheme="minorHAnsi" w:hAnsiTheme="minorHAnsi"/>
        </w:rPr>
        <w:t xml:space="preserve">to </w:t>
      </w:r>
      <w:r w:rsidR="00A5125F" w:rsidRPr="00184821">
        <w:rPr>
          <w:rFonts w:asciiTheme="minorHAnsi" w:hAnsiTheme="minorHAnsi"/>
        </w:rPr>
        <w:t xml:space="preserve">those specified in the trial protocol or equal </w:t>
      </w:r>
      <w:r w:rsidR="00A5125F">
        <w:rPr>
          <w:rFonts w:asciiTheme="minorHAnsi" w:hAnsiTheme="minorHAnsi"/>
        </w:rPr>
        <w:t xml:space="preserve">to </w:t>
      </w:r>
      <w:r w:rsidR="00A5125F" w:rsidRPr="00184821">
        <w:rPr>
          <w:rFonts w:asciiTheme="minorHAnsi" w:hAnsiTheme="minorHAnsi"/>
        </w:rPr>
        <w:t>those routinely applied in the local clinical setting</w:t>
      </w:r>
      <w:r w:rsidR="00A5125F">
        <w:rPr>
          <w:rFonts w:asciiTheme="minorHAnsi" w:hAnsiTheme="minorHAnsi"/>
        </w:rPr>
        <w:t>.</w:t>
      </w:r>
    </w:p>
    <w:p w14:paraId="2BE5DD5C" w14:textId="77777777" w:rsidR="002F56F0" w:rsidRDefault="002F56F0" w:rsidP="002F56F0"/>
    <w:p w14:paraId="32641079" w14:textId="07CC96BE" w:rsidR="0029550F" w:rsidRDefault="0029550F" w:rsidP="00B228E6">
      <w:pPr>
        <w:pStyle w:val="Heading2"/>
      </w:pPr>
      <w:r>
        <w:t xml:space="preserve">4.2.5 Assessment Procedure: Voxel </w:t>
      </w:r>
      <w:r w:rsidR="00DA544F">
        <w:t>N</w:t>
      </w:r>
      <w:r>
        <w:t xml:space="preserve">oise in the </w:t>
      </w:r>
      <w:r w:rsidR="00DA544F">
        <w:t>R</w:t>
      </w:r>
      <w:r w:rsidR="002C362B">
        <w:t>eference/</w:t>
      </w:r>
      <w:r w:rsidR="00DA544F">
        <w:t>B</w:t>
      </w:r>
      <w:r>
        <w:t xml:space="preserve">ackground </w:t>
      </w:r>
      <w:r w:rsidR="00DA544F">
        <w:t>C</w:t>
      </w:r>
      <w:r>
        <w:t>ompartment</w:t>
      </w:r>
    </w:p>
    <w:p w14:paraId="5ED9BC41" w14:textId="48551F7D" w:rsidR="006B1914" w:rsidRDefault="006B1914" w:rsidP="006B1914">
      <w:pPr>
        <w:rPr>
          <w:rFonts w:asciiTheme="minorHAnsi" w:hAnsiTheme="minorHAnsi"/>
        </w:rPr>
      </w:pPr>
      <w:r>
        <w:rPr>
          <w:rFonts w:asciiTheme="minorHAnsi" w:hAnsiTheme="minorHAnsi"/>
        </w:rPr>
        <w:t xml:space="preserve">Specific Binding Ratio (SBR) calculations involve the regions of interest in the striata and also </w:t>
      </w:r>
      <w:r w:rsidR="00E06D97">
        <w:rPr>
          <w:rFonts w:asciiTheme="minorHAnsi" w:hAnsiTheme="minorHAnsi"/>
        </w:rPr>
        <w:t xml:space="preserve">a region such as the cerebellum or </w:t>
      </w:r>
      <w:r>
        <w:rPr>
          <w:rFonts w:asciiTheme="minorHAnsi" w:hAnsiTheme="minorHAnsi"/>
        </w:rPr>
        <w:t>occipital lobe, which acts as a measure of non-specific tracer binding. Noise levels in the non-specific binding region will therefore have an impact on the uncertainty in SBR.</w:t>
      </w:r>
    </w:p>
    <w:p w14:paraId="35479932" w14:textId="77777777" w:rsidR="006B1914" w:rsidRDefault="006B1914" w:rsidP="006B1914">
      <w:pPr>
        <w:rPr>
          <w:rFonts w:asciiTheme="minorHAnsi" w:hAnsiTheme="minorHAnsi"/>
        </w:rPr>
      </w:pPr>
    </w:p>
    <w:p w14:paraId="0C7293E6" w14:textId="1F780EA0" w:rsidR="006B1914" w:rsidRPr="00CA545A" w:rsidRDefault="006B1914" w:rsidP="006B1914">
      <w:pPr>
        <w:rPr>
          <w:rFonts w:asciiTheme="minorHAnsi" w:hAnsiTheme="minorHAnsi"/>
        </w:rPr>
      </w:pPr>
      <w:r w:rsidRPr="00CA545A">
        <w:rPr>
          <w:rFonts w:asciiTheme="minorHAnsi" w:hAnsiTheme="minorHAnsi"/>
        </w:rPr>
        <w:t xml:space="preserve">Image noise levels </w:t>
      </w:r>
      <w:r>
        <w:rPr>
          <w:rFonts w:asciiTheme="minorHAnsi" w:hAnsiTheme="minorHAnsi"/>
        </w:rPr>
        <w:t>in this region should be</w:t>
      </w:r>
      <w:r w:rsidRPr="00CA545A">
        <w:rPr>
          <w:rFonts w:asciiTheme="minorHAnsi" w:hAnsiTheme="minorHAnsi"/>
        </w:rPr>
        <w:t xml:space="preserve"> measured using the anthropomorphic </w:t>
      </w:r>
      <w:r>
        <w:rPr>
          <w:rFonts w:asciiTheme="minorHAnsi" w:hAnsiTheme="minorHAnsi"/>
        </w:rPr>
        <w:t xml:space="preserve">striatal </w:t>
      </w:r>
      <w:r w:rsidRPr="00CA545A">
        <w:rPr>
          <w:rFonts w:asciiTheme="minorHAnsi" w:hAnsiTheme="minorHAnsi"/>
        </w:rPr>
        <w:t xml:space="preserve">phantom of </w:t>
      </w:r>
      <w:r>
        <w:rPr>
          <w:rFonts w:asciiTheme="minorHAnsi" w:hAnsiTheme="minorHAnsi"/>
        </w:rPr>
        <w:t>(</w:t>
      </w:r>
      <w:r w:rsidRPr="00CA545A">
        <w:rPr>
          <w:rFonts w:asciiTheme="minorHAnsi" w:hAnsiTheme="minorHAnsi"/>
        </w:rPr>
        <w:t>Section 4.2</w:t>
      </w:r>
      <w:r>
        <w:rPr>
          <w:rFonts w:asciiTheme="minorHAnsi" w:hAnsiTheme="minorHAnsi"/>
        </w:rPr>
        <w:t>.4)</w:t>
      </w:r>
      <w:r w:rsidRPr="00CA545A">
        <w:rPr>
          <w:rFonts w:asciiTheme="minorHAnsi" w:hAnsiTheme="minorHAnsi"/>
        </w:rPr>
        <w:t xml:space="preserve"> with a uniform area to assess image ‘noise’ by means of the coefficient of variation (COV)</w:t>
      </w:r>
      <w:r>
        <w:rPr>
          <w:rFonts w:asciiTheme="minorHAnsi" w:hAnsiTheme="minorHAnsi"/>
        </w:rPr>
        <w:t>. The COV is</w:t>
      </w:r>
      <w:r w:rsidRPr="00CA545A">
        <w:rPr>
          <w:rFonts w:asciiTheme="minorHAnsi" w:hAnsiTheme="minorHAnsi"/>
        </w:rPr>
        <w:t xml:space="preserve"> also known as the relative standard deviation (%RSD), which is expressed as a percentage and is defined as COV = (SD / Mean) x 100, for the voxel values within a specified volume of interest (VOI).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volume of interest (VOI) should be positioned entirely within the phantom’s uniform area</w:t>
      </w:r>
      <w:r>
        <w:rPr>
          <w:rFonts w:asciiTheme="minorHAnsi" w:hAnsiTheme="minorHAnsi"/>
        </w:rPr>
        <w:t xml:space="preserve"> (the brain compartment), with its size and position chosen to match that used to quantify SBR. </w:t>
      </w:r>
      <w:r w:rsidRPr="00CA545A">
        <w:rPr>
          <w:rFonts w:asciiTheme="minorHAnsi" w:hAnsiTheme="minorHAnsi"/>
        </w:rPr>
        <w:t xml:space="preserve">The COV of the </w:t>
      </w:r>
      <w:r w:rsidR="00D05AB1">
        <w:rPr>
          <w:rFonts w:asciiTheme="minorHAnsi" w:hAnsiTheme="minorHAnsi"/>
        </w:rPr>
        <w:t>volume of interest</w:t>
      </w:r>
      <w:r w:rsidRPr="00CA545A">
        <w:rPr>
          <w:rFonts w:asciiTheme="minorHAnsi" w:hAnsiTheme="minorHAnsi"/>
        </w:rPr>
        <w:t xml:space="preserve"> thus determined should be recorded and should be below 15%. If the COV of the voxel values thus determined is above 15%, the acquisition time should be increased accordingly</w:t>
      </w:r>
    </w:p>
    <w:p w14:paraId="3FDD3071" w14:textId="77777777" w:rsidR="002F56F0"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4D26D467" w14:textId="77777777" w:rsidTr="00B731AA">
        <w:trPr>
          <w:tblHeader/>
          <w:tblCellSpacing w:w="7" w:type="dxa"/>
        </w:trPr>
        <w:tc>
          <w:tcPr>
            <w:tcW w:w="1779" w:type="dxa"/>
            <w:shd w:val="clear" w:color="auto" w:fill="D9D9D9" w:themeFill="background1" w:themeFillShade="D9"/>
            <w:vAlign w:val="center"/>
          </w:tcPr>
          <w:p w14:paraId="2398378B" w14:textId="77777777" w:rsidR="002F56F0" w:rsidRPr="005613AB" w:rsidRDefault="002F56F0" w:rsidP="00A7768A">
            <w:pPr>
              <w:rPr>
                <w:b/>
              </w:rPr>
            </w:pPr>
            <w:r w:rsidRPr="005613AB">
              <w:rPr>
                <w:b/>
              </w:rPr>
              <w:t>Parameter</w:t>
            </w:r>
          </w:p>
        </w:tc>
        <w:tc>
          <w:tcPr>
            <w:tcW w:w="1786" w:type="dxa"/>
            <w:shd w:val="clear" w:color="auto" w:fill="D9D9D9" w:themeFill="background1" w:themeFillShade="D9"/>
            <w:vAlign w:val="center"/>
          </w:tcPr>
          <w:p w14:paraId="219796D4" w14:textId="77777777" w:rsidR="002F56F0" w:rsidRPr="005613AB" w:rsidRDefault="002F56F0" w:rsidP="00A7768A">
            <w:pPr>
              <w:rPr>
                <w:b/>
              </w:rPr>
            </w:pPr>
            <w:r>
              <w:rPr>
                <w:b/>
              </w:rPr>
              <w:t>Entity/</w:t>
            </w:r>
            <w:r w:rsidRPr="005613AB">
              <w:rPr>
                <w:b/>
              </w:rPr>
              <w:t>Actor</w:t>
            </w:r>
          </w:p>
        </w:tc>
        <w:tc>
          <w:tcPr>
            <w:tcW w:w="6459" w:type="dxa"/>
            <w:shd w:val="clear" w:color="auto" w:fill="D9D9D9" w:themeFill="background1" w:themeFillShade="D9"/>
            <w:vAlign w:val="center"/>
          </w:tcPr>
          <w:p w14:paraId="4F8219DB" w14:textId="77777777" w:rsidR="002F56F0" w:rsidRPr="000E5B90" w:rsidRDefault="002F56F0" w:rsidP="00A7768A">
            <w:pPr>
              <w:rPr>
                <w:b/>
              </w:rPr>
            </w:pPr>
            <w:r w:rsidRPr="000E5B90">
              <w:rPr>
                <w:b/>
              </w:rPr>
              <w:t>Requirement</w:t>
            </w:r>
          </w:p>
        </w:tc>
      </w:tr>
      <w:tr w:rsidR="002F56F0" w:rsidRPr="00FC77FF" w14:paraId="3A62CA5B" w14:textId="77777777" w:rsidTr="00B731AA">
        <w:trPr>
          <w:tblCellSpacing w:w="7" w:type="dxa"/>
        </w:trPr>
        <w:tc>
          <w:tcPr>
            <w:tcW w:w="1779" w:type="dxa"/>
            <w:vAlign w:val="center"/>
          </w:tcPr>
          <w:p w14:paraId="65AF5832" w14:textId="77777777" w:rsidR="002F56F0" w:rsidRPr="00FC77FF" w:rsidRDefault="002F56F0" w:rsidP="00A7768A">
            <w:r>
              <w:t>Planar Uniformity QC</w:t>
            </w:r>
          </w:p>
        </w:tc>
        <w:tc>
          <w:tcPr>
            <w:tcW w:w="1786" w:type="dxa"/>
            <w:vAlign w:val="center"/>
          </w:tcPr>
          <w:p w14:paraId="12D75BC5" w14:textId="77777777" w:rsidR="002F56F0" w:rsidRPr="00FC77FF" w:rsidRDefault="002F56F0" w:rsidP="00A7768A">
            <w:r>
              <w:t>Technologist</w:t>
            </w:r>
          </w:p>
        </w:tc>
        <w:tc>
          <w:tcPr>
            <w:tcW w:w="6459" w:type="dxa"/>
            <w:vAlign w:val="center"/>
          </w:tcPr>
          <w:p w14:paraId="6AE853BB" w14:textId="77777777" w:rsidR="002F56F0" w:rsidRDefault="002F56F0" w:rsidP="00A7768A">
            <w:r>
              <w:t>At least quarterly and following detector changes, calibrations and/or software upgrades the uniformity of detector response to a uniform flux of radiation of Iodine-123 should be assessed.</w:t>
            </w:r>
          </w:p>
          <w:p w14:paraId="6DE10B7E" w14:textId="77777777" w:rsidR="002F56F0" w:rsidRDefault="002F56F0" w:rsidP="00A7768A"/>
          <w:p w14:paraId="6D82C374" w14:textId="77777777" w:rsidR="002F56F0" w:rsidRDefault="002F56F0" w:rsidP="00A7768A">
            <w:r>
              <w:t>Daily, or at least on the day of a trial subject, the collimated uniformity of the detectors using collimators to be used for Iodine-123 imaging should be assessed using a Tc-99m or Co-57 source.</w:t>
            </w:r>
          </w:p>
          <w:p w14:paraId="4C911B85" w14:textId="77777777" w:rsidR="002F56F0" w:rsidRDefault="002F56F0" w:rsidP="00A7768A"/>
          <w:p w14:paraId="75D9AA2F" w14:textId="77777777" w:rsidR="002F56F0" w:rsidRPr="00FC77FF" w:rsidRDefault="002F56F0" w:rsidP="00A7768A">
            <w:r>
              <w:t xml:space="preserve">For both measurements, uniformity should be measured and assessed in accordance </w:t>
            </w:r>
            <w:r w:rsidRPr="006216C6">
              <w:t>with local regulatory requirements.</w:t>
            </w:r>
          </w:p>
        </w:tc>
      </w:tr>
      <w:tr w:rsidR="002F56F0" w:rsidRPr="00FC77FF" w14:paraId="1FFC7E3C" w14:textId="77777777" w:rsidTr="00B731AA">
        <w:trPr>
          <w:tblCellSpacing w:w="7" w:type="dxa"/>
        </w:trPr>
        <w:tc>
          <w:tcPr>
            <w:tcW w:w="1779" w:type="dxa"/>
            <w:vAlign w:val="center"/>
          </w:tcPr>
          <w:p w14:paraId="7AF9D381" w14:textId="77777777" w:rsidR="002F56F0" w:rsidRPr="00FC77FF" w:rsidRDefault="002F56F0" w:rsidP="00A7768A">
            <w:r>
              <w:t>SPECT uniformity QC</w:t>
            </w:r>
          </w:p>
        </w:tc>
        <w:tc>
          <w:tcPr>
            <w:tcW w:w="1786" w:type="dxa"/>
            <w:vAlign w:val="center"/>
          </w:tcPr>
          <w:p w14:paraId="5D3402E2" w14:textId="77777777" w:rsidR="002F56F0" w:rsidRDefault="002F56F0" w:rsidP="00A7768A">
            <w:r>
              <w:t>Technologist</w:t>
            </w:r>
          </w:p>
          <w:p w14:paraId="2F5F7E15" w14:textId="77777777" w:rsidR="002F56F0" w:rsidRDefault="002F56F0" w:rsidP="00A7768A">
            <w:r>
              <w:t xml:space="preserve">or </w:t>
            </w:r>
          </w:p>
          <w:p w14:paraId="7D74A745" w14:textId="77777777" w:rsidR="002F56F0" w:rsidRPr="00FC77FF" w:rsidRDefault="002F56F0" w:rsidP="00A7768A">
            <w:r>
              <w:t>Medical Physicist</w:t>
            </w:r>
          </w:p>
        </w:tc>
        <w:tc>
          <w:tcPr>
            <w:tcW w:w="6459" w:type="dxa"/>
            <w:vAlign w:val="center"/>
          </w:tcPr>
          <w:p w14:paraId="7F41F261" w14:textId="2385D960" w:rsidR="002F56F0" w:rsidRPr="00FC77FF" w:rsidRDefault="002F56F0" w:rsidP="00730DA6">
            <w:r>
              <w:t>At least quarterly and following detector changes, calibrations and/or software upgrades, the SPECT uniformity should be measured using acquisition parameters defined in the clinical protocol trial</w:t>
            </w:r>
            <w:r w:rsidR="00730DA6">
              <w:t>.</w:t>
            </w:r>
          </w:p>
        </w:tc>
      </w:tr>
    </w:tbl>
    <w:p w14:paraId="42CF089F" w14:textId="7BC34050" w:rsidR="00A5125F" w:rsidRPr="00170F6B" w:rsidDel="00677D11" w:rsidRDefault="00A5125F" w:rsidP="00A5125F">
      <w:pPr>
        <w:rPr>
          <w:rFonts w:asciiTheme="minorHAnsi" w:hAnsiTheme="minorHAnsi"/>
        </w:rPr>
      </w:pPr>
    </w:p>
    <w:p w14:paraId="2E1B8C4F" w14:textId="465DE48C" w:rsidR="00A5125F" w:rsidRPr="00170F6B" w:rsidRDefault="00A5125F" w:rsidP="00A5125F">
      <w:pPr>
        <w:pStyle w:val="Heading2"/>
        <w:rPr>
          <w:rFonts w:asciiTheme="minorHAnsi" w:hAnsiTheme="minorHAnsi"/>
        </w:rPr>
      </w:pPr>
      <w:r w:rsidRPr="00170F6B">
        <w:rPr>
          <w:rFonts w:asciiTheme="minorHAnsi" w:hAnsiTheme="minorHAnsi"/>
        </w:rPr>
        <w:t>4.</w:t>
      </w:r>
      <w:r w:rsidR="003C2288">
        <w:rPr>
          <w:rFonts w:asciiTheme="minorHAnsi" w:hAnsiTheme="minorHAnsi"/>
        </w:rPr>
        <w:t>2.6</w:t>
      </w:r>
      <w:r w:rsidRPr="00170F6B">
        <w:rPr>
          <w:rFonts w:asciiTheme="minorHAnsi" w:hAnsiTheme="minorHAnsi"/>
        </w:rPr>
        <w:t xml:space="preserve"> Assessment Procedure: Motion &amp; Artifacts</w:t>
      </w:r>
    </w:p>
    <w:p w14:paraId="71E28199" w14:textId="0F1EFF57" w:rsidR="00A5125F" w:rsidRPr="00170F6B" w:rsidRDefault="00A5125F" w:rsidP="00A5125F">
      <w:pPr>
        <w:spacing w:after="240" w:line="300" w:lineRule="atLeast"/>
        <w:rPr>
          <w:rFonts w:asciiTheme="minorHAnsi" w:eastAsiaTheme="minorHAnsi" w:hAnsiTheme="minorHAnsi" w:cs="Times"/>
          <w:sz w:val="26"/>
          <w:szCs w:val="26"/>
        </w:rPr>
      </w:pPr>
      <w:r w:rsidRPr="00170F6B">
        <w:rPr>
          <w:rFonts w:asciiTheme="minorHAnsi" w:eastAsiaTheme="minorHAnsi" w:hAnsiTheme="minorHAnsi" w:cs="Times"/>
          <w:sz w:val="26"/>
          <w:szCs w:val="26"/>
        </w:rPr>
        <w:t xml:space="preserve">After acquisition and before </w:t>
      </w:r>
      <w:r w:rsidR="00453B66" w:rsidRPr="00170F6B">
        <w:rPr>
          <w:rFonts w:asciiTheme="minorHAnsi" w:eastAsiaTheme="minorHAnsi" w:hAnsiTheme="minorHAnsi" w:cs="Times"/>
          <w:sz w:val="26"/>
          <w:szCs w:val="26"/>
        </w:rPr>
        <w:t>reconstruction</w:t>
      </w:r>
      <w:r w:rsidRPr="00170F6B">
        <w:rPr>
          <w:rFonts w:asciiTheme="minorHAnsi" w:eastAsiaTheme="minorHAnsi" w:hAnsiTheme="minorHAnsi" w:cs="Times"/>
          <w:sz w:val="26"/>
          <w:szCs w:val="26"/>
        </w:rPr>
        <w:t xml:space="preserve"> review of projection data in cine mode and sinograms </w:t>
      </w:r>
      <w:r w:rsidR="00CA545A">
        <w:rPr>
          <w:rFonts w:asciiTheme="minorHAnsi" w:eastAsiaTheme="minorHAnsi" w:hAnsiTheme="minorHAnsi" w:cs="Times"/>
          <w:sz w:val="26"/>
          <w:szCs w:val="26"/>
        </w:rPr>
        <w:t>shall</w:t>
      </w:r>
      <w:r w:rsidRPr="00170F6B">
        <w:rPr>
          <w:rFonts w:asciiTheme="minorHAnsi" w:eastAsiaTheme="minorHAnsi" w:hAnsiTheme="minorHAnsi" w:cs="Times"/>
          <w:sz w:val="26"/>
          <w:szCs w:val="26"/>
        </w:rPr>
        <w:t xml:space="preserve"> be used for an initial determination of scan quality, patient motion, and artifacts. Cine review of planar images will show up patient motion along the axis of rotation. </w:t>
      </w:r>
      <w:r w:rsidR="00094A16" w:rsidRPr="00170F6B">
        <w:rPr>
          <w:rFonts w:asciiTheme="minorHAnsi" w:eastAsiaTheme="minorHAnsi" w:hAnsiTheme="minorHAnsi" w:cs="Times"/>
          <w:sz w:val="26"/>
          <w:szCs w:val="26"/>
        </w:rPr>
        <w:t>A horizontal reference line overlying the image can be used to assess motion</w:t>
      </w:r>
      <w:r w:rsidR="00CA545A">
        <w:rPr>
          <w:rFonts w:asciiTheme="minorHAnsi" w:eastAsiaTheme="minorHAnsi" w:hAnsiTheme="minorHAnsi" w:cs="Times"/>
          <w:sz w:val="26"/>
          <w:szCs w:val="26"/>
        </w:rPr>
        <w:t xml:space="preserve"> </w:t>
      </w:r>
      <w:r w:rsidR="00AC7197" w:rsidRPr="00170F6B">
        <w:rPr>
          <w:rFonts w:asciiTheme="minorHAnsi" w:eastAsiaTheme="minorHAnsi" w:hAnsiTheme="minorHAnsi" w:cs="Times"/>
          <w:sz w:val="26"/>
          <w:szCs w:val="26"/>
        </w:rPr>
        <w:t>(</w:t>
      </w:r>
      <w:r w:rsidR="004648BB" w:rsidRPr="00170F6B">
        <w:rPr>
          <w:rFonts w:asciiTheme="minorHAnsi" w:eastAsiaTheme="minorHAnsi" w:hAnsiTheme="minorHAnsi" w:cs="Times"/>
          <w:sz w:val="26"/>
          <w:szCs w:val="26"/>
        </w:rPr>
        <w:t xml:space="preserve">‘kissing’ </w:t>
      </w:r>
      <w:r w:rsidR="00AC7197" w:rsidRPr="00170F6B">
        <w:rPr>
          <w:rFonts w:asciiTheme="minorHAnsi" w:eastAsiaTheme="minorHAnsi" w:hAnsiTheme="minorHAnsi" w:cs="Times"/>
          <w:sz w:val="26"/>
          <w:szCs w:val="26"/>
        </w:rPr>
        <w:t>caudate if motion)</w:t>
      </w:r>
      <w:r w:rsidR="004648BB" w:rsidRPr="00170F6B">
        <w:rPr>
          <w:rFonts w:asciiTheme="minorHAnsi" w:eastAsiaTheme="minorHAnsi" w:hAnsiTheme="minorHAnsi" w:cs="Times"/>
          <w:sz w:val="26"/>
          <w:szCs w:val="26"/>
        </w:rPr>
        <w:t>.</w:t>
      </w:r>
      <w:r w:rsidR="00094A16" w:rsidRPr="00170F6B">
        <w:rPr>
          <w:rFonts w:asciiTheme="minorHAnsi" w:eastAsiaTheme="minorHAnsi" w:hAnsiTheme="minorHAnsi" w:cs="Times"/>
          <w:sz w:val="26"/>
          <w:szCs w:val="26"/>
        </w:rPr>
        <w:t xml:space="preserve">  </w:t>
      </w:r>
      <w:r w:rsidRPr="00170F6B">
        <w:rPr>
          <w:rFonts w:asciiTheme="minorHAnsi" w:eastAsiaTheme="minorHAnsi" w:hAnsiTheme="minorHAnsi" w:cs="Times"/>
          <w:sz w:val="26"/>
          <w:szCs w:val="26"/>
        </w:rPr>
        <w:t xml:space="preserve">Sinogram review will </w:t>
      </w:r>
      <w:r w:rsidR="00094A16" w:rsidRPr="00170F6B">
        <w:rPr>
          <w:rFonts w:asciiTheme="minorHAnsi" w:eastAsiaTheme="minorHAnsi" w:hAnsiTheme="minorHAnsi" w:cs="Times"/>
          <w:sz w:val="26"/>
          <w:szCs w:val="26"/>
        </w:rPr>
        <w:t xml:space="preserve">reveal transverse </w:t>
      </w:r>
      <w:r w:rsidRPr="00170F6B">
        <w:rPr>
          <w:rFonts w:asciiTheme="minorHAnsi" w:eastAsiaTheme="minorHAnsi" w:hAnsiTheme="minorHAnsi" w:cs="Times"/>
          <w:sz w:val="26"/>
          <w:szCs w:val="26"/>
        </w:rPr>
        <w:t>patient motion</w:t>
      </w:r>
      <w:r w:rsidR="00094A16" w:rsidRPr="00170F6B">
        <w:rPr>
          <w:rFonts w:asciiTheme="minorHAnsi" w:eastAsiaTheme="minorHAnsi" w:hAnsiTheme="minorHAnsi" w:cs="Times"/>
          <w:sz w:val="26"/>
          <w:szCs w:val="26"/>
        </w:rPr>
        <w:t xml:space="preserve"> as discontinuities in the sinusoidal form of shapes included within the image.</w:t>
      </w:r>
    </w:p>
    <w:p w14:paraId="3DEFD7ED" w14:textId="198DF352" w:rsidR="00092BC6" w:rsidRPr="00170F6B" w:rsidRDefault="00092BC6" w:rsidP="00A5125F">
      <w:pPr>
        <w:spacing w:after="240" w:line="300" w:lineRule="atLeast"/>
        <w:rPr>
          <w:rFonts w:asciiTheme="minorHAnsi" w:eastAsiaTheme="minorHAnsi" w:hAnsiTheme="minorHAnsi" w:cs="Times"/>
        </w:rPr>
      </w:pPr>
      <w:r w:rsidRPr="00170F6B">
        <w:rPr>
          <w:rFonts w:asciiTheme="minorHAnsi" w:eastAsiaTheme="minorHAnsi" w:hAnsiTheme="minorHAnsi" w:cs="Times"/>
          <w:sz w:val="26"/>
          <w:szCs w:val="26"/>
        </w:rPr>
        <w:t xml:space="preserve">The acquisition can also be performed as </w:t>
      </w:r>
      <w:r w:rsidR="004648BB" w:rsidRPr="00170F6B">
        <w:rPr>
          <w:rFonts w:asciiTheme="minorHAnsi" w:eastAsiaTheme="minorHAnsi" w:hAnsiTheme="minorHAnsi" w:cs="Times"/>
          <w:sz w:val="26"/>
          <w:szCs w:val="26"/>
        </w:rPr>
        <w:t xml:space="preserve">a dynamic SPECT </w:t>
      </w:r>
      <w:r w:rsidRPr="00170F6B">
        <w:rPr>
          <w:rFonts w:asciiTheme="minorHAnsi" w:eastAsiaTheme="minorHAnsi" w:hAnsiTheme="minorHAnsi" w:cs="Times"/>
          <w:sz w:val="26"/>
          <w:szCs w:val="26"/>
        </w:rPr>
        <w:t xml:space="preserve">(for example, six 5 minute frames) to better assess motion. </w:t>
      </w:r>
      <w:r w:rsidR="00DB6ADE">
        <w:rPr>
          <w:rFonts w:asciiTheme="minorHAnsi" w:eastAsiaTheme="minorHAnsi" w:hAnsiTheme="minorHAnsi" w:cs="Times"/>
          <w:sz w:val="26"/>
          <w:szCs w:val="26"/>
        </w:rPr>
        <w:t>After reviewing the sinograms of each rotation o</w:t>
      </w:r>
      <w:r w:rsidRPr="00170F6B">
        <w:rPr>
          <w:rFonts w:asciiTheme="minorHAnsi" w:eastAsiaTheme="minorHAnsi" w:hAnsiTheme="minorHAnsi" w:cs="Times"/>
          <w:sz w:val="26"/>
          <w:szCs w:val="26"/>
        </w:rPr>
        <w:t>nly those frames where significant motion is not evident are summed for the reconstruction</w:t>
      </w:r>
      <w:r w:rsidR="00777094">
        <w:rPr>
          <w:rFonts w:asciiTheme="minorHAnsi" w:eastAsiaTheme="minorHAnsi" w:hAnsiTheme="minorHAnsi" w:cs="Times"/>
          <w:sz w:val="26"/>
          <w:szCs w:val="26"/>
        </w:rPr>
        <w:t>, excluding projection data with patient motion.</w:t>
      </w:r>
    </w:p>
    <w:p w14:paraId="1992AEB0" w14:textId="77777777" w:rsidR="00A5125F" w:rsidRPr="00170F6B" w:rsidRDefault="00A5125F" w:rsidP="00A5125F">
      <w:pPr>
        <w:rPr>
          <w:rFonts w:asciiTheme="minorHAnsi" w:hAnsiTheme="minorHAnsi"/>
          <w:b/>
        </w:rPr>
      </w:pPr>
    </w:p>
    <w:p w14:paraId="2B446331" w14:textId="43BFB98E" w:rsidR="00A5125F" w:rsidRPr="00170F6B" w:rsidRDefault="00A5125F" w:rsidP="00A5125F">
      <w:pPr>
        <w:pStyle w:val="Heading2"/>
        <w:rPr>
          <w:rFonts w:asciiTheme="minorHAnsi" w:hAnsiTheme="minorHAnsi"/>
        </w:rPr>
      </w:pPr>
      <w:r w:rsidRPr="00170F6B">
        <w:rPr>
          <w:rFonts w:asciiTheme="minorHAnsi" w:hAnsiTheme="minorHAnsi"/>
        </w:rPr>
        <w:t>4.</w:t>
      </w:r>
      <w:r w:rsidR="003C2288">
        <w:rPr>
          <w:rFonts w:asciiTheme="minorHAnsi" w:hAnsiTheme="minorHAnsi"/>
        </w:rPr>
        <w:t>2.7</w:t>
      </w:r>
      <w:r w:rsidRPr="00170F6B">
        <w:rPr>
          <w:rFonts w:asciiTheme="minorHAnsi" w:hAnsiTheme="minorHAnsi"/>
        </w:rPr>
        <w:t xml:space="preserve"> Assessment Procedure: </w:t>
      </w:r>
      <w:r w:rsidR="00170F6B">
        <w:rPr>
          <w:rFonts w:asciiTheme="minorHAnsi" w:hAnsiTheme="minorHAnsi"/>
        </w:rPr>
        <w:t>Total SPECT Performance (</w:t>
      </w:r>
      <w:r w:rsidR="009F4E55" w:rsidRPr="00D92917">
        <w:t xml:space="preserve">Image </w:t>
      </w:r>
      <w:r w:rsidR="009F4E55">
        <w:t>Certification and Interpretation</w:t>
      </w:r>
      <w:r w:rsidR="00170F6B">
        <w:rPr>
          <w:rFonts w:asciiTheme="minorHAnsi" w:hAnsiTheme="minorHAnsi"/>
        </w:rPr>
        <w:t>)</w:t>
      </w:r>
      <w:r w:rsidRPr="00170F6B">
        <w:rPr>
          <w:rFonts w:asciiTheme="minorHAnsi" w:hAnsiTheme="minorHAnsi"/>
        </w:rPr>
        <w:t xml:space="preserve"> </w:t>
      </w:r>
    </w:p>
    <w:p w14:paraId="799E0CB0" w14:textId="5850E334" w:rsidR="00A5125F" w:rsidRDefault="00A5125F" w:rsidP="00A5125F">
      <w:pPr>
        <w:pStyle w:val="BodyText"/>
        <w:rPr>
          <w:rFonts w:asciiTheme="minorHAnsi" w:hAnsiTheme="minorHAnsi"/>
        </w:rPr>
      </w:pPr>
      <w:r w:rsidRPr="00170F6B">
        <w:rPr>
          <w:rFonts w:asciiTheme="minorHAnsi" w:hAnsiTheme="minorHAnsi"/>
        </w:rPr>
        <w:t xml:space="preserve">Image acquisition and </w:t>
      </w:r>
      <w:r w:rsidR="00CA545A">
        <w:rPr>
          <w:rFonts w:asciiTheme="minorHAnsi" w:hAnsiTheme="minorHAnsi"/>
        </w:rPr>
        <w:t>processing</w:t>
      </w:r>
      <w:r w:rsidRPr="00170F6B">
        <w:rPr>
          <w:rFonts w:asciiTheme="minorHAnsi" w:hAnsiTheme="minorHAnsi"/>
        </w:rPr>
        <w:t xml:space="preserve"> requirements described in Section 3 </w:t>
      </w:r>
      <w:r w:rsidR="00CA545A">
        <w:rPr>
          <w:rFonts w:asciiTheme="minorHAnsi" w:hAnsiTheme="minorHAnsi"/>
        </w:rPr>
        <w:t>shall</w:t>
      </w:r>
      <w:r w:rsidRPr="00170F6B">
        <w:rPr>
          <w:rFonts w:asciiTheme="minorHAnsi" w:hAnsiTheme="minorHAnsi"/>
        </w:rPr>
        <w:t xml:space="preserve"> be assessed for conformance by direct observation of the reconstructed SPECT image corresponding to the anthropomorphic striatal phantom of Section 4.2</w:t>
      </w:r>
      <w:r w:rsidR="003C2288">
        <w:rPr>
          <w:rFonts w:asciiTheme="minorHAnsi" w:hAnsiTheme="minorHAnsi"/>
        </w:rPr>
        <w:t>.4</w:t>
      </w:r>
      <w:r w:rsidRPr="00170F6B">
        <w:rPr>
          <w:rFonts w:asciiTheme="minorHAnsi" w:hAnsiTheme="minorHAnsi"/>
        </w:rPr>
        <w:t>. Image should be of sufficient quality to identify discrete left and right basal ganglia, which have the appearance of a comma shaped object.  In addition the head of the caudate should be distinguishable from the tail of the putamen. The appearance of the basal ganglia should be a linear structure (hooked curvilinear similar to a comma with a tail)</w:t>
      </w:r>
      <w:r w:rsidR="00CA545A">
        <w:rPr>
          <w:rFonts w:asciiTheme="minorHAnsi" w:hAnsiTheme="minorHAnsi"/>
        </w:rPr>
        <w:t>. I</w:t>
      </w:r>
      <w:r w:rsidRPr="00170F6B">
        <w:rPr>
          <w:rFonts w:asciiTheme="minorHAnsi" w:hAnsiTheme="minorHAnsi"/>
        </w:rPr>
        <w:t xml:space="preserve">mproper acquisition and reconstruction parameters will result in a bloated </w:t>
      </w:r>
      <w:r w:rsidR="00730DA6" w:rsidRPr="00170F6B">
        <w:rPr>
          <w:rFonts w:asciiTheme="minorHAnsi" w:hAnsiTheme="minorHAnsi"/>
        </w:rPr>
        <w:t>ovoid</w:t>
      </w:r>
      <w:r w:rsidRPr="00170F6B">
        <w:rPr>
          <w:rFonts w:asciiTheme="minorHAnsi" w:hAnsiTheme="minorHAnsi"/>
        </w:rPr>
        <w:t xml:space="preserve"> shape</w:t>
      </w:r>
    </w:p>
    <w:p w14:paraId="67CD9343" w14:textId="4A19A55D" w:rsidR="00DB6ADE" w:rsidRPr="00170F6B" w:rsidRDefault="00DB6ADE" w:rsidP="00A5125F">
      <w:pPr>
        <w:pStyle w:val="BodyText"/>
        <w:rPr>
          <w:rFonts w:asciiTheme="minorHAnsi" w:hAnsiTheme="minorHAnsi"/>
        </w:rPr>
      </w:pPr>
      <w:r>
        <w:rPr>
          <w:rFonts w:asciiTheme="minorHAnsi" w:hAnsiTheme="minorHAnsi"/>
        </w:rPr>
        <w:t>For a semi-quantitative assessment</w:t>
      </w:r>
      <w:r w:rsidR="006216C6">
        <w:rPr>
          <w:rFonts w:asciiTheme="minorHAnsi" w:hAnsiTheme="minorHAnsi"/>
        </w:rPr>
        <w:t>,</w:t>
      </w:r>
      <w:r>
        <w:rPr>
          <w:rFonts w:asciiTheme="minorHAnsi" w:hAnsiTheme="minorHAnsi"/>
        </w:rPr>
        <w:t xml:space="preserve"> the measured SBR </w:t>
      </w:r>
      <w:r w:rsidR="006216C6">
        <w:rPr>
          <w:rFonts w:asciiTheme="minorHAnsi" w:hAnsiTheme="minorHAnsi"/>
        </w:rPr>
        <w:t>for the above striatal phantom shall be compared with the reference value (should be within</w:t>
      </w:r>
      <w:r>
        <w:rPr>
          <w:rFonts w:asciiTheme="minorHAnsi" w:hAnsiTheme="minorHAnsi"/>
        </w:rPr>
        <w:t xml:space="preserve"> 15% of the reference value</w:t>
      </w:r>
      <w:r w:rsidR="006216C6">
        <w:rPr>
          <w:rFonts w:asciiTheme="minorHAnsi" w:hAnsiTheme="minorHAnsi"/>
        </w:rPr>
        <w:t>)</w:t>
      </w:r>
      <w:r>
        <w:rPr>
          <w:rFonts w:asciiTheme="minorHAnsi" w:hAnsiTheme="minorHAnsi"/>
        </w:rPr>
        <w:t>.</w:t>
      </w:r>
    </w:p>
    <w:p w14:paraId="23036D73" w14:textId="77777777" w:rsidR="00A5125F" w:rsidRPr="00CA545A" w:rsidRDefault="00A5125F" w:rsidP="00A5125F">
      <w:pPr>
        <w:pStyle w:val="Default"/>
        <w:rPr>
          <w:rFonts w:asciiTheme="minorHAnsi" w:hAnsiTheme="minorHAnsi"/>
          <w:color w:val="auto"/>
        </w:rPr>
      </w:pPr>
    </w:p>
    <w:p w14:paraId="5676839F" w14:textId="77777777" w:rsidR="000D48D6" w:rsidRPr="00D92917" w:rsidRDefault="000D48D6" w:rsidP="00572106">
      <w:pPr>
        <w:pStyle w:val="Heading1"/>
        <w:ind w:left="-360"/>
      </w:pPr>
      <w:r w:rsidRPr="00CA545A">
        <w:br w:type="page"/>
      </w:r>
      <w:bookmarkStart w:id="55" w:name="_Toc448590642"/>
      <w:r w:rsidRPr="00D92917">
        <w:t>References</w:t>
      </w:r>
      <w:bookmarkEnd w:id="53"/>
      <w:bookmarkEnd w:id="55"/>
    </w:p>
    <w:p w14:paraId="70BBDF5C" w14:textId="77777777" w:rsidR="00675149" w:rsidRPr="00435EE7" w:rsidRDefault="00675149" w:rsidP="00572106">
      <w:pPr>
        <w:pStyle w:val="Heading3"/>
        <w:spacing w:before="0" w:after="120"/>
        <w:ind w:left="270" w:hanging="288"/>
        <w:rPr>
          <w:b/>
        </w:rPr>
      </w:pPr>
      <w:r w:rsidRPr="00435EE7">
        <w:rPr>
          <w:b/>
        </w:rPr>
        <w:t>INSTALLATION, Acceptance tests, AND Periodic QA</w:t>
      </w:r>
    </w:p>
    <w:p w14:paraId="017F9A0E" w14:textId="77777777" w:rsidR="00675149" w:rsidRPr="00B228E6" w:rsidRDefault="00675149" w:rsidP="005721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rPr>
          <w:rFonts w:asciiTheme="minorHAnsi" w:eastAsiaTheme="majorEastAsia" w:hAnsiTheme="minorHAnsi" w:cstheme="majorBidi"/>
          <w:color w:val="000000" w:themeColor="text1"/>
        </w:rPr>
      </w:pPr>
      <w:r w:rsidRPr="00B228E6">
        <w:rPr>
          <w:rFonts w:asciiTheme="minorHAnsi" w:eastAsiaTheme="majorEastAsia" w:hAnsiTheme="minorHAnsi" w:cstheme="majorBidi"/>
          <w:color w:val="000000" w:themeColor="text1"/>
        </w:rPr>
        <w:t>Graham, LS. The AAPM/RSNA Physics Tutorial for Residents: Quality Control for SPECT Systems. Radiographics. 1995 15:1471-1481.</w:t>
      </w:r>
    </w:p>
    <w:p w14:paraId="68D1F5D0" w14:textId="77777777" w:rsidR="00675149" w:rsidRPr="00B228E6" w:rsidRDefault="00675149" w:rsidP="00572106">
      <w:pPr>
        <w:spacing w:after="120"/>
        <w:ind w:left="270" w:hanging="288"/>
        <w:rPr>
          <w:rFonts w:asciiTheme="minorHAnsi" w:eastAsiaTheme="majorEastAsia" w:hAnsiTheme="minorHAnsi" w:cstheme="majorBidi"/>
          <w:color w:val="000000" w:themeColor="text1"/>
        </w:rPr>
      </w:pPr>
      <w:r w:rsidRPr="00B228E6">
        <w:rPr>
          <w:rFonts w:asciiTheme="minorHAnsi" w:eastAsiaTheme="majorEastAsia" w:hAnsiTheme="minorHAnsi" w:cstheme="majorBidi"/>
          <w:color w:val="000000" w:themeColor="text1"/>
        </w:rPr>
        <w:t>Hines  H,  Kayayan  R,  Colsher  J,  et  al.  National  Electrical  Manufacturers  Association  recommendations  for implementing SPECT instrumentation quality control. J Nucl Med 2000;41:383-389.</w:t>
      </w:r>
    </w:p>
    <w:p w14:paraId="1F2BE131" w14:textId="77777777" w:rsidR="00675149" w:rsidRPr="00B228E6" w:rsidRDefault="00675149" w:rsidP="00572106">
      <w:pPr>
        <w:widowControl/>
        <w:autoSpaceDE/>
        <w:autoSpaceDN/>
        <w:adjustRightInd/>
        <w:spacing w:after="120"/>
        <w:ind w:left="270" w:hanging="288"/>
        <w:rPr>
          <w:rFonts w:asciiTheme="minorHAnsi" w:eastAsiaTheme="majorEastAsia" w:hAnsiTheme="minorHAnsi" w:cstheme="majorBidi"/>
          <w:color w:val="000000" w:themeColor="text1"/>
        </w:rPr>
      </w:pPr>
      <w:r w:rsidRPr="00B228E6">
        <w:rPr>
          <w:rFonts w:asciiTheme="minorHAnsi" w:eastAsiaTheme="majorEastAsia" w:hAnsiTheme="minorHAnsi" w:cstheme="majorBidi"/>
          <w:color w:val="000000" w:themeColor="text1"/>
        </w:rPr>
        <w:t xml:space="preserve">American College of Radiology. Nuclear medicine accreditation program requirements [Internet]. Reston, VA: American College of Radiology; 2012. Available from: </w:t>
      </w:r>
    </w:p>
    <w:p w14:paraId="716AD05E" w14:textId="6ABA88DC" w:rsidR="00675149" w:rsidRDefault="00FD4554" w:rsidP="00572106">
      <w:pPr>
        <w:widowControl/>
        <w:autoSpaceDE/>
        <w:autoSpaceDN/>
        <w:adjustRightInd/>
        <w:spacing w:after="120"/>
        <w:ind w:left="270" w:hanging="288"/>
        <w:rPr>
          <w:rFonts w:asciiTheme="minorHAnsi" w:eastAsiaTheme="majorEastAsia" w:hAnsiTheme="minorHAnsi" w:cstheme="majorBidi"/>
          <w:color w:val="000000" w:themeColor="text1"/>
        </w:rPr>
      </w:pPr>
      <w:hyperlink r:id="rId17" w:history="1">
        <w:r w:rsidR="000C64B3" w:rsidRPr="0022349B">
          <w:rPr>
            <w:rStyle w:val="Hyperlink"/>
            <w:rFonts w:asciiTheme="minorHAnsi" w:eastAsiaTheme="majorEastAsia" w:hAnsiTheme="minorHAnsi" w:cstheme="majorBidi"/>
          </w:rPr>
          <w:t>http://www.acr.org/~/media/ACR/Documents/Accreditation/Nuclear%20Medicine%20PET/Requirements.pdf</w:t>
        </w:r>
      </w:hyperlink>
      <w:r w:rsidR="000C64B3">
        <w:rPr>
          <w:rFonts w:asciiTheme="minorHAnsi" w:eastAsiaTheme="majorEastAsia" w:hAnsiTheme="minorHAnsi" w:cstheme="majorBidi"/>
          <w:color w:val="000000" w:themeColor="text1"/>
        </w:rPr>
        <w:t xml:space="preserve"> </w:t>
      </w:r>
    </w:p>
    <w:p w14:paraId="51547033" w14:textId="77777777" w:rsidR="00DE423B" w:rsidRPr="00B228E6" w:rsidRDefault="00DE423B" w:rsidP="00572106">
      <w:pPr>
        <w:widowControl/>
        <w:autoSpaceDE/>
        <w:autoSpaceDN/>
        <w:adjustRightInd/>
        <w:spacing w:after="120"/>
        <w:ind w:left="270" w:hanging="288"/>
        <w:rPr>
          <w:rFonts w:asciiTheme="minorHAnsi" w:eastAsiaTheme="majorEastAsia" w:hAnsiTheme="minorHAnsi" w:cstheme="majorBidi"/>
          <w:color w:val="000000" w:themeColor="text1"/>
        </w:rPr>
      </w:pPr>
    </w:p>
    <w:p w14:paraId="29C88F80" w14:textId="77777777" w:rsidR="00675149" w:rsidRPr="00B228E6" w:rsidRDefault="00675149" w:rsidP="00572106">
      <w:pPr>
        <w:pStyle w:val="Heading3"/>
        <w:spacing w:before="0" w:after="120"/>
        <w:ind w:left="270" w:hanging="288"/>
        <w:rPr>
          <w:rFonts w:asciiTheme="minorHAnsi" w:hAnsiTheme="minorHAnsi"/>
          <w:b/>
        </w:rPr>
      </w:pPr>
      <w:r w:rsidRPr="00B228E6">
        <w:rPr>
          <w:rFonts w:asciiTheme="minorHAnsi" w:hAnsiTheme="minorHAnsi"/>
          <w:b/>
        </w:rPr>
        <w:t>Subject Selection and Subject Handling</w:t>
      </w:r>
    </w:p>
    <w:p w14:paraId="0E35E3F7" w14:textId="77777777" w:rsidR="00675149" w:rsidRPr="00B228E6" w:rsidRDefault="00675149" w:rsidP="00572106">
      <w:pPr>
        <w:pStyle w:val="Heading1"/>
        <w:spacing w:before="0" w:after="120"/>
        <w:ind w:left="270" w:hanging="288"/>
        <w:rPr>
          <w:rFonts w:asciiTheme="minorHAnsi" w:hAnsiTheme="minorHAnsi"/>
          <w:b w:val="0"/>
          <w:color w:val="000000" w:themeColor="text1"/>
          <w:sz w:val="24"/>
          <w:szCs w:val="24"/>
        </w:rPr>
      </w:pPr>
      <w:r w:rsidRPr="00B228E6">
        <w:rPr>
          <w:rFonts w:asciiTheme="minorHAnsi" w:hAnsiTheme="minorHAnsi"/>
          <w:b w:val="0"/>
          <w:color w:val="000000" w:themeColor="text1"/>
          <w:sz w:val="24"/>
          <w:szCs w:val="24"/>
        </w:rPr>
        <w:t xml:space="preserve">Darcourt J, Booij J, Tatsch K, Varrone A, Vander Borght T, Kapucu OL, Någren K, Nobili F, Walker Z, Van Laere K. EANM procedure guidelines for brain neurotransmission SPECT using (123)I-labelled dopamine transporter ligands, version 2. Eur J Nucl Med Mol Imaging. 2010 Feb;37(2):443-50. </w:t>
      </w:r>
    </w:p>
    <w:p w14:paraId="447732A1" w14:textId="77777777" w:rsidR="00675149" w:rsidRPr="00B228E6" w:rsidRDefault="00675149" w:rsidP="00572106">
      <w:pPr>
        <w:pStyle w:val="Heading1"/>
        <w:spacing w:before="0" w:after="120"/>
        <w:ind w:left="270" w:hanging="288"/>
        <w:rPr>
          <w:rFonts w:asciiTheme="minorHAnsi" w:hAnsiTheme="minorHAnsi"/>
          <w:b w:val="0"/>
          <w:color w:val="000000" w:themeColor="text1"/>
          <w:sz w:val="24"/>
          <w:szCs w:val="24"/>
        </w:rPr>
      </w:pPr>
      <w:r w:rsidRPr="00B228E6">
        <w:rPr>
          <w:rFonts w:asciiTheme="minorHAnsi" w:hAnsiTheme="minorHAnsi"/>
          <w:b w:val="0"/>
          <w:color w:val="000000" w:themeColor="text1"/>
          <w:sz w:val="24"/>
          <w:szCs w:val="24"/>
        </w:rPr>
        <w:t>Djang DS, Janssen MJ, Bohnen N, Booij J, Henderson TA, Herholz K, Minoshima S, Rowe CC, Sabri O, Seibyl J, Van Berckel BN, Wanner M. SNM practice guideline for dopamine transporter imaging with 123I-ioflupane SPECT 1.0. J Nucl Med. 2012 Jan;53(1):154-63.</w:t>
      </w:r>
    </w:p>
    <w:p w14:paraId="2BDE114C" w14:textId="77777777" w:rsidR="00675149" w:rsidRPr="00B228E6" w:rsidRDefault="00675149" w:rsidP="00572106">
      <w:pPr>
        <w:pStyle w:val="Heading1"/>
        <w:spacing w:before="0" w:after="120"/>
        <w:ind w:left="270" w:hanging="288"/>
        <w:rPr>
          <w:rFonts w:asciiTheme="minorHAnsi" w:hAnsiTheme="minorHAnsi"/>
          <w:b w:val="0"/>
          <w:color w:val="000000" w:themeColor="text1"/>
          <w:sz w:val="24"/>
          <w:szCs w:val="24"/>
        </w:rPr>
      </w:pPr>
      <w:r w:rsidRPr="00B228E6">
        <w:rPr>
          <w:rFonts w:asciiTheme="minorHAnsi" w:hAnsiTheme="minorHAnsi"/>
          <w:b w:val="0"/>
          <w:color w:val="000000" w:themeColor="text1"/>
          <w:sz w:val="24"/>
          <w:szCs w:val="24"/>
        </w:rPr>
        <w:t xml:space="preserve">Datscan Prescribing Information: </w:t>
      </w:r>
      <w:hyperlink r:id="rId18" w:history="1">
        <w:r w:rsidRPr="00B228E6">
          <w:rPr>
            <w:rFonts w:asciiTheme="minorHAnsi" w:hAnsiTheme="minorHAnsi"/>
            <w:b w:val="0"/>
            <w:color w:val="000000" w:themeColor="text1"/>
            <w:sz w:val="24"/>
            <w:szCs w:val="24"/>
          </w:rPr>
          <w:t>http://www3.gehealthcare.com/en/products/categories/nuclear_imaging_agents/datscan</w:t>
        </w:r>
      </w:hyperlink>
    </w:p>
    <w:p w14:paraId="1CE0069A"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Walker, Z., E. Moreno, A. Thomas, F. Inglis, N. Tabet, M. Rainer, G. Pizzolato, A. Padovani and T. D. L. B. P. S. G. Da (2015). "Clinical usefulness of dopamine transporter SPECT imaging with 123I-FP-CIT in patients with possible dementia with Lewy bodies: randomised study." </w:t>
      </w:r>
      <w:r w:rsidRPr="00B228E6">
        <w:rPr>
          <w:rFonts w:asciiTheme="minorHAnsi" w:hAnsiTheme="minorHAnsi" w:cs="Helvetica"/>
          <w:u w:val="single"/>
        </w:rPr>
        <w:t>Br J Psychiatry</w:t>
      </w:r>
      <w:r w:rsidRPr="00B228E6">
        <w:rPr>
          <w:rFonts w:asciiTheme="minorHAnsi" w:hAnsiTheme="minorHAnsi" w:cs="Helvetica"/>
        </w:rPr>
        <w:t xml:space="preserve"> </w:t>
      </w:r>
      <w:r w:rsidRPr="00B228E6">
        <w:rPr>
          <w:rFonts w:asciiTheme="minorHAnsi" w:hAnsiTheme="minorHAnsi" w:cs="Helvetica"/>
          <w:b/>
          <w:bCs/>
        </w:rPr>
        <w:t>206</w:t>
      </w:r>
      <w:r w:rsidRPr="00B228E6">
        <w:rPr>
          <w:rFonts w:asciiTheme="minorHAnsi" w:hAnsiTheme="minorHAnsi" w:cs="Helvetica"/>
        </w:rPr>
        <w:t>(2): 145-152.</w:t>
      </w:r>
    </w:p>
    <w:p w14:paraId="4E0C20B8" w14:textId="11478F9A"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Vlaar, A. M., T. de Nijs, A. G. Kessels, F. W. Vreeling, A. Winogrodzka, W. H. Mess, S. C. </w:t>
      </w:r>
      <w:r w:rsidR="00DA544F">
        <w:rPr>
          <w:rFonts w:asciiTheme="minorHAnsi" w:hAnsiTheme="minorHAnsi" w:cs="Helvetica"/>
        </w:rPr>
        <w:t xml:space="preserve"> </w:t>
      </w:r>
      <w:r w:rsidRPr="00B228E6">
        <w:rPr>
          <w:rFonts w:asciiTheme="minorHAnsi" w:hAnsiTheme="minorHAnsi" w:cs="Helvetica"/>
        </w:rPr>
        <w:t xml:space="preserve">Tromp, M. J. van Kroonenburgh and W. E. Weber (2008). "Diagnostic value of 123I-ioflupane and 123I-iodobenzamide SPECT scans in 248 patients with parkinsonian syndromes." </w:t>
      </w:r>
      <w:r w:rsidRPr="00B228E6">
        <w:rPr>
          <w:rFonts w:asciiTheme="minorHAnsi" w:hAnsiTheme="minorHAnsi" w:cs="Helvetica"/>
          <w:u w:val="single"/>
        </w:rPr>
        <w:t>Eur Neurol</w:t>
      </w:r>
      <w:r w:rsidRPr="00B228E6">
        <w:rPr>
          <w:rFonts w:asciiTheme="minorHAnsi" w:hAnsiTheme="minorHAnsi" w:cs="Helvetica"/>
        </w:rPr>
        <w:t xml:space="preserve"> </w:t>
      </w:r>
      <w:r w:rsidRPr="00B228E6">
        <w:rPr>
          <w:rFonts w:asciiTheme="minorHAnsi" w:hAnsiTheme="minorHAnsi" w:cs="Helvetica"/>
          <w:b/>
          <w:bCs/>
        </w:rPr>
        <w:t>59</w:t>
      </w:r>
      <w:r w:rsidRPr="00B228E6">
        <w:rPr>
          <w:rFonts w:asciiTheme="minorHAnsi" w:hAnsiTheme="minorHAnsi" w:cs="Helvetica"/>
        </w:rPr>
        <w:t>(5): 258-266.</w:t>
      </w:r>
    </w:p>
    <w:p w14:paraId="1636CDE7"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Tolosa, E., T. V. Borght, E. Moreno and T. C. U. P. S. S. G. Da (2007). "Accuracy of DaTSCAN (123I-Ioflupane) SPECT in diagnosis of patients with clinically uncertain parkinsonism: 2-year follow-up of an open-label study." </w:t>
      </w:r>
      <w:r w:rsidRPr="00B228E6">
        <w:rPr>
          <w:rFonts w:asciiTheme="minorHAnsi" w:hAnsiTheme="minorHAnsi" w:cs="Helvetica"/>
          <w:u w:val="single"/>
        </w:rPr>
        <w:t>Mov Disord</w:t>
      </w:r>
      <w:r w:rsidRPr="00B228E6">
        <w:rPr>
          <w:rFonts w:asciiTheme="minorHAnsi" w:hAnsiTheme="minorHAnsi" w:cs="Helvetica"/>
        </w:rPr>
        <w:t xml:space="preserve"> </w:t>
      </w:r>
      <w:r w:rsidRPr="00B228E6">
        <w:rPr>
          <w:rFonts w:asciiTheme="minorHAnsi" w:hAnsiTheme="minorHAnsi" w:cs="Helvetica"/>
          <w:b/>
          <w:bCs/>
        </w:rPr>
        <w:t>22</w:t>
      </w:r>
      <w:r w:rsidRPr="00B228E6">
        <w:rPr>
          <w:rFonts w:asciiTheme="minorHAnsi" w:hAnsiTheme="minorHAnsi" w:cs="Helvetica"/>
        </w:rPr>
        <w:t>(16): 2346-2351.</w:t>
      </w:r>
    </w:p>
    <w:p w14:paraId="5A509AC2"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Seifert, K. D. and J. I. Wiener (2013). "The impact of DaTscan on the diagnosis and management of movement disorders: A retrospective study." </w:t>
      </w:r>
      <w:r w:rsidRPr="00B228E6">
        <w:rPr>
          <w:rFonts w:asciiTheme="minorHAnsi" w:hAnsiTheme="minorHAnsi" w:cs="Helvetica"/>
          <w:u w:val="single"/>
        </w:rPr>
        <w:t>Am J Neurodegener Dis</w:t>
      </w:r>
      <w:r w:rsidRPr="00B228E6">
        <w:rPr>
          <w:rFonts w:asciiTheme="minorHAnsi" w:hAnsiTheme="minorHAnsi" w:cs="Helvetica"/>
        </w:rPr>
        <w:t xml:space="preserve"> </w:t>
      </w:r>
      <w:r w:rsidRPr="00B228E6">
        <w:rPr>
          <w:rFonts w:asciiTheme="minorHAnsi" w:hAnsiTheme="minorHAnsi" w:cs="Helvetica"/>
          <w:b/>
          <w:bCs/>
        </w:rPr>
        <w:t>2</w:t>
      </w:r>
      <w:r w:rsidRPr="00B228E6">
        <w:rPr>
          <w:rFonts w:asciiTheme="minorHAnsi" w:hAnsiTheme="minorHAnsi" w:cs="Helvetica"/>
        </w:rPr>
        <w:t>(1): 29-34.</w:t>
      </w:r>
    </w:p>
    <w:p w14:paraId="070570AF"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O'Brien, J. T., W. H. Oertel, I. G. McKeith, D. G. Grosset, Z. Walker, K. Tatsch, E. Tolosa, P. F. Sherwin and I. D. Grachev (2014). "Is ioflupane I123 injection diagnostically effective in patients with movement disorders and dementia? Pooled analysis of four clinical trials." </w:t>
      </w:r>
      <w:r w:rsidRPr="00B228E6">
        <w:rPr>
          <w:rFonts w:asciiTheme="minorHAnsi" w:hAnsiTheme="minorHAnsi" w:cs="Helvetica"/>
          <w:u w:val="single"/>
        </w:rPr>
        <w:t>BMJ Open</w:t>
      </w:r>
      <w:r w:rsidRPr="00B228E6">
        <w:rPr>
          <w:rFonts w:asciiTheme="minorHAnsi" w:hAnsiTheme="minorHAnsi" w:cs="Helvetica"/>
        </w:rPr>
        <w:t xml:space="preserve"> </w:t>
      </w:r>
      <w:r w:rsidRPr="00B228E6">
        <w:rPr>
          <w:rFonts w:asciiTheme="minorHAnsi" w:hAnsiTheme="minorHAnsi" w:cs="Helvetica"/>
          <w:b/>
          <w:bCs/>
        </w:rPr>
        <w:t>4</w:t>
      </w:r>
      <w:r w:rsidRPr="00B228E6">
        <w:rPr>
          <w:rFonts w:asciiTheme="minorHAnsi" w:hAnsiTheme="minorHAnsi" w:cs="Helvetica"/>
        </w:rPr>
        <w:t>(7): e005122.</w:t>
      </w:r>
    </w:p>
    <w:p w14:paraId="54EB9DB0"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Menendez-Gonzalez, M., F. Tavares, N. Zeidan, J. M. Salas-Pacheco and O. Arias-Carrion (2014). "Diagnoses behind patients with hard-to-classify tremor and normal DaT-SPECT: a clinical follow up study." </w:t>
      </w:r>
      <w:r w:rsidRPr="00B228E6">
        <w:rPr>
          <w:rFonts w:asciiTheme="minorHAnsi" w:hAnsiTheme="minorHAnsi" w:cs="Helvetica"/>
          <w:u w:val="single"/>
        </w:rPr>
        <w:t>Front Aging Neurosci</w:t>
      </w:r>
      <w:r w:rsidRPr="00B228E6">
        <w:rPr>
          <w:rFonts w:asciiTheme="minorHAnsi" w:hAnsiTheme="minorHAnsi" w:cs="Helvetica"/>
        </w:rPr>
        <w:t xml:space="preserve"> </w:t>
      </w:r>
      <w:r w:rsidRPr="00B228E6">
        <w:rPr>
          <w:rFonts w:asciiTheme="minorHAnsi" w:hAnsiTheme="minorHAnsi" w:cs="Helvetica"/>
          <w:b/>
          <w:bCs/>
        </w:rPr>
        <w:t>6</w:t>
      </w:r>
      <w:r w:rsidRPr="00B228E6">
        <w:rPr>
          <w:rFonts w:asciiTheme="minorHAnsi" w:hAnsiTheme="minorHAnsi" w:cs="Helvetica"/>
        </w:rPr>
        <w:t>: 56.</w:t>
      </w:r>
    </w:p>
    <w:p w14:paraId="10C9FB4F"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Martinez-Valle Torres, M. D., S. J. Ortega Lozano, M. J. Gomez Heredia, T. Amrani Raissouni, E. Ramos Moreno, P. Moya Espinosa and J. M. Jimenez-Hoyuela (2014). "Longitudinal evaluation using FP-CIT in patients with parkinsonism." </w:t>
      </w:r>
      <w:r w:rsidRPr="00B228E6">
        <w:rPr>
          <w:rFonts w:asciiTheme="minorHAnsi" w:hAnsiTheme="minorHAnsi" w:cs="Helvetica"/>
          <w:u w:val="single"/>
        </w:rPr>
        <w:t>Neurologia</w:t>
      </w:r>
      <w:r w:rsidRPr="00B228E6">
        <w:rPr>
          <w:rFonts w:asciiTheme="minorHAnsi" w:hAnsiTheme="minorHAnsi" w:cs="Helvetica"/>
        </w:rPr>
        <w:t xml:space="preserve"> </w:t>
      </w:r>
      <w:r w:rsidRPr="00B228E6">
        <w:rPr>
          <w:rFonts w:asciiTheme="minorHAnsi" w:hAnsiTheme="minorHAnsi" w:cs="Helvetica"/>
          <w:b/>
          <w:bCs/>
        </w:rPr>
        <w:t>29</w:t>
      </w:r>
      <w:r w:rsidRPr="00B228E6">
        <w:rPr>
          <w:rFonts w:asciiTheme="minorHAnsi" w:hAnsiTheme="minorHAnsi" w:cs="Helvetica"/>
        </w:rPr>
        <w:t>(6): 327-333.</w:t>
      </w:r>
    </w:p>
    <w:p w14:paraId="2A89B792"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Kupsch, A. R., N. Bajaj, F. Weiland, A. Tartaglione, S. Klutmann, M. Buitendyk, P. Sherwin, A. Tate and I. D. Grachev (2012). "Impact of DaTscan SPECT imaging on clinical management, diagnosis, confidence of diagnosis, quality of life, health resource use and safety in patients with clinically uncertain parkinsonian syndromes: a prospective 1-year follow-up of an open-label controlled study." </w:t>
      </w:r>
      <w:r w:rsidRPr="00B228E6">
        <w:rPr>
          <w:rFonts w:asciiTheme="minorHAnsi" w:hAnsiTheme="minorHAnsi" w:cs="Helvetica"/>
          <w:u w:val="single"/>
        </w:rPr>
        <w:t>J Neurol Neurosurg Psychiatry</w:t>
      </w:r>
      <w:r w:rsidRPr="00B228E6">
        <w:rPr>
          <w:rFonts w:asciiTheme="minorHAnsi" w:hAnsiTheme="minorHAnsi" w:cs="Helvetica"/>
        </w:rPr>
        <w:t xml:space="preserve"> </w:t>
      </w:r>
      <w:r w:rsidRPr="00B228E6">
        <w:rPr>
          <w:rFonts w:asciiTheme="minorHAnsi" w:hAnsiTheme="minorHAnsi" w:cs="Helvetica"/>
          <w:b/>
          <w:bCs/>
        </w:rPr>
        <w:t>83</w:t>
      </w:r>
      <w:r w:rsidRPr="00B228E6">
        <w:rPr>
          <w:rFonts w:asciiTheme="minorHAnsi" w:hAnsiTheme="minorHAnsi" w:cs="Helvetica"/>
        </w:rPr>
        <w:t>(6): 620-628.</w:t>
      </w:r>
    </w:p>
    <w:p w14:paraId="3895969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Kupsch, A., N. Bajaj, F. Weiland, A. Tartaglione, S. Klutmann, R. Copp, P. Sherwin, A. Tate and I. D. Grachev (2013). "Changes in clinical management and diagnosis following DaTscan SPECT imaging in patients with clinically uncertain parkinsonian syndromes: a 12-week follow-up study." </w:t>
      </w:r>
      <w:r w:rsidRPr="00B228E6">
        <w:rPr>
          <w:rFonts w:asciiTheme="minorHAnsi" w:hAnsiTheme="minorHAnsi" w:cs="Helvetica"/>
          <w:u w:val="single"/>
        </w:rPr>
        <w:t>Neurodegener Dis</w:t>
      </w:r>
      <w:r w:rsidRPr="00B228E6">
        <w:rPr>
          <w:rFonts w:asciiTheme="minorHAnsi" w:hAnsiTheme="minorHAnsi" w:cs="Helvetica"/>
        </w:rPr>
        <w:t xml:space="preserve"> </w:t>
      </w:r>
      <w:r w:rsidRPr="00B228E6">
        <w:rPr>
          <w:rFonts w:asciiTheme="minorHAnsi" w:hAnsiTheme="minorHAnsi" w:cs="Helvetica"/>
          <w:b/>
          <w:bCs/>
        </w:rPr>
        <w:t>11</w:t>
      </w:r>
      <w:r w:rsidRPr="00B228E6">
        <w:rPr>
          <w:rFonts w:asciiTheme="minorHAnsi" w:hAnsiTheme="minorHAnsi" w:cs="Helvetica"/>
        </w:rPr>
        <w:t>(1): 22-32.</w:t>
      </w:r>
    </w:p>
    <w:p w14:paraId="6057AC52"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Hauser, R. A. and D. G. Grosset (2012). "[123I]FP-CIT (DaTscan) SPECT brain imaging in patients with suspected parkinsonian syndromes." </w:t>
      </w:r>
      <w:r w:rsidRPr="00B228E6">
        <w:rPr>
          <w:rFonts w:asciiTheme="minorHAnsi" w:hAnsiTheme="minorHAnsi" w:cs="Helvetica"/>
          <w:u w:val="single"/>
        </w:rPr>
        <w:t>J Neuroimaging</w:t>
      </w:r>
      <w:r w:rsidRPr="00B228E6">
        <w:rPr>
          <w:rFonts w:asciiTheme="minorHAnsi" w:hAnsiTheme="minorHAnsi" w:cs="Helvetica"/>
        </w:rPr>
        <w:t xml:space="preserve"> </w:t>
      </w:r>
      <w:r w:rsidRPr="00B228E6">
        <w:rPr>
          <w:rFonts w:asciiTheme="minorHAnsi" w:hAnsiTheme="minorHAnsi" w:cs="Helvetica"/>
          <w:b/>
          <w:bCs/>
        </w:rPr>
        <w:t>22</w:t>
      </w:r>
      <w:r w:rsidRPr="00B228E6">
        <w:rPr>
          <w:rFonts w:asciiTheme="minorHAnsi" w:hAnsiTheme="minorHAnsi" w:cs="Helvetica"/>
        </w:rPr>
        <w:t>(3): 225-230.</w:t>
      </w:r>
    </w:p>
    <w:p w14:paraId="6213EC1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Gomez-Rio, M., M. M. Caballero, J. M. Saez and A. M. Castellanos (2015). "Diagnosis of Neurodegenerative Diseases: the Clinical Approach." </w:t>
      </w:r>
      <w:r w:rsidRPr="00B228E6">
        <w:rPr>
          <w:rFonts w:asciiTheme="minorHAnsi" w:hAnsiTheme="minorHAnsi" w:cs="Helvetica"/>
          <w:u w:val="single"/>
        </w:rPr>
        <w:t>Curr Alzheimer Res</w:t>
      </w:r>
      <w:r w:rsidRPr="00B228E6">
        <w:rPr>
          <w:rFonts w:asciiTheme="minorHAnsi" w:hAnsiTheme="minorHAnsi" w:cs="Helvetica"/>
        </w:rPr>
        <w:t>.</w:t>
      </w:r>
    </w:p>
    <w:p w14:paraId="3FD90FF0"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Gayed, I., U. Joseph, M. Fanous, D. Wan, M. Schiess, W. Ondo and K. S. Won (2015). "The impact of DaTscan in the diagnosis of Parkinson disease." </w:t>
      </w:r>
      <w:r w:rsidRPr="00B228E6">
        <w:rPr>
          <w:rFonts w:asciiTheme="minorHAnsi" w:hAnsiTheme="minorHAnsi" w:cs="Helvetica"/>
          <w:u w:val="single"/>
        </w:rPr>
        <w:t>Clin Nucl Med</w:t>
      </w:r>
      <w:r w:rsidRPr="00B228E6">
        <w:rPr>
          <w:rFonts w:asciiTheme="minorHAnsi" w:hAnsiTheme="minorHAnsi" w:cs="Helvetica"/>
        </w:rPr>
        <w:t xml:space="preserve"> </w:t>
      </w:r>
      <w:r w:rsidRPr="00B228E6">
        <w:rPr>
          <w:rFonts w:asciiTheme="minorHAnsi" w:hAnsiTheme="minorHAnsi" w:cs="Helvetica"/>
          <w:b/>
          <w:bCs/>
        </w:rPr>
        <w:t>40</w:t>
      </w:r>
      <w:r w:rsidRPr="00B228E6">
        <w:rPr>
          <w:rFonts w:asciiTheme="minorHAnsi" w:hAnsiTheme="minorHAnsi" w:cs="Helvetica"/>
        </w:rPr>
        <w:t>(5): 390-393.</w:t>
      </w:r>
    </w:p>
    <w:p w14:paraId="4E80448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Cummings, J. L., C. Henchcliffe, S. Schaier, T. Simuni, A. Waxman and P. Kemp (2011). "The role of dopaminergic imaging in patients with symptoms of dopaminergic system neurodegeneration." </w:t>
      </w:r>
      <w:r w:rsidRPr="00B228E6">
        <w:rPr>
          <w:rFonts w:asciiTheme="minorHAnsi" w:hAnsiTheme="minorHAnsi" w:cs="Helvetica"/>
          <w:u w:val="single"/>
        </w:rPr>
        <w:t>Brain</w:t>
      </w:r>
      <w:r w:rsidRPr="00B228E6">
        <w:rPr>
          <w:rFonts w:asciiTheme="minorHAnsi" w:hAnsiTheme="minorHAnsi" w:cs="Helvetica"/>
        </w:rPr>
        <w:t xml:space="preserve"> </w:t>
      </w:r>
      <w:r w:rsidRPr="00B228E6">
        <w:rPr>
          <w:rFonts w:asciiTheme="minorHAnsi" w:hAnsiTheme="minorHAnsi" w:cs="Helvetica"/>
          <w:b/>
          <w:bCs/>
        </w:rPr>
        <w:t>134</w:t>
      </w:r>
      <w:r w:rsidRPr="00B228E6">
        <w:rPr>
          <w:rFonts w:asciiTheme="minorHAnsi" w:hAnsiTheme="minorHAnsi" w:cs="Helvetica"/>
        </w:rPr>
        <w:t>(Pt 11): 3146-3166.</w:t>
      </w:r>
    </w:p>
    <w:p w14:paraId="510B3D3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Cummings, J. L., M. J. Fine, I. D. Grachev, C. R. Jarecke, M. K. Johnson, P. H. Kuo, K. L. Schaecher, J. A. Oberdorf, M. Rezak, D. E. Riley and D. Truong (2014). "Effective and efficient diagnosis of parkinsonism: the role of dopamine transporter SPECT imaging with ioflupane I-123 injection (DaTscan)." </w:t>
      </w:r>
      <w:r w:rsidRPr="00B228E6">
        <w:rPr>
          <w:rFonts w:asciiTheme="minorHAnsi" w:hAnsiTheme="minorHAnsi" w:cs="Helvetica"/>
          <w:u w:val="single"/>
        </w:rPr>
        <w:t>Am J Manag Care</w:t>
      </w:r>
      <w:r w:rsidRPr="00B228E6">
        <w:rPr>
          <w:rFonts w:asciiTheme="minorHAnsi" w:hAnsiTheme="minorHAnsi" w:cs="Helvetica"/>
        </w:rPr>
        <w:t xml:space="preserve"> </w:t>
      </w:r>
      <w:r w:rsidRPr="00B228E6">
        <w:rPr>
          <w:rFonts w:asciiTheme="minorHAnsi" w:hAnsiTheme="minorHAnsi" w:cs="Helvetica"/>
          <w:b/>
          <w:bCs/>
        </w:rPr>
        <w:t>20</w:t>
      </w:r>
      <w:r w:rsidRPr="00B228E6">
        <w:rPr>
          <w:rFonts w:asciiTheme="minorHAnsi" w:hAnsiTheme="minorHAnsi" w:cs="Helvetica"/>
        </w:rPr>
        <w:t>(5 Suppl): S97-109.</w:t>
      </w:r>
    </w:p>
    <w:p w14:paraId="1A8AC792"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Catafau, A. M., E. Tolosa and T. C. U. P. S. S. G. Da (2004). "Impact of dopamine transporter SPECT using 123I-Ioflupane on diagnosis and management of patients with clinically uncertain Parkinsonian syndromes." </w:t>
      </w:r>
      <w:r w:rsidRPr="00B228E6">
        <w:rPr>
          <w:rFonts w:asciiTheme="minorHAnsi" w:hAnsiTheme="minorHAnsi" w:cs="Helvetica"/>
          <w:u w:val="single"/>
        </w:rPr>
        <w:t>Mov Disord</w:t>
      </w:r>
      <w:r w:rsidRPr="00B228E6">
        <w:rPr>
          <w:rFonts w:asciiTheme="minorHAnsi" w:hAnsiTheme="minorHAnsi" w:cs="Helvetica"/>
        </w:rPr>
        <w:t xml:space="preserve"> </w:t>
      </w:r>
      <w:r w:rsidRPr="00B228E6">
        <w:rPr>
          <w:rFonts w:asciiTheme="minorHAnsi" w:hAnsiTheme="minorHAnsi" w:cs="Helvetica"/>
          <w:b/>
          <w:bCs/>
        </w:rPr>
        <w:t>19</w:t>
      </w:r>
      <w:r w:rsidRPr="00B228E6">
        <w:rPr>
          <w:rFonts w:asciiTheme="minorHAnsi" w:hAnsiTheme="minorHAnsi" w:cs="Helvetica"/>
        </w:rPr>
        <w:t>(10): 1175-1182.</w:t>
      </w:r>
    </w:p>
    <w:p w14:paraId="5916ED4D" w14:textId="77777777" w:rsidR="00675149" w:rsidRPr="00B228E6" w:rsidRDefault="00675149" w:rsidP="00572106">
      <w:pPr>
        <w:spacing w:after="120"/>
        <w:ind w:left="270" w:hanging="288"/>
        <w:rPr>
          <w:rFonts w:asciiTheme="minorHAnsi" w:hAnsiTheme="minorHAnsi"/>
        </w:rPr>
      </w:pPr>
    </w:p>
    <w:p w14:paraId="5F9A84D4" w14:textId="77777777" w:rsidR="00675149" w:rsidRPr="00B228E6" w:rsidRDefault="00675149" w:rsidP="00572106">
      <w:pPr>
        <w:pStyle w:val="Heading3"/>
        <w:spacing w:before="0" w:after="120"/>
        <w:ind w:left="270" w:hanging="288"/>
        <w:rPr>
          <w:rFonts w:asciiTheme="minorHAnsi" w:hAnsiTheme="minorHAnsi"/>
          <w:b/>
        </w:rPr>
      </w:pPr>
      <w:r w:rsidRPr="00B228E6">
        <w:rPr>
          <w:rFonts w:asciiTheme="minorHAnsi" w:hAnsiTheme="minorHAnsi"/>
          <w:b/>
        </w:rPr>
        <w:t>Image Data Acquisition and Reconstruction</w:t>
      </w:r>
    </w:p>
    <w:p w14:paraId="3AE45E7D"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eastAsiaTheme="minorHAnsi" w:hAnsiTheme="minorHAnsi" w:cs="Helvetica"/>
        </w:rPr>
        <w:t xml:space="preserve">Zaknun, J. J., H. Schucktanz and F. Aichner (2007). "Impact of instrumentation on DaTSCAN imaging: how feasible is the concept of cross-systems correction factor?" </w:t>
      </w:r>
      <w:r w:rsidRPr="00B228E6">
        <w:rPr>
          <w:rFonts w:asciiTheme="minorHAnsi" w:eastAsiaTheme="minorHAnsi" w:hAnsiTheme="minorHAnsi" w:cs="Helvetica"/>
          <w:u w:val="single"/>
        </w:rPr>
        <w:t>Q J Nucl Med Mol Imaging</w:t>
      </w:r>
      <w:r w:rsidRPr="00B228E6">
        <w:rPr>
          <w:rFonts w:asciiTheme="minorHAnsi" w:eastAsiaTheme="minorHAnsi" w:hAnsiTheme="minorHAnsi" w:cs="Helvetica"/>
        </w:rPr>
        <w:t xml:space="preserve"> </w:t>
      </w:r>
      <w:r w:rsidRPr="00B228E6">
        <w:rPr>
          <w:rFonts w:asciiTheme="minorHAnsi" w:eastAsiaTheme="minorHAnsi" w:hAnsiTheme="minorHAnsi" w:cs="Helvetica"/>
          <w:b/>
          <w:bCs/>
        </w:rPr>
        <w:t>51</w:t>
      </w:r>
      <w:r w:rsidRPr="00B228E6">
        <w:rPr>
          <w:rFonts w:asciiTheme="minorHAnsi" w:eastAsiaTheme="minorHAnsi" w:hAnsiTheme="minorHAnsi" w:cs="Helvetica"/>
        </w:rPr>
        <w:t>(2): 194-203.</w:t>
      </w:r>
    </w:p>
    <w:p w14:paraId="1CE5E8FF" w14:textId="77777777" w:rsidR="00675149" w:rsidRPr="00B228E6" w:rsidRDefault="00675149" w:rsidP="00572106">
      <w:pPr>
        <w:spacing w:after="120"/>
        <w:ind w:left="270" w:right="-720" w:hanging="288"/>
        <w:rPr>
          <w:rFonts w:asciiTheme="minorHAnsi" w:hAnsiTheme="minorHAnsi"/>
          <w:color w:val="000000" w:themeColor="text1"/>
        </w:rPr>
      </w:pPr>
      <w:r w:rsidRPr="00B228E6">
        <w:rPr>
          <w:rFonts w:asciiTheme="minorHAnsi" w:hAnsiTheme="minorHAnsi"/>
          <w:color w:val="000000" w:themeColor="text1"/>
        </w:rPr>
        <w:t>Varrone et al. Comparison between a dual-head and a brain-dedicated SPECT system in the measurement of the loss of dopamine transporters with [123I]FP-CIT. Eur J Nucl Med Mol Imaging. 2008 Jul;35(7):1343-9.</w:t>
      </w:r>
    </w:p>
    <w:p w14:paraId="110E8917" w14:textId="77777777" w:rsidR="00675149" w:rsidRPr="00B228E6" w:rsidRDefault="00675149" w:rsidP="00572106">
      <w:pPr>
        <w:spacing w:after="120"/>
        <w:ind w:left="270" w:right="-720" w:hanging="288"/>
        <w:rPr>
          <w:rFonts w:asciiTheme="minorHAnsi" w:hAnsiTheme="minorHAnsi"/>
          <w:color w:val="000000" w:themeColor="text1"/>
        </w:rPr>
      </w:pPr>
      <w:r w:rsidRPr="00B228E6">
        <w:rPr>
          <w:rFonts w:asciiTheme="minorHAnsi" w:hAnsiTheme="minorHAnsi"/>
          <w:color w:val="000000" w:themeColor="text1"/>
        </w:rPr>
        <w:t>Varrone A, Dickson JC, Tossici-Bolt L et al. European multicentre database of healthy controls for [123I]FP-CIT SPECT (ENC-DAT): age-related effects, gender differences and evaluation of different methods of analysis. Eur J Nucl Med Mol Imaging. 2013 Jan;40(2):213-27.</w:t>
      </w:r>
    </w:p>
    <w:p w14:paraId="2AA6CF9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Skanjeti, A., G. Castellano, B. O. Elia, M. Zotta, F. Dazzara, M. Manfredi, A. Galati, S. Grimaldi, M. Balma, R. E. Pellerito and V. Podio (2015). "Multicenter Semiquantitative Evaluation of (123)I-FP-CIT Brain SPECT." </w:t>
      </w:r>
      <w:r w:rsidRPr="00B228E6">
        <w:rPr>
          <w:rFonts w:asciiTheme="minorHAnsi" w:hAnsiTheme="minorHAnsi" w:cs="Helvetica"/>
          <w:u w:val="single"/>
        </w:rPr>
        <w:t>J Neuroimaging</w:t>
      </w:r>
      <w:r w:rsidRPr="00B228E6">
        <w:rPr>
          <w:rFonts w:asciiTheme="minorHAnsi" w:hAnsiTheme="minorHAnsi" w:cs="Helvetica"/>
        </w:rPr>
        <w:t xml:space="preserve"> </w:t>
      </w:r>
      <w:r w:rsidRPr="00B228E6">
        <w:rPr>
          <w:rFonts w:asciiTheme="minorHAnsi" w:hAnsiTheme="minorHAnsi" w:cs="Helvetica"/>
          <w:b/>
          <w:bCs/>
        </w:rPr>
        <w:t>25</w:t>
      </w:r>
      <w:r w:rsidRPr="00B228E6">
        <w:rPr>
          <w:rFonts w:asciiTheme="minorHAnsi" w:hAnsiTheme="minorHAnsi" w:cs="Helvetica"/>
        </w:rPr>
        <w:t>(6): 1023-1029.</w:t>
      </w:r>
    </w:p>
    <w:p w14:paraId="5C773D41" w14:textId="77777777" w:rsidR="00675149" w:rsidRPr="00B228E6" w:rsidRDefault="00675149" w:rsidP="00572106">
      <w:pPr>
        <w:pStyle w:val="Heading1"/>
        <w:spacing w:before="0" w:after="120"/>
        <w:ind w:left="270" w:hanging="288"/>
        <w:rPr>
          <w:rFonts w:asciiTheme="minorHAnsi" w:hAnsiTheme="minorHAnsi"/>
          <w:b w:val="0"/>
          <w:color w:val="000000" w:themeColor="text1"/>
          <w:sz w:val="24"/>
          <w:szCs w:val="24"/>
        </w:rPr>
      </w:pPr>
      <w:r w:rsidRPr="00B228E6">
        <w:rPr>
          <w:rFonts w:asciiTheme="minorHAnsi" w:hAnsiTheme="minorHAnsi"/>
          <w:b w:val="0"/>
          <w:color w:val="000000" w:themeColor="text1"/>
          <w:sz w:val="24"/>
          <w:szCs w:val="24"/>
        </w:rPr>
        <w:t xml:space="preserve">Rault E et al. Comparison of image quality of different iodine isotopes (I-123, I-124, and I-131). Cancer Biother Radiopharm. 2007 Jun;22(3):423-30. </w:t>
      </w:r>
    </w:p>
    <w:p w14:paraId="6575DF8C" w14:textId="77777777" w:rsidR="00675149" w:rsidRPr="00B228E6" w:rsidRDefault="00675149" w:rsidP="00572106">
      <w:pPr>
        <w:pStyle w:val="Heading1"/>
        <w:spacing w:before="0" w:after="120"/>
        <w:ind w:left="270" w:hanging="288"/>
        <w:rPr>
          <w:rFonts w:asciiTheme="minorHAnsi" w:hAnsiTheme="minorHAnsi"/>
          <w:b w:val="0"/>
          <w:color w:val="000000" w:themeColor="text1"/>
          <w:sz w:val="24"/>
          <w:szCs w:val="24"/>
        </w:rPr>
      </w:pPr>
      <w:r w:rsidRPr="00B228E6">
        <w:rPr>
          <w:rFonts w:asciiTheme="minorHAnsi" w:hAnsiTheme="minorHAnsi"/>
          <w:b w:val="0"/>
          <w:color w:val="000000" w:themeColor="text1"/>
          <w:sz w:val="24"/>
          <w:szCs w:val="24"/>
        </w:rPr>
        <w:t>Tossici-Bolt L, Dickson JC, Sera T et al. Calibration of gamma camera systems for a multicentre European ¹²³I-FP-CIT SPECT normal database. Eur J Nucl Med Mol Imaging. 2011 Aug;38(8):1529-40.</w:t>
      </w:r>
    </w:p>
    <w:p w14:paraId="0D0FF495" w14:textId="77777777" w:rsidR="00675149" w:rsidRPr="00B228E6" w:rsidRDefault="00675149" w:rsidP="00572106">
      <w:pPr>
        <w:spacing w:after="120"/>
        <w:ind w:left="270" w:right="-720" w:hanging="288"/>
        <w:rPr>
          <w:rFonts w:asciiTheme="minorHAnsi" w:eastAsiaTheme="minorHAnsi" w:hAnsiTheme="minorHAnsi" w:cs="Helvetica"/>
        </w:rPr>
      </w:pPr>
      <w:r w:rsidRPr="00B228E6">
        <w:rPr>
          <w:rFonts w:asciiTheme="minorHAnsi" w:eastAsiaTheme="minorHAnsi" w:hAnsiTheme="minorHAnsi" w:cs="Helvetica"/>
        </w:rPr>
        <w:t xml:space="preserve">Rajeevan, N., I. G. Zubal, S. Q. Ramsby, S. S. Zoghbi, J. Seibyl and R. B. Innis (1998). "Significance of nonuniform attenuation correction in quantitative brain SPECT imaging." </w:t>
      </w:r>
      <w:r w:rsidRPr="00B228E6">
        <w:rPr>
          <w:rFonts w:asciiTheme="minorHAnsi" w:eastAsiaTheme="minorHAnsi" w:hAnsiTheme="minorHAnsi" w:cs="Helvetica"/>
          <w:u w:val="single"/>
        </w:rPr>
        <w:t>J Nucl Med</w:t>
      </w:r>
      <w:r w:rsidRPr="00B228E6">
        <w:rPr>
          <w:rFonts w:asciiTheme="minorHAnsi" w:eastAsiaTheme="minorHAnsi" w:hAnsiTheme="minorHAnsi" w:cs="Helvetica"/>
        </w:rPr>
        <w:t xml:space="preserve"> </w:t>
      </w:r>
      <w:r w:rsidRPr="00B228E6">
        <w:rPr>
          <w:rFonts w:asciiTheme="minorHAnsi" w:eastAsiaTheme="minorHAnsi" w:hAnsiTheme="minorHAnsi" w:cs="Helvetica"/>
          <w:b/>
          <w:bCs/>
        </w:rPr>
        <w:t>39</w:t>
      </w:r>
      <w:r w:rsidRPr="00B228E6">
        <w:rPr>
          <w:rFonts w:asciiTheme="minorHAnsi" w:eastAsiaTheme="minorHAnsi" w:hAnsiTheme="minorHAnsi" w:cs="Helvetica"/>
        </w:rPr>
        <w:t>(10): 1719-1726.</w:t>
      </w:r>
    </w:p>
    <w:p w14:paraId="3D223B89" w14:textId="77777777" w:rsidR="00675149" w:rsidRPr="00B228E6" w:rsidRDefault="00675149" w:rsidP="00572106">
      <w:pPr>
        <w:spacing w:after="120"/>
        <w:ind w:left="270" w:right="-720" w:hanging="288"/>
        <w:rPr>
          <w:rFonts w:asciiTheme="minorHAnsi" w:eastAsiaTheme="minorHAnsi" w:hAnsiTheme="minorHAnsi" w:cs="Helvetica"/>
        </w:rPr>
      </w:pPr>
      <w:r w:rsidRPr="00B228E6">
        <w:rPr>
          <w:rFonts w:asciiTheme="minorHAnsi" w:eastAsiaTheme="minorHAnsi" w:hAnsiTheme="minorHAnsi" w:cs="Helvetica"/>
        </w:rPr>
        <w:t xml:space="preserve">Lange, C., A. Seese, S. Schwarzenbock, K. Steinhoff, B. Umland-Seidler, B. J. Krause, W. Brenner, O. Sabri, J. Kurth, S. Hesse and R. Buchert (2014). "CT-based attenuation correction in I-123-ioflupane SPECT." </w:t>
      </w:r>
      <w:r w:rsidRPr="00B228E6">
        <w:rPr>
          <w:rFonts w:asciiTheme="minorHAnsi" w:eastAsiaTheme="minorHAnsi" w:hAnsiTheme="minorHAnsi" w:cs="Helvetica"/>
          <w:u w:val="single"/>
        </w:rPr>
        <w:t>PLoS One</w:t>
      </w:r>
      <w:r w:rsidRPr="00B228E6">
        <w:rPr>
          <w:rFonts w:asciiTheme="minorHAnsi" w:eastAsiaTheme="minorHAnsi" w:hAnsiTheme="minorHAnsi" w:cs="Helvetica"/>
        </w:rPr>
        <w:t xml:space="preserve"> </w:t>
      </w:r>
      <w:r w:rsidRPr="00B228E6">
        <w:rPr>
          <w:rFonts w:asciiTheme="minorHAnsi" w:eastAsiaTheme="minorHAnsi" w:hAnsiTheme="minorHAnsi" w:cs="Helvetica"/>
          <w:b/>
          <w:bCs/>
        </w:rPr>
        <w:t>9</w:t>
      </w:r>
      <w:r w:rsidRPr="00B228E6">
        <w:rPr>
          <w:rFonts w:asciiTheme="minorHAnsi" w:eastAsiaTheme="minorHAnsi" w:hAnsiTheme="minorHAnsi" w:cs="Helvetica"/>
        </w:rPr>
        <w:t>(9): e108328.</w:t>
      </w:r>
    </w:p>
    <w:p w14:paraId="339893AD" w14:textId="77777777" w:rsidR="00675149" w:rsidRPr="00B228E6" w:rsidRDefault="00675149" w:rsidP="00572106">
      <w:pPr>
        <w:spacing w:after="120"/>
        <w:ind w:left="270" w:right="-720" w:hanging="288"/>
        <w:rPr>
          <w:rFonts w:asciiTheme="minorHAnsi" w:eastAsiaTheme="minorHAnsi" w:hAnsiTheme="minorHAnsi" w:cs="Helvetica"/>
        </w:rPr>
      </w:pPr>
      <w:r w:rsidRPr="00B228E6">
        <w:rPr>
          <w:rFonts w:asciiTheme="minorHAnsi" w:eastAsiaTheme="minorHAnsi" w:hAnsiTheme="minorHAnsi" w:cs="Helvetica"/>
        </w:rPr>
        <w:t xml:space="preserve">Lange, C., J. Kurth, A. Seese, S. Schwarzenbock, K. Steinhoff, B. Umland-Seidler, B. J. Krause, W. Brenner, O. Sabri, S. Hesse and R. Buchert (2015). "Robust, fully automatic delineation of the head contour by stereotactical normalization for attenuation correction according to Chang in dopamine transporter scintigraphy." </w:t>
      </w:r>
      <w:r w:rsidRPr="00B228E6">
        <w:rPr>
          <w:rFonts w:asciiTheme="minorHAnsi" w:eastAsiaTheme="minorHAnsi" w:hAnsiTheme="minorHAnsi" w:cs="Helvetica"/>
          <w:u w:val="single"/>
        </w:rPr>
        <w:t>Eur Radiol</w:t>
      </w:r>
      <w:r w:rsidRPr="00B228E6">
        <w:rPr>
          <w:rFonts w:asciiTheme="minorHAnsi" w:eastAsiaTheme="minorHAnsi" w:hAnsiTheme="minorHAnsi" w:cs="Helvetica"/>
        </w:rPr>
        <w:t xml:space="preserve"> </w:t>
      </w:r>
      <w:r w:rsidRPr="00B228E6">
        <w:rPr>
          <w:rFonts w:asciiTheme="minorHAnsi" w:eastAsiaTheme="minorHAnsi" w:hAnsiTheme="minorHAnsi" w:cs="Helvetica"/>
          <w:b/>
          <w:bCs/>
        </w:rPr>
        <w:t>25</w:t>
      </w:r>
      <w:r w:rsidRPr="00B228E6">
        <w:rPr>
          <w:rFonts w:asciiTheme="minorHAnsi" w:eastAsiaTheme="minorHAnsi" w:hAnsiTheme="minorHAnsi" w:cs="Helvetica"/>
        </w:rPr>
        <w:t>(9): 2709-2717.</w:t>
      </w:r>
    </w:p>
    <w:p w14:paraId="0A67337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eastAsiaTheme="minorHAnsi" w:hAnsiTheme="minorHAnsi" w:cs="Helvetica"/>
        </w:rPr>
        <w:t xml:space="preserve">Bienkiewicz, M., M. Gorska-Chrzastek, J. Siennicki, A. Gajos, A. Bogucki, A. Mochecka-Thoelke, A. Plachcinska and J. Kusmierek (2008). "Impact of CT based attenuation correction on quantitative assessment of DaTSCAN ((123)I-Ioflupane) imaging in diagnosis of extrapyramidal diseases." </w:t>
      </w:r>
      <w:r w:rsidRPr="00B228E6">
        <w:rPr>
          <w:rFonts w:asciiTheme="minorHAnsi" w:eastAsiaTheme="minorHAnsi" w:hAnsiTheme="minorHAnsi" w:cs="Helvetica"/>
          <w:u w:val="single"/>
        </w:rPr>
        <w:t>Nucl Med Rev Cent East Eur</w:t>
      </w:r>
      <w:r w:rsidRPr="00B228E6">
        <w:rPr>
          <w:rFonts w:asciiTheme="minorHAnsi" w:eastAsiaTheme="minorHAnsi" w:hAnsiTheme="minorHAnsi" w:cs="Helvetica"/>
        </w:rPr>
        <w:t xml:space="preserve"> </w:t>
      </w:r>
      <w:r w:rsidRPr="00B228E6">
        <w:rPr>
          <w:rFonts w:asciiTheme="minorHAnsi" w:eastAsiaTheme="minorHAnsi" w:hAnsiTheme="minorHAnsi" w:cs="Helvetica"/>
          <w:b/>
          <w:bCs/>
        </w:rPr>
        <w:t>11</w:t>
      </w:r>
      <w:r w:rsidRPr="00B228E6">
        <w:rPr>
          <w:rFonts w:asciiTheme="minorHAnsi" w:eastAsiaTheme="minorHAnsi" w:hAnsiTheme="minorHAnsi" w:cs="Helvetica"/>
        </w:rPr>
        <w:t>(2): 53-58.</w:t>
      </w:r>
    </w:p>
    <w:p w14:paraId="342EA6C3" w14:textId="77777777" w:rsidR="00675149" w:rsidRPr="00B228E6" w:rsidRDefault="00675149" w:rsidP="00572106">
      <w:pPr>
        <w:pStyle w:val="Heading3"/>
        <w:spacing w:before="0" w:after="120"/>
        <w:ind w:left="270" w:hanging="288"/>
        <w:rPr>
          <w:rFonts w:asciiTheme="minorHAnsi" w:hAnsiTheme="minorHAnsi"/>
        </w:rPr>
      </w:pPr>
    </w:p>
    <w:p w14:paraId="7CC05FB4" w14:textId="77777777" w:rsidR="00675149" w:rsidRPr="00B228E6" w:rsidRDefault="00675149" w:rsidP="00572106">
      <w:pPr>
        <w:pStyle w:val="Heading3"/>
        <w:spacing w:before="0" w:after="120"/>
        <w:ind w:left="270" w:hanging="288"/>
        <w:rPr>
          <w:rFonts w:asciiTheme="minorHAnsi" w:hAnsiTheme="minorHAnsi"/>
          <w:b/>
        </w:rPr>
      </w:pPr>
      <w:r w:rsidRPr="00B228E6">
        <w:rPr>
          <w:rFonts w:asciiTheme="minorHAnsi" w:hAnsiTheme="minorHAnsi"/>
          <w:b/>
        </w:rPr>
        <w:t>Image QA/QC, Image Distribution, AND Analysis</w:t>
      </w:r>
    </w:p>
    <w:p w14:paraId="3E7F8AFD" w14:textId="77777777" w:rsidR="00675149" w:rsidRPr="00B228E6" w:rsidRDefault="00675149" w:rsidP="005721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rPr>
          <w:rFonts w:asciiTheme="minorHAnsi" w:hAnsiTheme="minorHAnsi" w:cs="Helvetica"/>
        </w:rPr>
      </w:pPr>
      <w:r w:rsidRPr="00B228E6">
        <w:rPr>
          <w:rFonts w:asciiTheme="minorHAnsi" w:hAnsiTheme="minorHAnsi" w:cs="Helvetica"/>
        </w:rPr>
        <w:t>International Atomic Energy Agency (IAEA), IAEA Human Health Series No. 6: Quality Assurance for SPECT Systems, International Atomic Energy Agency, Vienna (2009).</w:t>
      </w:r>
    </w:p>
    <w:p w14:paraId="352798B8" w14:textId="77777777" w:rsidR="00675149" w:rsidRPr="00B228E6" w:rsidRDefault="00675149" w:rsidP="00572106">
      <w:pPr>
        <w:spacing w:after="120"/>
        <w:ind w:left="270" w:hanging="288"/>
        <w:rPr>
          <w:rFonts w:asciiTheme="minorHAnsi" w:hAnsiTheme="minorHAnsi" w:cs="Helvetica"/>
        </w:rPr>
      </w:pPr>
      <w:r w:rsidRPr="00B228E6">
        <w:rPr>
          <w:rFonts w:asciiTheme="minorHAnsi" w:hAnsiTheme="minorHAnsi" w:cs="Helvetica"/>
        </w:rPr>
        <w:t>Pierce LA, Elston BF, Clunie DA, Nelson D, and Kinahan PE. A Digital Reference Object to Analyze Calculation Accuracy of PET Standardized Uptake Value. Radiology. 2015:277(2):538-545.</w:t>
      </w:r>
    </w:p>
    <w:p w14:paraId="556F3ECD"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Zubal, I. G., M. Early, O. Yuan, D. Jennings, K. Marek and J. P. Seibyl (2007). "Optimized, automated striatal uptake analysis applied to SPECT brain scans of Parkinson's disease patients." </w:t>
      </w:r>
      <w:r w:rsidRPr="00B228E6">
        <w:rPr>
          <w:rFonts w:asciiTheme="minorHAnsi" w:hAnsiTheme="minorHAnsi" w:cs="Helvetica"/>
          <w:u w:val="single"/>
        </w:rPr>
        <w:t>J Nucl Med</w:t>
      </w:r>
      <w:r w:rsidRPr="00B228E6">
        <w:rPr>
          <w:rFonts w:asciiTheme="minorHAnsi" w:hAnsiTheme="minorHAnsi" w:cs="Helvetica"/>
        </w:rPr>
        <w:t xml:space="preserve"> </w:t>
      </w:r>
      <w:r w:rsidRPr="00B228E6">
        <w:rPr>
          <w:rFonts w:asciiTheme="minorHAnsi" w:hAnsiTheme="minorHAnsi" w:cs="Helvetica"/>
          <w:b/>
          <w:bCs/>
        </w:rPr>
        <w:t>48</w:t>
      </w:r>
      <w:r w:rsidRPr="00B228E6">
        <w:rPr>
          <w:rFonts w:asciiTheme="minorHAnsi" w:hAnsiTheme="minorHAnsi" w:cs="Helvetica"/>
        </w:rPr>
        <w:t>(6): 857-864.</w:t>
      </w:r>
    </w:p>
    <w:p w14:paraId="69DBB98A"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Oliveira, F. P. and M. Castelo-Branco (2015). "Computer-aided diagnosis of Parkinson's disease based on [(123)I]FP-CIT SPECT binding potential images, using the voxels-as-features approach and support vector machines." </w:t>
      </w:r>
      <w:r w:rsidRPr="00B228E6">
        <w:rPr>
          <w:rFonts w:asciiTheme="minorHAnsi" w:hAnsiTheme="minorHAnsi" w:cs="Helvetica"/>
          <w:u w:val="single"/>
        </w:rPr>
        <w:t>J Neural Eng</w:t>
      </w:r>
      <w:r w:rsidRPr="00B228E6">
        <w:rPr>
          <w:rFonts w:asciiTheme="minorHAnsi" w:hAnsiTheme="minorHAnsi" w:cs="Helvetica"/>
        </w:rPr>
        <w:t xml:space="preserve"> </w:t>
      </w:r>
      <w:r w:rsidRPr="00B228E6">
        <w:rPr>
          <w:rFonts w:asciiTheme="minorHAnsi" w:hAnsiTheme="minorHAnsi" w:cs="Helvetica"/>
          <w:b/>
          <w:bCs/>
        </w:rPr>
        <w:t>12</w:t>
      </w:r>
      <w:r w:rsidRPr="00B228E6">
        <w:rPr>
          <w:rFonts w:asciiTheme="minorHAnsi" w:hAnsiTheme="minorHAnsi" w:cs="Helvetica"/>
        </w:rPr>
        <w:t>(2): 026008.</w:t>
      </w:r>
    </w:p>
    <w:p w14:paraId="527129D8"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Segovia, F., J. M. Gorriz, J. Ramirez, I. Alvarez, J. M. Jimenez-Hoyuela and S. J. Ortega (2012). "Improved parkinsonism diagnosis using a partial least squares based approach." </w:t>
      </w:r>
      <w:r w:rsidRPr="00B228E6">
        <w:rPr>
          <w:rFonts w:asciiTheme="minorHAnsi" w:hAnsiTheme="minorHAnsi" w:cs="Helvetica"/>
          <w:u w:val="single"/>
        </w:rPr>
        <w:t>Med Phys</w:t>
      </w:r>
      <w:r w:rsidRPr="00B228E6">
        <w:rPr>
          <w:rFonts w:asciiTheme="minorHAnsi" w:hAnsiTheme="minorHAnsi" w:cs="Helvetica"/>
        </w:rPr>
        <w:t xml:space="preserve"> </w:t>
      </w:r>
      <w:r w:rsidRPr="00B228E6">
        <w:rPr>
          <w:rFonts w:asciiTheme="minorHAnsi" w:hAnsiTheme="minorHAnsi" w:cs="Helvetica"/>
          <w:b/>
          <w:bCs/>
        </w:rPr>
        <w:t>39</w:t>
      </w:r>
      <w:r w:rsidRPr="00B228E6">
        <w:rPr>
          <w:rFonts w:asciiTheme="minorHAnsi" w:hAnsiTheme="minorHAnsi" w:cs="Helvetica"/>
        </w:rPr>
        <w:t>(7): 4395-4403.</w:t>
      </w:r>
    </w:p>
    <w:p w14:paraId="0F80DF87"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Palumbo, B., M. L. Fravolini, T. Buresta, F. Pompili, N. Forini, P. Nigro, P. Calabresi and N. Tambasco (2014). "Diagnostic accuracy of Parkinson disease by support vector machine (SVM) analysis of 123I-FP-CIT brain SPECT data: implications of putaminal findings and age." </w:t>
      </w:r>
      <w:r w:rsidRPr="00B228E6">
        <w:rPr>
          <w:rFonts w:asciiTheme="minorHAnsi" w:hAnsiTheme="minorHAnsi" w:cs="Helvetica"/>
          <w:u w:val="single"/>
        </w:rPr>
        <w:t>Medicine (Baltimore)</w:t>
      </w:r>
      <w:r w:rsidRPr="00B228E6">
        <w:rPr>
          <w:rFonts w:asciiTheme="minorHAnsi" w:hAnsiTheme="minorHAnsi" w:cs="Helvetica"/>
        </w:rPr>
        <w:t xml:space="preserve"> </w:t>
      </w:r>
      <w:r w:rsidRPr="00B228E6">
        <w:rPr>
          <w:rFonts w:asciiTheme="minorHAnsi" w:hAnsiTheme="minorHAnsi" w:cs="Helvetica"/>
          <w:b/>
          <w:bCs/>
        </w:rPr>
        <w:t>93</w:t>
      </w:r>
      <w:r w:rsidRPr="00B228E6">
        <w:rPr>
          <w:rFonts w:asciiTheme="minorHAnsi" w:hAnsiTheme="minorHAnsi" w:cs="Helvetica"/>
        </w:rPr>
        <w:t>(27): e228.</w:t>
      </w:r>
    </w:p>
    <w:p w14:paraId="0C2EC22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Seibyl, J. P., K. Marek, K. Sheff, S. Zoghbi, R. M. Baldwin, D. S. Charney, C. H. van Dyck and R. B. Innis (1998). "Iodine-123-beta-CIT and iodine-123-FPCIT SPECT measurement of dopamine transporters in healthy subjects and Parkinson's patients." </w:t>
      </w:r>
      <w:r w:rsidRPr="00B228E6">
        <w:rPr>
          <w:rFonts w:asciiTheme="minorHAnsi" w:hAnsiTheme="minorHAnsi" w:cs="Helvetica"/>
          <w:u w:val="single"/>
        </w:rPr>
        <w:t>J Nucl Med</w:t>
      </w:r>
      <w:r w:rsidRPr="00B228E6">
        <w:rPr>
          <w:rFonts w:asciiTheme="minorHAnsi" w:hAnsiTheme="minorHAnsi" w:cs="Helvetica"/>
        </w:rPr>
        <w:t xml:space="preserve"> </w:t>
      </w:r>
      <w:r w:rsidRPr="00B228E6">
        <w:rPr>
          <w:rFonts w:asciiTheme="minorHAnsi" w:hAnsiTheme="minorHAnsi" w:cs="Helvetica"/>
          <w:b/>
          <w:bCs/>
        </w:rPr>
        <w:t>39</w:t>
      </w:r>
      <w:r w:rsidRPr="00B228E6">
        <w:rPr>
          <w:rFonts w:asciiTheme="minorHAnsi" w:hAnsiTheme="minorHAnsi" w:cs="Helvetica"/>
        </w:rPr>
        <w:t>(9): 1500-1508.</w:t>
      </w:r>
    </w:p>
    <w:p w14:paraId="62C22C3A"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Padilla, P., J. Ramirez, J. M. Gorriz, D. Salas-Gonzalez, I. Alvarez-Illan and I. Parkinson's Progression Markers (2014). "Statistical significance in the selection of the regions of interest for Parkinson brain image processing." </w:t>
      </w:r>
      <w:r w:rsidRPr="00B228E6">
        <w:rPr>
          <w:rFonts w:asciiTheme="minorHAnsi" w:hAnsiTheme="minorHAnsi" w:cs="Helvetica"/>
          <w:u w:val="single"/>
        </w:rPr>
        <w:t>Stud Health Technol Inform</w:t>
      </w:r>
      <w:r w:rsidRPr="00B228E6">
        <w:rPr>
          <w:rFonts w:asciiTheme="minorHAnsi" w:hAnsiTheme="minorHAnsi" w:cs="Helvetica"/>
        </w:rPr>
        <w:t xml:space="preserve"> </w:t>
      </w:r>
      <w:r w:rsidRPr="00B228E6">
        <w:rPr>
          <w:rFonts w:asciiTheme="minorHAnsi" w:hAnsiTheme="minorHAnsi" w:cs="Helvetica"/>
          <w:b/>
          <w:bCs/>
        </w:rPr>
        <w:t>207</w:t>
      </w:r>
      <w:r w:rsidRPr="00B228E6">
        <w:rPr>
          <w:rFonts w:asciiTheme="minorHAnsi" w:hAnsiTheme="minorHAnsi" w:cs="Helvetica"/>
        </w:rPr>
        <w:t>: 19-26.</w:t>
      </w:r>
    </w:p>
    <w:p w14:paraId="62BC2D46"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Nobili, F., C. Campus, D. Arnaldi, F. De Carli, G. Cabassi, A. Brugnolo, B. Dessi, S. Morbelli, G. Sambuceti, G. Abbruzzese and G. Rodriguez (2010). "Cognitive-nigrostriatal relationships in de novo, drug-naive Parkinson's disease patients: a [I-123]FP-CIT SPECT study." </w:t>
      </w:r>
      <w:r w:rsidRPr="00B228E6">
        <w:rPr>
          <w:rFonts w:asciiTheme="minorHAnsi" w:hAnsiTheme="minorHAnsi" w:cs="Helvetica"/>
          <w:u w:val="single"/>
        </w:rPr>
        <w:t>Mov Disord</w:t>
      </w:r>
      <w:r w:rsidRPr="00B228E6">
        <w:rPr>
          <w:rFonts w:asciiTheme="minorHAnsi" w:hAnsiTheme="minorHAnsi" w:cs="Helvetica"/>
        </w:rPr>
        <w:t xml:space="preserve"> </w:t>
      </w:r>
      <w:r w:rsidRPr="00B228E6">
        <w:rPr>
          <w:rFonts w:asciiTheme="minorHAnsi" w:hAnsiTheme="minorHAnsi" w:cs="Helvetica"/>
          <w:b/>
          <w:bCs/>
        </w:rPr>
        <w:t>25</w:t>
      </w:r>
      <w:r w:rsidRPr="00B228E6">
        <w:rPr>
          <w:rFonts w:asciiTheme="minorHAnsi" w:hAnsiTheme="minorHAnsi" w:cs="Helvetica"/>
        </w:rPr>
        <w:t>(1): 35-43.</w:t>
      </w:r>
    </w:p>
    <w:p w14:paraId="7117C5D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Menendez-Gonzalez, M., F. Tavares, N. Zeidan, J. M. Salas-Pacheco and O. Arias-Carrion (2014). "Diagnoses behind patients with hard-to-classify tremor and normal DaT-SPECT: a clinical follow up study." </w:t>
      </w:r>
      <w:r w:rsidRPr="00B228E6">
        <w:rPr>
          <w:rFonts w:asciiTheme="minorHAnsi" w:hAnsiTheme="minorHAnsi" w:cs="Helvetica"/>
          <w:u w:val="single"/>
        </w:rPr>
        <w:t>Front Aging Neurosci</w:t>
      </w:r>
      <w:r w:rsidRPr="00B228E6">
        <w:rPr>
          <w:rFonts w:asciiTheme="minorHAnsi" w:hAnsiTheme="minorHAnsi" w:cs="Helvetica"/>
        </w:rPr>
        <w:t xml:space="preserve"> </w:t>
      </w:r>
      <w:r w:rsidRPr="00B228E6">
        <w:rPr>
          <w:rFonts w:asciiTheme="minorHAnsi" w:hAnsiTheme="minorHAnsi" w:cs="Helvetica"/>
          <w:b/>
          <w:bCs/>
        </w:rPr>
        <w:t>6</w:t>
      </w:r>
      <w:r w:rsidRPr="00B228E6">
        <w:rPr>
          <w:rFonts w:asciiTheme="minorHAnsi" w:hAnsiTheme="minorHAnsi" w:cs="Helvetica"/>
        </w:rPr>
        <w:t>: 56.</w:t>
      </w:r>
    </w:p>
    <w:p w14:paraId="16F052A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Martinez-Murcia, F. J., J. M. Gorriz, J. Ramirez, M. Moreno-Caballero and M. Gomez-Rio (2014). "Parametrization of textural patterns in 123I-ioflupane imaging for the automatic detection of Parkinsonism." </w:t>
      </w:r>
      <w:r w:rsidRPr="00B228E6">
        <w:rPr>
          <w:rFonts w:asciiTheme="minorHAnsi" w:hAnsiTheme="minorHAnsi" w:cs="Helvetica"/>
          <w:u w:val="single"/>
        </w:rPr>
        <w:t>Med Phys</w:t>
      </w:r>
      <w:r w:rsidRPr="00B228E6">
        <w:rPr>
          <w:rFonts w:asciiTheme="minorHAnsi" w:hAnsiTheme="minorHAnsi" w:cs="Helvetica"/>
        </w:rPr>
        <w:t xml:space="preserve"> </w:t>
      </w:r>
      <w:r w:rsidRPr="00B228E6">
        <w:rPr>
          <w:rFonts w:asciiTheme="minorHAnsi" w:hAnsiTheme="minorHAnsi" w:cs="Helvetica"/>
          <w:b/>
          <w:bCs/>
        </w:rPr>
        <w:t>41</w:t>
      </w:r>
      <w:r w:rsidRPr="00B228E6">
        <w:rPr>
          <w:rFonts w:asciiTheme="minorHAnsi" w:hAnsiTheme="minorHAnsi" w:cs="Helvetica"/>
        </w:rPr>
        <w:t>(1): 012502.</w:t>
      </w:r>
    </w:p>
    <w:p w14:paraId="0E7D631E"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Kupitz, D., I. Apostolova, C. Lange, G. Ulrich, H. Amthauer, W. Brenner and R. Buchert (2014). "Global scaling for semi-quantitative analysis in FP-CIT SPECT." </w:t>
      </w:r>
      <w:r w:rsidRPr="00B228E6">
        <w:rPr>
          <w:rFonts w:asciiTheme="minorHAnsi" w:hAnsiTheme="minorHAnsi" w:cs="Helvetica"/>
          <w:u w:val="single"/>
        </w:rPr>
        <w:t>Nuklearmedizin</w:t>
      </w:r>
      <w:r w:rsidRPr="00B228E6">
        <w:rPr>
          <w:rFonts w:asciiTheme="minorHAnsi" w:hAnsiTheme="minorHAnsi" w:cs="Helvetica"/>
        </w:rPr>
        <w:t xml:space="preserve"> </w:t>
      </w:r>
      <w:r w:rsidRPr="00B228E6">
        <w:rPr>
          <w:rFonts w:asciiTheme="minorHAnsi" w:hAnsiTheme="minorHAnsi" w:cs="Helvetica"/>
          <w:b/>
          <w:bCs/>
        </w:rPr>
        <w:t>53</w:t>
      </w:r>
      <w:r w:rsidRPr="00B228E6">
        <w:rPr>
          <w:rFonts w:asciiTheme="minorHAnsi" w:hAnsiTheme="minorHAnsi" w:cs="Helvetica"/>
        </w:rPr>
        <w:t>(6): 234-241.</w:t>
      </w:r>
    </w:p>
    <w:p w14:paraId="4F2A6435"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Illan, I. A., J. M. Gorrz, J. Ramirez, F. Segovia, J. M. Jimenez-Hoyuela and S. J. Ortega Lozano (2012). "Automatic assistance to Parkinson's disease diagnosis in DaTSCAN SPECT imaging." </w:t>
      </w:r>
      <w:r w:rsidRPr="00B228E6">
        <w:rPr>
          <w:rFonts w:asciiTheme="minorHAnsi" w:hAnsiTheme="minorHAnsi" w:cs="Helvetica"/>
          <w:u w:val="single"/>
        </w:rPr>
        <w:t>Med Phys</w:t>
      </w:r>
      <w:r w:rsidRPr="00B228E6">
        <w:rPr>
          <w:rFonts w:asciiTheme="minorHAnsi" w:hAnsiTheme="minorHAnsi" w:cs="Helvetica"/>
        </w:rPr>
        <w:t xml:space="preserve"> </w:t>
      </w:r>
      <w:r w:rsidRPr="00B228E6">
        <w:rPr>
          <w:rFonts w:asciiTheme="minorHAnsi" w:hAnsiTheme="minorHAnsi" w:cs="Helvetica"/>
          <w:b/>
          <w:bCs/>
        </w:rPr>
        <w:t>39</w:t>
      </w:r>
      <w:r w:rsidRPr="00B228E6">
        <w:rPr>
          <w:rFonts w:asciiTheme="minorHAnsi" w:hAnsiTheme="minorHAnsi" w:cs="Helvetica"/>
        </w:rPr>
        <w:t>(10): 5971-5980.</w:t>
      </w:r>
    </w:p>
    <w:p w14:paraId="19639BCE"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Brahim, A., J. Ramirez, J. M. Gorriz, L. Khedher and D. Salas-Gonzalez (2015). "Comparison between Different Intensity Normalization Methods in 123I-Ioflupane Imaging for the Automatic Detection of Parkinsonism." </w:t>
      </w:r>
      <w:r w:rsidRPr="00B228E6">
        <w:rPr>
          <w:rFonts w:asciiTheme="minorHAnsi" w:hAnsiTheme="minorHAnsi" w:cs="Helvetica"/>
          <w:u w:val="single"/>
        </w:rPr>
        <w:t>PLoS One</w:t>
      </w:r>
      <w:r w:rsidRPr="00B228E6">
        <w:rPr>
          <w:rFonts w:asciiTheme="minorHAnsi" w:hAnsiTheme="minorHAnsi" w:cs="Helvetica"/>
        </w:rPr>
        <w:t xml:space="preserve"> </w:t>
      </w:r>
      <w:r w:rsidRPr="00B228E6">
        <w:rPr>
          <w:rFonts w:asciiTheme="minorHAnsi" w:hAnsiTheme="minorHAnsi" w:cs="Helvetica"/>
          <w:b/>
          <w:bCs/>
        </w:rPr>
        <w:t>10</w:t>
      </w:r>
      <w:r w:rsidRPr="00B228E6">
        <w:rPr>
          <w:rFonts w:asciiTheme="minorHAnsi" w:hAnsiTheme="minorHAnsi" w:cs="Helvetica"/>
        </w:rPr>
        <w:t>(6): e0130274.</w:t>
      </w:r>
    </w:p>
    <w:p w14:paraId="116A32A6"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Brahim, A., J. Ramirez, J. M. Gorriz, L. Khedher and D. Salas-Gonzalez (2015). "Correction: Comparison between Different Intensity Normalization Methods in 123I-Ioflupane Imaging for the Automatic Detection of Parkinsonism." </w:t>
      </w:r>
      <w:r w:rsidRPr="00B228E6">
        <w:rPr>
          <w:rFonts w:asciiTheme="minorHAnsi" w:hAnsiTheme="minorHAnsi" w:cs="Helvetica"/>
          <w:u w:val="single"/>
        </w:rPr>
        <w:t>PLoS One</w:t>
      </w:r>
      <w:r w:rsidRPr="00B228E6">
        <w:rPr>
          <w:rFonts w:asciiTheme="minorHAnsi" w:hAnsiTheme="minorHAnsi" w:cs="Helvetica"/>
        </w:rPr>
        <w:t xml:space="preserve"> </w:t>
      </w:r>
      <w:r w:rsidRPr="00B228E6">
        <w:rPr>
          <w:rFonts w:asciiTheme="minorHAnsi" w:hAnsiTheme="minorHAnsi" w:cs="Helvetica"/>
          <w:b/>
          <w:bCs/>
        </w:rPr>
        <w:t>10</w:t>
      </w:r>
      <w:r w:rsidRPr="00B228E6">
        <w:rPr>
          <w:rFonts w:asciiTheme="minorHAnsi" w:hAnsiTheme="minorHAnsi" w:cs="Helvetica"/>
        </w:rPr>
        <w:t>(7): e0135107.</w:t>
      </w:r>
    </w:p>
    <w:p w14:paraId="6DC8E97F"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Brahim, A., J. M. Gorriz, J. Ramirez and L. Khedher (2014). "Linear intensity normalization of DaTSCAN images using Mean Square Error and a model-based clustering approach." </w:t>
      </w:r>
      <w:r w:rsidRPr="00B228E6">
        <w:rPr>
          <w:rFonts w:asciiTheme="minorHAnsi" w:hAnsiTheme="minorHAnsi" w:cs="Helvetica"/>
          <w:u w:val="single"/>
        </w:rPr>
        <w:t>Stud Health Technol Inform</w:t>
      </w:r>
      <w:r w:rsidRPr="00B228E6">
        <w:rPr>
          <w:rFonts w:asciiTheme="minorHAnsi" w:hAnsiTheme="minorHAnsi" w:cs="Helvetica"/>
        </w:rPr>
        <w:t xml:space="preserve"> </w:t>
      </w:r>
      <w:r w:rsidRPr="00B228E6">
        <w:rPr>
          <w:rFonts w:asciiTheme="minorHAnsi" w:hAnsiTheme="minorHAnsi" w:cs="Helvetica"/>
          <w:b/>
          <w:bCs/>
        </w:rPr>
        <w:t>207</w:t>
      </w:r>
      <w:r w:rsidRPr="00B228E6">
        <w:rPr>
          <w:rFonts w:asciiTheme="minorHAnsi" w:hAnsiTheme="minorHAnsi" w:cs="Helvetica"/>
        </w:rPr>
        <w:t>: 251-260.</w:t>
      </w:r>
    </w:p>
    <w:p w14:paraId="13ADFFFF"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Kuo, P. H., H. H. Lei, R. Avery, E. A. Krupinski, A. Bauer, S. Sherman, N. McMillan, J. Seibyl and G. I. Zubal (2014). "Evaluation of an Objective Striatal Analysis Program for Determining Laterality in Uptake of 123I-Ioflupane SPECT Images: Comparison to Clinical Symptoms and to Visual Reads." </w:t>
      </w:r>
      <w:r w:rsidRPr="00B228E6">
        <w:rPr>
          <w:rFonts w:asciiTheme="minorHAnsi" w:hAnsiTheme="minorHAnsi" w:cs="Helvetica"/>
          <w:u w:val="single"/>
        </w:rPr>
        <w:t>J Nucl Med Technol</w:t>
      </w:r>
      <w:r w:rsidRPr="00B228E6">
        <w:rPr>
          <w:rFonts w:asciiTheme="minorHAnsi" w:hAnsiTheme="minorHAnsi" w:cs="Helvetica"/>
        </w:rPr>
        <w:t xml:space="preserve"> </w:t>
      </w:r>
      <w:r w:rsidRPr="00B228E6">
        <w:rPr>
          <w:rFonts w:asciiTheme="minorHAnsi" w:hAnsiTheme="minorHAnsi" w:cs="Helvetica"/>
          <w:b/>
          <w:bCs/>
        </w:rPr>
        <w:t>42</w:t>
      </w:r>
      <w:r w:rsidRPr="00B228E6">
        <w:rPr>
          <w:rFonts w:asciiTheme="minorHAnsi" w:hAnsiTheme="minorHAnsi" w:cs="Helvetica"/>
        </w:rPr>
        <w:t>(2): 105-108.</w:t>
      </w:r>
    </w:p>
    <w:p w14:paraId="343DCDF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Kuo, P. H., R. Avery, E. Krupinski, H. Lei, A. Bauer, S. Sherman, N. McMillan, J. Seibyl and G. Zubal (2013). "Receiver-operating-characteristic analysis of an automated program for analyzing striatal uptake of 123I-ioflupane SPECT images: calibration using visual reads." </w:t>
      </w:r>
      <w:r w:rsidRPr="00B228E6">
        <w:rPr>
          <w:rFonts w:asciiTheme="minorHAnsi" w:hAnsiTheme="minorHAnsi" w:cs="Helvetica"/>
          <w:u w:val="single"/>
        </w:rPr>
        <w:t>J Nucl Med Technol</w:t>
      </w:r>
      <w:r w:rsidRPr="00B228E6">
        <w:rPr>
          <w:rFonts w:asciiTheme="minorHAnsi" w:hAnsiTheme="minorHAnsi" w:cs="Helvetica"/>
        </w:rPr>
        <w:t xml:space="preserve"> </w:t>
      </w:r>
      <w:r w:rsidRPr="00B228E6">
        <w:rPr>
          <w:rFonts w:asciiTheme="minorHAnsi" w:hAnsiTheme="minorHAnsi" w:cs="Helvetica"/>
          <w:b/>
          <w:bCs/>
        </w:rPr>
        <w:t>41</w:t>
      </w:r>
      <w:r w:rsidRPr="00B228E6">
        <w:rPr>
          <w:rFonts w:asciiTheme="minorHAnsi" w:hAnsiTheme="minorHAnsi" w:cs="Helvetica"/>
        </w:rPr>
        <w:t>(1): 26-31.</w:t>
      </w:r>
    </w:p>
    <w:p w14:paraId="42126CB8" w14:textId="7481259D" w:rsidR="00675149" w:rsidRPr="00B228E6" w:rsidRDefault="00675149" w:rsidP="00572106">
      <w:pPr>
        <w:widowControl/>
        <w:autoSpaceDE/>
        <w:autoSpaceDN/>
        <w:adjustRightInd/>
        <w:spacing w:after="120"/>
        <w:ind w:left="270" w:hanging="288"/>
        <w:rPr>
          <w:rFonts w:asciiTheme="minorHAnsi" w:hAnsiTheme="minorHAnsi" w:cs="Helvetica"/>
        </w:rPr>
      </w:pPr>
    </w:p>
    <w:p w14:paraId="57E1A456" w14:textId="77777777" w:rsidR="00675149" w:rsidRPr="00B228E6" w:rsidRDefault="00675149" w:rsidP="00572106">
      <w:pPr>
        <w:pStyle w:val="Heading3"/>
        <w:spacing w:before="0" w:after="120"/>
        <w:ind w:left="270" w:hanging="288"/>
        <w:rPr>
          <w:rFonts w:asciiTheme="minorHAnsi" w:hAnsiTheme="minorHAnsi"/>
          <w:b/>
        </w:rPr>
      </w:pPr>
      <w:r w:rsidRPr="00B228E6">
        <w:rPr>
          <w:rFonts w:asciiTheme="minorHAnsi" w:hAnsiTheme="minorHAnsi"/>
          <w:b/>
        </w:rPr>
        <w:t>Image Certification and Interpretation</w:t>
      </w:r>
    </w:p>
    <w:p w14:paraId="3928339E"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eastAsiaTheme="minorHAnsi" w:hAnsiTheme="minorHAnsi" w:cs="Helvetica"/>
        </w:rPr>
        <w:t xml:space="preserve">Seibyl, J. P., A. Kupsch, J. Booij, D. G. Grosset, D. C. Costa, R. A. Hauser, J. Darcourt, N. Bajaj, Z. Walker, K. Marek, I. McKeith, J. T. O'Brien, K. Tatsch, E. Tolosa, R. A. Dierckx and I. D. Grachev (2014). "Individual-Reader Diagnostic Performance and Between-Reader Agreement in Assessment of Subjects with Parkinsonian Syndrome or Dementia Using 123I-Ioflupane Injection (DaTscan) Imaging." </w:t>
      </w:r>
      <w:r w:rsidRPr="00B228E6">
        <w:rPr>
          <w:rFonts w:asciiTheme="minorHAnsi" w:eastAsiaTheme="minorHAnsi" w:hAnsiTheme="minorHAnsi" w:cs="Helvetica"/>
          <w:u w:val="single"/>
        </w:rPr>
        <w:t>J Nucl Med</w:t>
      </w:r>
      <w:r w:rsidRPr="00B228E6">
        <w:rPr>
          <w:rFonts w:asciiTheme="minorHAnsi" w:eastAsiaTheme="minorHAnsi" w:hAnsiTheme="minorHAnsi" w:cs="Helvetica"/>
        </w:rPr>
        <w:t xml:space="preserve"> </w:t>
      </w:r>
      <w:r w:rsidRPr="00B228E6">
        <w:rPr>
          <w:rFonts w:asciiTheme="minorHAnsi" w:eastAsiaTheme="minorHAnsi" w:hAnsiTheme="minorHAnsi" w:cs="Helvetica"/>
          <w:b/>
          <w:bCs/>
        </w:rPr>
        <w:t>55</w:t>
      </w:r>
      <w:r w:rsidRPr="00B228E6">
        <w:rPr>
          <w:rFonts w:asciiTheme="minorHAnsi" w:eastAsiaTheme="minorHAnsi" w:hAnsiTheme="minorHAnsi" w:cs="Helvetica"/>
        </w:rPr>
        <w:t>(8): 1288-1296.</w:t>
      </w:r>
    </w:p>
    <w:p w14:paraId="7F5CA32A" w14:textId="77777777" w:rsidR="00675149" w:rsidRPr="00B228E6" w:rsidRDefault="00675149" w:rsidP="00572106">
      <w:pPr>
        <w:spacing w:after="120"/>
        <w:ind w:left="270" w:right="-720" w:hanging="288"/>
        <w:rPr>
          <w:rFonts w:asciiTheme="minorHAnsi" w:eastAsiaTheme="minorHAnsi" w:hAnsiTheme="minorHAnsi" w:cs="Helvetica"/>
        </w:rPr>
      </w:pPr>
      <w:r w:rsidRPr="00B228E6">
        <w:rPr>
          <w:rFonts w:asciiTheme="minorHAnsi" w:eastAsiaTheme="minorHAnsi" w:hAnsiTheme="minorHAnsi" w:cs="Helvetica"/>
        </w:rPr>
        <w:t xml:space="preserve">Seibyl, J., K. Marek and I. G. Zubal (2010). "The role of the core imaging laboratory in multicenter trials." </w:t>
      </w:r>
      <w:r w:rsidRPr="00B228E6">
        <w:rPr>
          <w:rFonts w:asciiTheme="minorHAnsi" w:eastAsiaTheme="minorHAnsi" w:hAnsiTheme="minorHAnsi" w:cs="Helvetica"/>
          <w:u w:val="single"/>
        </w:rPr>
        <w:t>Semin Nucl Med</w:t>
      </w:r>
      <w:r w:rsidRPr="00B228E6">
        <w:rPr>
          <w:rFonts w:asciiTheme="minorHAnsi" w:eastAsiaTheme="minorHAnsi" w:hAnsiTheme="minorHAnsi" w:cs="Helvetica"/>
        </w:rPr>
        <w:t xml:space="preserve"> </w:t>
      </w:r>
      <w:r w:rsidRPr="00B228E6">
        <w:rPr>
          <w:rFonts w:asciiTheme="minorHAnsi" w:eastAsiaTheme="minorHAnsi" w:hAnsiTheme="minorHAnsi" w:cs="Helvetica"/>
          <w:b/>
          <w:bCs/>
        </w:rPr>
        <w:t>40</w:t>
      </w:r>
      <w:r w:rsidRPr="00B228E6">
        <w:rPr>
          <w:rFonts w:asciiTheme="minorHAnsi" w:eastAsiaTheme="minorHAnsi" w:hAnsiTheme="minorHAnsi" w:cs="Helvetica"/>
        </w:rPr>
        <w:t>(5): 338-346.</w:t>
      </w:r>
    </w:p>
    <w:p w14:paraId="1FEC7A72" w14:textId="77777777" w:rsidR="00675149" w:rsidRPr="00B228E6" w:rsidRDefault="00675149" w:rsidP="00572106">
      <w:pPr>
        <w:pStyle w:val="Heading3"/>
        <w:spacing w:before="0" w:after="120"/>
        <w:ind w:left="270" w:hanging="288"/>
        <w:rPr>
          <w:rFonts w:asciiTheme="minorHAnsi" w:hAnsiTheme="minorHAnsi"/>
          <w:b/>
        </w:rPr>
      </w:pPr>
      <w:r w:rsidRPr="00B228E6">
        <w:rPr>
          <w:rFonts w:asciiTheme="minorHAnsi" w:hAnsiTheme="minorHAnsi"/>
          <w:b/>
        </w:rPr>
        <w:t>MISC</w:t>
      </w:r>
    </w:p>
    <w:p w14:paraId="4E222860" w14:textId="77777777" w:rsidR="00675149" w:rsidRPr="00B228E6" w:rsidRDefault="00675149" w:rsidP="00572106">
      <w:pPr>
        <w:widowControl/>
        <w:autoSpaceDE/>
        <w:autoSpaceDN/>
        <w:adjustRightInd/>
        <w:spacing w:after="120"/>
        <w:ind w:left="270" w:hanging="288"/>
        <w:rPr>
          <w:rFonts w:asciiTheme="minorHAnsi" w:hAnsiTheme="minorHAnsi" w:cs="Times New Roman"/>
        </w:rPr>
      </w:pPr>
      <w:r w:rsidRPr="00B228E6">
        <w:rPr>
          <w:rFonts w:asciiTheme="minorHAnsi" w:hAnsiTheme="minorHAnsi" w:cs="Times New Roman"/>
        </w:rPr>
        <w:t>Mozley PD, Schneider JS, Acton PD, Barraclough ED, Stern MB, Leopold NA, Plössl K, Siderowf A, Li PY, Gollomp SM, Alavi A, Kung HF.   Binding of [Tc-99m]TRODAT-1 to dopamine transporters in patients with Parkinson’s disease and healthy volunteers.  J Nucl Med 2000; 41:584-589.</w:t>
      </w:r>
    </w:p>
    <w:p w14:paraId="0F73D739" w14:textId="77777777" w:rsidR="00675149" w:rsidRPr="00B228E6" w:rsidRDefault="00675149" w:rsidP="00572106">
      <w:pPr>
        <w:widowControl/>
        <w:autoSpaceDE/>
        <w:autoSpaceDN/>
        <w:adjustRightInd/>
        <w:spacing w:after="120"/>
        <w:ind w:left="270" w:hanging="288"/>
        <w:rPr>
          <w:rFonts w:asciiTheme="minorHAnsi" w:hAnsiTheme="minorHAnsi" w:cs="Times New Roman"/>
        </w:rPr>
      </w:pPr>
      <w:r w:rsidRPr="00B228E6">
        <w:rPr>
          <w:rFonts w:asciiTheme="minorHAnsi" w:hAnsiTheme="minorHAnsi" w:cs="Times New Roman"/>
        </w:rPr>
        <w:t>Lynch D, Mozley PD, Sokal S, Maas NMC, Balcer LJ, Siderowf AD. Lack of effect of polymorphisms in dopamine metabolism related genes on imaging of TRODAT-1 in striatum of asymptomatic volunteers and patients with Parkinson's disease. Movement Disorders 2003; 18(7):804-812.</w:t>
      </w:r>
    </w:p>
    <w:p w14:paraId="6A147235" w14:textId="77777777" w:rsidR="00675149" w:rsidRPr="00B228E6" w:rsidRDefault="00675149" w:rsidP="00572106">
      <w:pPr>
        <w:widowControl/>
        <w:autoSpaceDE/>
        <w:autoSpaceDN/>
        <w:adjustRightInd/>
        <w:spacing w:after="120"/>
        <w:ind w:left="270" w:hanging="288"/>
        <w:rPr>
          <w:rFonts w:asciiTheme="minorHAnsi" w:hAnsiTheme="minorHAnsi" w:cs="Times New Roman"/>
        </w:rPr>
      </w:pPr>
      <w:r w:rsidRPr="00B228E6">
        <w:rPr>
          <w:rFonts w:asciiTheme="minorHAnsi" w:hAnsiTheme="minorHAnsi" w:cs="Times New Roman"/>
        </w:rPr>
        <w:t xml:space="preserve">Mozley PD, Stubbs JB, Kim H-J, McElgin W, Kung HF:  Dosimetry of an iodine-123-labeled tropane to image dopamine transporters.  J Nucl Med 1996; 37:151-159.  </w:t>
      </w:r>
    </w:p>
    <w:p w14:paraId="2D6E468D" w14:textId="77777777" w:rsidR="00675149" w:rsidRPr="00B228E6" w:rsidRDefault="00675149" w:rsidP="00572106">
      <w:pPr>
        <w:widowControl/>
        <w:autoSpaceDE/>
        <w:autoSpaceDN/>
        <w:adjustRightInd/>
        <w:spacing w:after="120"/>
        <w:ind w:left="270" w:hanging="288"/>
        <w:rPr>
          <w:rFonts w:asciiTheme="minorHAnsi" w:hAnsiTheme="minorHAnsi" w:cs="Times New Roman"/>
        </w:rPr>
      </w:pPr>
      <w:r w:rsidRPr="00B228E6">
        <w:rPr>
          <w:rFonts w:asciiTheme="minorHAnsi" w:hAnsiTheme="minorHAnsi" w:cs="Times New Roman"/>
        </w:rPr>
        <w:t>Mozley PD, Stubbs JB, Plössl K, Dressl SH, Barraclough ED, Alavi A, Araujo LI, Kung HF.  The biodistribution and dosimetry of a [Tc-99m] labeled tropane for imaging dopamine transporters.  J Nucl Med 1998; 39:1960-1967.</w:t>
      </w:r>
    </w:p>
    <w:p w14:paraId="7A956D41" w14:textId="77777777" w:rsidR="00675149" w:rsidRPr="00B228E6" w:rsidRDefault="00675149" w:rsidP="00572106">
      <w:pPr>
        <w:widowControl/>
        <w:autoSpaceDE/>
        <w:autoSpaceDN/>
        <w:adjustRightInd/>
        <w:spacing w:after="120"/>
        <w:ind w:left="270" w:hanging="288"/>
        <w:rPr>
          <w:rFonts w:asciiTheme="minorHAnsi" w:hAnsiTheme="minorHAnsi" w:cs="Times New Roman"/>
        </w:rPr>
      </w:pPr>
      <w:r w:rsidRPr="00B228E6">
        <w:rPr>
          <w:rFonts w:asciiTheme="minorHAnsi" w:hAnsiTheme="minorHAnsi" w:cs="Times New Roman"/>
        </w:rPr>
        <w:t xml:space="preserve">Mozley PD, Acton PD, Barraclough ED, Plössl K, Gur RC, Mathur A, Alavi A, Saffer J, Kung HF.  Effects of age on dopamine transporters in healthy humans.  J Nucl Med 1999; 40:1812:1817.  </w:t>
      </w:r>
    </w:p>
    <w:p w14:paraId="518D553E"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Seibyl, J. P., M. Laruelle, C. H. van Dyck, E. Wallace, R. M. Baldwin, S. Zoghbi, Y. Zea-Ponce, J. L. Neumeyer, D. S. Charney, P. B. Hoffer and R. B. Innis (1996). "Reproducibility of iodine-123-beta-CIT SPECT brain measurement of dopamine transporters." </w:t>
      </w:r>
      <w:r w:rsidRPr="00B228E6">
        <w:rPr>
          <w:rFonts w:asciiTheme="minorHAnsi" w:hAnsiTheme="minorHAnsi" w:cs="Helvetica"/>
          <w:u w:val="single"/>
        </w:rPr>
        <w:t>J Nucl Med</w:t>
      </w:r>
      <w:r w:rsidRPr="00B228E6">
        <w:rPr>
          <w:rFonts w:asciiTheme="minorHAnsi" w:hAnsiTheme="minorHAnsi" w:cs="Helvetica"/>
        </w:rPr>
        <w:t xml:space="preserve"> </w:t>
      </w:r>
      <w:r w:rsidRPr="00B228E6">
        <w:rPr>
          <w:rFonts w:asciiTheme="minorHAnsi" w:hAnsiTheme="minorHAnsi" w:cs="Helvetica"/>
          <w:b/>
          <w:bCs/>
        </w:rPr>
        <w:t>37</w:t>
      </w:r>
      <w:r w:rsidRPr="00B228E6">
        <w:rPr>
          <w:rFonts w:asciiTheme="minorHAnsi" w:hAnsiTheme="minorHAnsi" w:cs="Helvetica"/>
        </w:rPr>
        <w:t>(2): 222-228.</w:t>
      </w:r>
    </w:p>
    <w:p w14:paraId="06141403"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Seibyl, J. P., K. Marek, K. Sheff, R. M. Baldwin, S. Zoghbi, Y. Zea-Ponce, D. S. Charney, C. H. van Dyck, P. B. Hoffer and R. B. Innis (1997). "Test/retest reproducibility of iodine-123-betaCIT SPECT brain measurement of dopamine transporters in Parkinson's patients." </w:t>
      </w:r>
      <w:r w:rsidRPr="00B228E6">
        <w:rPr>
          <w:rFonts w:asciiTheme="minorHAnsi" w:hAnsiTheme="minorHAnsi" w:cs="Helvetica"/>
          <w:u w:val="single"/>
        </w:rPr>
        <w:t>J Nucl Med</w:t>
      </w:r>
      <w:r w:rsidRPr="00B228E6">
        <w:rPr>
          <w:rFonts w:asciiTheme="minorHAnsi" w:hAnsiTheme="minorHAnsi" w:cs="Helvetica"/>
        </w:rPr>
        <w:t xml:space="preserve"> </w:t>
      </w:r>
      <w:r w:rsidRPr="00B228E6">
        <w:rPr>
          <w:rFonts w:asciiTheme="minorHAnsi" w:hAnsiTheme="minorHAnsi" w:cs="Helvetica"/>
          <w:b/>
          <w:bCs/>
        </w:rPr>
        <w:t>38</w:t>
      </w:r>
      <w:r w:rsidRPr="00B228E6">
        <w:rPr>
          <w:rFonts w:asciiTheme="minorHAnsi" w:hAnsiTheme="minorHAnsi" w:cs="Helvetica"/>
        </w:rPr>
        <w:t>(9): 1453-1459.</w:t>
      </w:r>
    </w:p>
    <w:p w14:paraId="68AD3BF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Ravina, B., D. Eidelberg, J. E. Ahlskog, R. L. Albin, D. J. Brooks, M. Carbon, V. Dhawan, A. Feigin, S. Fahn, M. Guttman, K. Gwinn-Hardy, H. McFarland, R. Innis, R. G. Katz, K. Kieburtz, S. J. Kish, N. Lange, J. W. Langston, K. Marek, L. Morin, C. Moy, D. Murphy, W. H. Oertel, G. Oliver, Y. Palesch, W. Powers, J. Seibyl, K. D. Sethi, C. W. Shults, P. Sheehy, A. J. Stoessl and R. Holloway (2005). "The role of radiotracer imaging in Parkinson disease." </w:t>
      </w:r>
      <w:r w:rsidRPr="00B228E6">
        <w:rPr>
          <w:rFonts w:asciiTheme="minorHAnsi" w:hAnsiTheme="minorHAnsi" w:cs="Helvetica"/>
          <w:u w:val="single"/>
        </w:rPr>
        <w:t>Neurology</w:t>
      </w:r>
      <w:r w:rsidRPr="00B228E6">
        <w:rPr>
          <w:rFonts w:asciiTheme="minorHAnsi" w:hAnsiTheme="minorHAnsi" w:cs="Helvetica"/>
        </w:rPr>
        <w:t xml:space="preserve"> </w:t>
      </w:r>
      <w:r w:rsidRPr="00B228E6">
        <w:rPr>
          <w:rFonts w:asciiTheme="minorHAnsi" w:hAnsiTheme="minorHAnsi" w:cs="Helvetica"/>
          <w:b/>
          <w:bCs/>
        </w:rPr>
        <w:t>64</w:t>
      </w:r>
      <w:r w:rsidRPr="00B228E6">
        <w:rPr>
          <w:rFonts w:asciiTheme="minorHAnsi" w:hAnsiTheme="minorHAnsi" w:cs="Helvetica"/>
        </w:rPr>
        <w:t>(2): 208-215.</w:t>
      </w:r>
    </w:p>
    <w:p w14:paraId="17D8153A"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Parkinson Progression Marker, I. (2011). "The Parkinson Progression Marker Initiative (PPMI)." </w:t>
      </w:r>
      <w:r w:rsidRPr="00B228E6">
        <w:rPr>
          <w:rFonts w:asciiTheme="minorHAnsi" w:hAnsiTheme="minorHAnsi" w:cs="Helvetica"/>
          <w:u w:val="single"/>
        </w:rPr>
        <w:t>Prog Neurobiol</w:t>
      </w:r>
      <w:r w:rsidRPr="00B228E6">
        <w:rPr>
          <w:rFonts w:asciiTheme="minorHAnsi" w:hAnsiTheme="minorHAnsi" w:cs="Helvetica"/>
        </w:rPr>
        <w:t xml:space="preserve"> </w:t>
      </w:r>
      <w:r w:rsidRPr="00B228E6">
        <w:rPr>
          <w:rFonts w:asciiTheme="minorHAnsi" w:hAnsiTheme="minorHAnsi" w:cs="Helvetica"/>
          <w:b/>
          <w:bCs/>
        </w:rPr>
        <w:t>95</w:t>
      </w:r>
      <w:r w:rsidRPr="00B228E6">
        <w:rPr>
          <w:rFonts w:asciiTheme="minorHAnsi" w:hAnsiTheme="minorHAnsi" w:cs="Helvetica"/>
        </w:rPr>
        <w:t>(4): 629-635.</w:t>
      </w:r>
    </w:p>
    <w:p w14:paraId="0D5835F6"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Marek, K., J. Seibyl, S. Eberly, D. Oakes, I. Shoulson, A. E. Lang, C. Hyson, D. Jennings and P. I. Parkinson Study Group (2014). "Longitudinal follow-up of SWEDD subjects in the PRECEPT Study." </w:t>
      </w:r>
      <w:r w:rsidRPr="00B228E6">
        <w:rPr>
          <w:rFonts w:asciiTheme="minorHAnsi" w:hAnsiTheme="minorHAnsi" w:cs="Helvetica"/>
          <w:u w:val="single"/>
        </w:rPr>
        <w:t>Neurology</w:t>
      </w:r>
      <w:r w:rsidRPr="00B228E6">
        <w:rPr>
          <w:rFonts w:asciiTheme="minorHAnsi" w:hAnsiTheme="minorHAnsi" w:cs="Helvetica"/>
        </w:rPr>
        <w:t xml:space="preserve"> </w:t>
      </w:r>
      <w:r w:rsidRPr="00B228E6">
        <w:rPr>
          <w:rFonts w:asciiTheme="minorHAnsi" w:hAnsiTheme="minorHAnsi" w:cs="Helvetica"/>
          <w:b/>
          <w:bCs/>
        </w:rPr>
        <w:t>82</w:t>
      </w:r>
      <w:r w:rsidRPr="00B228E6">
        <w:rPr>
          <w:rFonts w:asciiTheme="minorHAnsi" w:hAnsiTheme="minorHAnsi" w:cs="Helvetica"/>
        </w:rPr>
        <w:t>(20): 1791-1797.</w:t>
      </w:r>
    </w:p>
    <w:p w14:paraId="7C9D956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Jennings, D., A. Siderowf, M. Stern, J. Seibyl, S. Eberly, D. Oakes, K. Marek and P. Investigators (2014). "Imaging prodromal Parkinson disease: the Parkinson Associated Risk Syndrome Study." </w:t>
      </w:r>
      <w:r w:rsidRPr="00B228E6">
        <w:rPr>
          <w:rFonts w:asciiTheme="minorHAnsi" w:hAnsiTheme="minorHAnsi" w:cs="Helvetica"/>
          <w:u w:val="single"/>
        </w:rPr>
        <w:t>Neurology</w:t>
      </w:r>
      <w:r w:rsidRPr="00B228E6">
        <w:rPr>
          <w:rFonts w:asciiTheme="minorHAnsi" w:hAnsiTheme="minorHAnsi" w:cs="Helvetica"/>
        </w:rPr>
        <w:t xml:space="preserve"> </w:t>
      </w:r>
      <w:r w:rsidRPr="00B228E6">
        <w:rPr>
          <w:rFonts w:asciiTheme="minorHAnsi" w:hAnsiTheme="minorHAnsi" w:cs="Helvetica"/>
          <w:b/>
          <w:bCs/>
        </w:rPr>
        <w:t>83</w:t>
      </w:r>
      <w:r w:rsidRPr="00B228E6">
        <w:rPr>
          <w:rFonts w:asciiTheme="minorHAnsi" w:hAnsiTheme="minorHAnsi" w:cs="Helvetica"/>
        </w:rPr>
        <w:t>(19): 1739-1746.</w:t>
      </w:r>
    </w:p>
    <w:p w14:paraId="618EE10F"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Jacobsen, L. K., J. K. Staley, S. S. Zoghbi, J. P. Seibyl, T. R. Kosten, R. B. Innis and J. Gelernter (2000). "Prediction of dopamine transporter binding availability by genotype: a preliminary report." </w:t>
      </w:r>
      <w:r w:rsidRPr="00B228E6">
        <w:rPr>
          <w:rFonts w:asciiTheme="minorHAnsi" w:hAnsiTheme="minorHAnsi" w:cs="Helvetica"/>
          <w:u w:val="single"/>
        </w:rPr>
        <w:t>Am J Psychiatry</w:t>
      </w:r>
      <w:r w:rsidRPr="00B228E6">
        <w:rPr>
          <w:rFonts w:asciiTheme="minorHAnsi" w:hAnsiTheme="minorHAnsi" w:cs="Helvetica"/>
        </w:rPr>
        <w:t xml:space="preserve"> </w:t>
      </w:r>
      <w:r w:rsidRPr="00B228E6">
        <w:rPr>
          <w:rFonts w:asciiTheme="minorHAnsi" w:hAnsiTheme="minorHAnsi" w:cs="Helvetica"/>
          <w:b/>
          <w:bCs/>
        </w:rPr>
        <w:t>157</w:t>
      </w:r>
      <w:r w:rsidRPr="00B228E6">
        <w:rPr>
          <w:rFonts w:asciiTheme="minorHAnsi" w:hAnsiTheme="minorHAnsi" w:cs="Helvetica"/>
        </w:rPr>
        <w:t>(10): 1700-1703.</w:t>
      </w:r>
    </w:p>
    <w:p w14:paraId="2358F24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Isaias, I. U., M. Canesi, R. Benti, P. Gerundini, R. Cilia, G. Pezzoli and A. Antonini (2008). "Striatal dopamine transporter abnormalities in patients with essential tremor." </w:t>
      </w:r>
      <w:r w:rsidRPr="00B228E6">
        <w:rPr>
          <w:rFonts w:asciiTheme="minorHAnsi" w:hAnsiTheme="minorHAnsi" w:cs="Helvetica"/>
          <w:u w:val="single"/>
        </w:rPr>
        <w:t>Nucl Med Commun</w:t>
      </w:r>
      <w:r w:rsidRPr="00B228E6">
        <w:rPr>
          <w:rFonts w:asciiTheme="minorHAnsi" w:hAnsiTheme="minorHAnsi" w:cs="Helvetica"/>
        </w:rPr>
        <w:t xml:space="preserve"> </w:t>
      </w:r>
      <w:r w:rsidRPr="00B228E6">
        <w:rPr>
          <w:rFonts w:asciiTheme="minorHAnsi" w:hAnsiTheme="minorHAnsi" w:cs="Helvetica"/>
          <w:b/>
          <w:bCs/>
        </w:rPr>
        <w:t>29</w:t>
      </w:r>
      <w:r w:rsidRPr="00B228E6">
        <w:rPr>
          <w:rFonts w:asciiTheme="minorHAnsi" w:hAnsiTheme="minorHAnsi" w:cs="Helvetica"/>
        </w:rPr>
        <w:t>(4): 349-353.</w:t>
      </w:r>
    </w:p>
    <w:p w14:paraId="41326AE1"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Isaias, I. U., R. Benti, S. Goldwurm, M. Zini, R. Cilia, P. Gerundini, A. Di Fonzo, V. Bonifati, G. Pezzoli and A. Antonini (2006). "Striatal dopamine transporter binding in Parkinson's disease associated with the LRRK2 Gly2019Ser mutation." </w:t>
      </w:r>
      <w:r w:rsidRPr="00B228E6">
        <w:rPr>
          <w:rFonts w:asciiTheme="minorHAnsi" w:hAnsiTheme="minorHAnsi" w:cs="Helvetica"/>
          <w:u w:val="single"/>
        </w:rPr>
        <w:t>Mov Disord</w:t>
      </w:r>
      <w:r w:rsidRPr="00B228E6">
        <w:rPr>
          <w:rFonts w:asciiTheme="minorHAnsi" w:hAnsiTheme="minorHAnsi" w:cs="Helvetica"/>
        </w:rPr>
        <w:t xml:space="preserve"> </w:t>
      </w:r>
      <w:r w:rsidRPr="00B228E6">
        <w:rPr>
          <w:rFonts w:asciiTheme="minorHAnsi" w:hAnsiTheme="minorHAnsi" w:cs="Helvetica"/>
          <w:b/>
          <w:bCs/>
        </w:rPr>
        <w:t>21</w:t>
      </w:r>
      <w:r w:rsidRPr="00B228E6">
        <w:rPr>
          <w:rFonts w:asciiTheme="minorHAnsi" w:hAnsiTheme="minorHAnsi" w:cs="Helvetica"/>
        </w:rPr>
        <w:t>(8): 1144-1147.</w:t>
      </w:r>
    </w:p>
    <w:p w14:paraId="64AFB7D2"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Innis, R. B., K. L. Marek, K. Sheff, S. Zoghbi, J. Castronuovo, A. Feigin and J. P. Seibyl (1999). "Effect of treatment with L-dopa/carbidopa or L-selegiline on striatal dopamine transporter SPECT imaging with [123I]beta-CIT." </w:t>
      </w:r>
      <w:r w:rsidRPr="00B228E6">
        <w:rPr>
          <w:rFonts w:asciiTheme="minorHAnsi" w:hAnsiTheme="minorHAnsi" w:cs="Helvetica"/>
          <w:u w:val="single"/>
        </w:rPr>
        <w:t>Mov Disord</w:t>
      </w:r>
      <w:r w:rsidRPr="00B228E6">
        <w:rPr>
          <w:rFonts w:asciiTheme="minorHAnsi" w:hAnsiTheme="minorHAnsi" w:cs="Helvetica"/>
        </w:rPr>
        <w:t xml:space="preserve"> </w:t>
      </w:r>
      <w:r w:rsidRPr="00B228E6">
        <w:rPr>
          <w:rFonts w:asciiTheme="minorHAnsi" w:hAnsiTheme="minorHAnsi" w:cs="Helvetica"/>
          <w:b/>
          <w:bCs/>
        </w:rPr>
        <w:t>14</w:t>
      </w:r>
      <w:r w:rsidRPr="00B228E6">
        <w:rPr>
          <w:rFonts w:asciiTheme="minorHAnsi" w:hAnsiTheme="minorHAnsi" w:cs="Helvetica"/>
        </w:rPr>
        <w:t>(3): 436-442.</w:t>
      </w:r>
    </w:p>
    <w:p w14:paraId="644BA467"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Best, S. E., P. M. Sarrel, R. T. Malison, M. Laruelle, S. S. Zoghbi, R. M. Baldwin, J. P. Seibyl, R. B. Innis and C. H. van Dyck (2005). "Striatal dopamine transporter availability with [123I]beta-CIT SPECT is unrelated to gender or menstrual cycle." </w:t>
      </w:r>
      <w:r w:rsidRPr="00B228E6">
        <w:rPr>
          <w:rFonts w:asciiTheme="minorHAnsi" w:hAnsiTheme="minorHAnsi" w:cs="Helvetica"/>
          <w:u w:val="single"/>
        </w:rPr>
        <w:t>Psychopharmacology (Berl)</w:t>
      </w:r>
      <w:r w:rsidRPr="00B228E6">
        <w:rPr>
          <w:rFonts w:asciiTheme="minorHAnsi" w:hAnsiTheme="minorHAnsi" w:cs="Helvetica"/>
        </w:rPr>
        <w:t xml:space="preserve"> </w:t>
      </w:r>
      <w:r w:rsidRPr="00B228E6">
        <w:rPr>
          <w:rFonts w:asciiTheme="minorHAnsi" w:hAnsiTheme="minorHAnsi" w:cs="Helvetica"/>
          <w:b/>
          <w:bCs/>
        </w:rPr>
        <w:t>183</w:t>
      </w:r>
      <w:r w:rsidRPr="00B228E6">
        <w:rPr>
          <w:rFonts w:asciiTheme="minorHAnsi" w:hAnsiTheme="minorHAnsi" w:cs="Helvetica"/>
        </w:rPr>
        <w:t>(2): 181-189.</w:t>
      </w:r>
    </w:p>
    <w:p w14:paraId="1C294D73"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Bajaj, N., R. A. Hauser, J. Seibyl, A. Kupsch, M. Plotkin, C. Chen and I. D. Grachev (2014). "Association between Hoehn and Yahr, Mini-Mental State Examination, age, and clinical syndrome predominance and diagnostic effectiveness of ioflupane I 123 injection (DaTSCAN) in subjects with clinically uncertain parkinsonian syndromes." </w:t>
      </w:r>
      <w:r w:rsidRPr="00B228E6">
        <w:rPr>
          <w:rFonts w:asciiTheme="minorHAnsi" w:hAnsiTheme="minorHAnsi" w:cs="Helvetica"/>
          <w:u w:val="single"/>
        </w:rPr>
        <w:t>Alzheimers Res Ther</w:t>
      </w:r>
      <w:r w:rsidRPr="00B228E6">
        <w:rPr>
          <w:rFonts w:asciiTheme="minorHAnsi" w:hAnsiTheme="minorHAnsi" w:cs="Helvetica"/>
        </w:rPr>
        <w:t xml:space="preserve"> </w:t>
      </w:r>
      <w:r w:rsidRPr="00B228E6">
        <w:rPr>
          <w:rFonts w:asciiTheme="minorHAnsi" w:hAnsiTheme="minorHAnsi" w:cs="Helvetica"/>
          <w:b/>
          <w:bCs/>
        </w:rPr>
        <w:t>6</w:t>
      </w:r>
      <w:r w:rsidRPr="00B228E6">
        <w:rPr>
          <w:rFonts w:asciiTheme="minorHAnsi" w:hAnsiTheme="minorHAnsi" w:cs="Helvetica"/>
        </w:rPr>
        <w:t>(5-8): 67.</w:t>
      </w:r>
    </w:p>
    <w:p w14:paraId="77BEC8D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Bajaj, N., R. A. Hauser and I. D. Grachev (2013). "Clinical utility of dopamine transporter single photon emission CT (DaT-SPECT) with (123I) ioflupane in diagnosis of parkinsonian syndromes." </w:t>
      </w:r>
      <w:r w:rsidRPr="00B228E6">
        <w:rPr>
          <w:rFonts w:asciiTheme="minorHAnsi" w:hAnsiTheme="minorHAnsi" w:cs="Helvetica"/>
          <w:u w:val="single"/>
        </w:rPr>
        <w:t>J Neurol Neurosurg Psychiatry</w:t>
      </w:r>
      <w:r w:rsidRPr="00B228E6">
        <w:rPr>
          <w:rFonts w:asciiTheme="minorHAnsi" w:hAnsiTheme="minorHAnsi" w:cs="Helvetica"/>
        </w:rPr>
        <w:t xml:space="preserve"> </w:t>
      </w:r>
      <w:r w:rsidRPr="00B228E6">
        <w:rPr>
          <w:rFonts w:asciiTheme="minorHAnsi" w:hAnsiTheme="minorHAnsi" w:cs="Helvetica"/>
          <w:b/>
          <w:bCs/>
        </w:rPr>
        <w:t>84</w:t>
      </w:r>
      <w:r w:rsidRPr="00B228E6">
        <w:rPr>
          <w:rFonts w:asciiTheme="minorHAnsi" w:hAnsiTheme="minorHAnsi" w:cs="Helvetica"/>
        </w:rPr>
        <w:t>(11): 1288-1295.</w:t>
      </w:r>
    </w:p>
    <w:p w14:paraId="5AFAE59B"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Antonini, A., R. Benti, R. De Notaris, S. Tesei, A. Zecchinelli, G. Sacilotto, N. Meucci, M. Canesi, C. Mariani, G. Pezzoli and P. Gerundini (2003). "123I-Ioflupane/SPECT binding to striatal dopamine transporter (DAT) uptake in patients with Parkinson's disease, multiple system atrophy, and progressive supranuclear palsy." </w:t>
      </w:r>
      <w:r w:rsidRPr="00B228E6">
        <w:rPr>
          <w:rFonts w:asciiTheme="minorHAnsi" w:hAnsiTheme="minorHAnsi" w:cs="Helvetica"/>
          <w:u w:val="single"/>
        </w:rPr>
        <w:t>Neurol Sci</w:t>
      </w:r>
      <w:r w:rsidRPr="00B228E6">
        <w:rPr>
          <w:rFonts w:asciiTheme="minorHAnsi" w:hAnsiTheme="minorHAnsi" w:cs="Helvetica"/>
        </w:rPr>
        <w:t xml:space="preserve"> </w:t>
      </w:r>
      <w:r w:rsidRPr="00B228E6">
        <w:rPr>
          <w:rFonts w:asciiTheme="minorHAnsi" w:hAnsiTheme="minorHAnsi" w:cs="Helvetica"/>
          <w:b/>
          <w:bCs/>
        </w:rPr>
        <w:t>24</w:t>
      </w:r>
      <w:r w:rsidRPr="00B228E6">
        <w:rPr>
          <w:rFonts w:asciiTheme="minorHAnsi" w:hAnsiTheme="minorHAnsi" w:cs="Helvetica"/>
        </w:rPr>
        <w:t>(3): 149-150.</w:t>
      </w:r>
    </w:p>
    <w:p w14:paraId="5B8A228E" w14:textId="77777777" w:rsidR="00675149" w:rsidRPr="00B228E6" w:rsidRDefault="00675149" w:rsidP="00572106">
      <w:pPr>
        <w:spacing w:after="120"/>
        <w:ind w:left="270" w:right="-720" w:hanging="288"/>
        <w:rPr>
          <w:rFonts w:asciiTheme="minorHAnsi" w:hAnsiTheme="minorHAnsi" w:cs="Helvetica"/>
        </w:rPr>
      </w:pPr>
      <w:r w:rsidRPr="00B228E6">
        <w:rPr>
          <w:rFonts w:asciiTheme="minorHAnsi" w:hAnsiTheme="minorHAnsi" w:cs="Helvetica"/>
        </w:rPr>
        <w:t xml:space="preserve">Cheng, G. and J. F. Morley (2014). "Complete and readily reversible blocking of striatal DaTscan binding by methylphenidate." </w:t>
      </w:r>
      <w:r w:rsidRPr="00B228E6">
        <w:rPr>
          <w:rFonts w:asciiTheme="minorHAnsi" w:hAnsiTheme="minorHAnsi" w:cs="Helvetica"/>
          <w:u w:val="single"/>
        </w:rPr>
        <w:t>Clin Nucl Med</w:t>
      </w:r>
      <w:r w:rsidRPr="00B228E6">
        <w:rPr>
          <w:rFonts w:asciiTheme="minorHAnsi" w:hAnsiTheme="minorHAnsi" w:cs="Helvetica"/>
        </w:rPr>
        <w:t xml:space="preserve"> </w:t>
      </w:r>
      <w:r w:rsidRPr="00B228E6">
        <w:rPr>
          <w:rFonts w:asciiTheme="minorHAnsi" w:hAnsiTheme="minorHAnsi" w:cs="Helvetica"/>
          <w:b/>
          <w:bCs/>
        </w:rPr>
        <w:t>39</w:t>
      </w:r>
      <w:r w:rsidRPr="00B228E6">
        <w:rPr>
          <w:rFonts w:asciiTheme="minorHAnsi" w:hAnsiTheme="minorHAnsi" w:cs="Helvetica"/>
        </w:rPr>
        <w:t>(2): 211-213.</w:t>
      </w:r>
    </w:p>
    <w:p w14:paraId="0D3FE89A" w14:textId="55458435" w:rsidR="000D48D6" w:rsidRPr="00D92917" w:rsidRDefault="0054355D" w:rsidP="0054355D">
      <w:pPr>
        <w:pStyle w:val="Heading1"/>
      </w:pPr>
      <w:bookmarkStart w:id="56" w:name="_Toc292350670"/>
      <w:r w:rsidRPr="00BD39C0">
        <w:rPr>
          <w:rFonts w:asciiTheme="minorHAnsi" w:hAnsiTheme="minorHAnsi"/>
          <w:b w:val="0"/>
          <w:sz w:val="24"/>
          <w:szCs w:val="24"/>
        </w:rPr>
        <w:br w:type="page"/>
      </w:r>
      <w:bookmarkStart w:id="57" w:name="_Toc448590658"/>
      <w:r w:rsidR="000D48D6" w:rsidRPr="00D92917">
        <w:t>Appendices</w:t>
      </w:r>
      <w:bookmarkEnd w:id="56"/>
      <w:bookmarkEnd w:id="57"/>
    </w:p>
    <w:p w14:paraId="67CB19AF" w14:textId="77777777" w:rsidR="000D48D6" w:rsidRPr="00D92917" w:rsidRDefault="000D48D6" w:rsidP="000D48D6">
      <w:pPr>
        <w:pStyle w:val="Heading2"/>
      </w:pPr>
      <w:bookmarkStart w:id="58" w:name="_Toc292350671"/>
      <w:bookmarkStart w:id="59" w:name="_Toc448590659"/>
      <w:r>
        <w:t xml:space="preserve">Appendix A: </w:t>
      </w:r>
      <w:r w:rsidRPr="00D92917">
        <w:t>Acknowledgements and Attributions</w:t>
      </w:r>
      <w:bookmarkEnd w:id="58"/>
      <w:bookmarkEnd w:id="59"/>
    </w:p>
    <w:p w14:paraId="39079388" w14:textId="70DBEF7D" w:rsidR="008D1B3D" w:rsidRDefault="00E3377A" w:rsidP="00EC50B0">
      <w:pPr>
        <w:pStyle w:val="BodyText"/>
      </w:pPr>
      <w:r>
        <w:t>The QIBA SPECT Committee followed the profile document template of 05 November 2016 proffered by the QIBA</w:t>
      </w:r>
      <w:r w:rsidR="008D1B3D">
        <w:t xml:space="preserve"> something committee, Kevin O’Donne</w:t>
      </w:r>
      <w:r w:rsidR="00DE7E92">
        <w:t>l</w:t>
      </w:r>
      <w:r w:rsidR="008D1B3D">
        <w:t>l principal editor.</w:t>
      </w:r>
    </w:p>
    <w:p w14:paraId="07C6290F" w14:textId="7ADD038C" w:rsidR="008D1B3D" w:rsidRDefault="008D1B3D" w:rsidP="00EC50B0">
      <w:pPr>
        <w:pStyle w:val="BodyText"/>
      </w:pPr>
      <w:r>
        <w:t xml:space="preserve">The SPECT Committee is grateful to the pioneering work of the CT Volumetry Committee, and particularly to the FDG PET Committee, </w:t>
      </w:r>
      <w:r w:rsidR="00114BBF">
        <w:t>for extensive guidance on how to create this profile</w:t>
      </w:r>
      <w:r>
        <w:t>.</w:t>
      </w:r>
    </w:p>
    <w:p w14:paraId="75A54230" w14:textId="0D44DA95" w:rsidR="000D48D6" w:rsidRDefault="008D1B3D" w:rsidP="00EC50B0">
      <w:pPr>
        <w:pStyle w:val="BodyText"/>
      </w:pPr>
      <w:r>
        <w:t>The following people, listed in alphabetical order, contributed to the development and publication of this profile:</w:t>
      </w:r>
      <w:r w:rsidR="00E3377A">
        <w:t xml:space="preserve"> </w:t>
      </w:r>
    </w:p>
    <w:p w14:paraId="25824C0A" w14:textId="77777777" w:rsidR="008D1B3D" w:rsidRDefault="008D1B3D" w:rsidP="00EC50B0">
      <w:pPr>
        <w:pStyle w:val="BodyText"/>
      </w:pPr>
    </w:p>
    <w:tbl>
      <w:tblPr>
        <w:tblStyle w:val="TableGrid"/>
        <w:tblW w:w="0" w:type="auto"/>
        <w:tblLook w:val="04A0" w:firstRow="1" w:lastRow="0" w:firstColumn="1" w:lastColumn="0" w:noHBand="0" w:noVBand="1"/>
      </w:tblPr>
      <w:tblGrid>
        <w:gridCol w:w="5220"/>
        <w:gridCol w:w="5220"/>
      </w:tblGrid>
      <w:tr w:rsidR="008D1B3D" w14:paraId="79B953DC" w14:textId="77777777" w:rsidTr="008D1B3D">
        <w:tc>
          <w:tcPr>
            <w:tcW w:w="5220" w:type="dxa"/>
          </w:tcPr>
          <w:p w14:paraId="3253CAB5" w14:textId="06ED15CD" w:rsidR="008D1B3D" w:rsidRPr="00A410CA" w:rsidRDefault="00A410CA" w:rsidP="00A410CA">
            <w:pPr>
              <w:pStyle w:val="BodyText"/>
              <w:rPr>
                <w:b/>
              </w:rPr>
            </w:pPr>
            <w:r w:rsidRPr="00A410CA">
              <w:rPr>
                <w:b/>
              </w:rPr>
              <w:t xml:space="preserve">QIBA SPECT Biomarker Committee </w:t>
            </w:r>
            <w:r w:rsidR="006C0F47" w:rsidRPr="00A410CA">
              <w:rPr>
                <w:b/>
              </w:rPr>
              <w:t>Participants</w:t>
            </w:r>
          </w:p>
        </w:tc>
        <w:tc>
          <w:tcPr>
            <w:tcW w:w="5220" w:type="dxa"/>
          </w:tcPr>
          <w:p w14:paraId="5394421E" w14:textId="3DE5A183" w:rsidR="008D1B3D" w:rsidRDefault="00A410CA" w:rsidP="00EC50B0">
            <w:pPr>
              <w:pStyle w:val="BodyText"/>
            </w:pPr>
            <w:r>
              <w:t xml:space="preserve"> </w:t>
            </w:r>
          </w:p>
        </w:tc>
      </w:tr>
      <w:tr w:rsidR="00B3035C" w14:paraId="5DD02EAE" w14:textId="77777777" w:rsidTr="008D1B3D">
        <w:tc>
          <w:tcPr>
            <w:tcW w:w="5220" w:type="dxa"/>
          </w:tcPr>
          <w:p w14:paraId="2267C2BA" w14:textId="6A8ABE65" w:rsidR="00B3035C" w:rsidRDefault="00B3035C" w:rsidP="00EC50B0">
            <w:pPr>
              <w:pStyle w:val="BodyText"/>
            </w:pPr>
            <w:r w:rsidRPr="00106942">
              <w:t>Patrick Cella</w:t>
            </w:r>
            <w:r w:rsidR="00AC68DA">
              <w:t>, MSc</w:t>
            </w:r>
            <w:r w:rsidRPr="00106942">
              <w:t xml:space="preserve"> </w:t>
            </w:r>
          </w:p>
        </w:tc>
        <w:tc>
          <w:tcPr>
            <w:tcW w:w="5220" w:type="dxa"/>
          </w:tcPr>
          <w:p w14:paraId="01A6246E" w14:textId="7C9EF8B4" w:rsidR="00B3035C" w:rsidRDefault="0095059E" w:rsidP="00EC50B0">
            <w:pPr>
              <w:pStyle w:val="BodyText"/>
            </w:pPr>
            <w:r>
              <w:t>GE Healthcare</w:t>
            </w:r>
          </w:p>
        </w:tc>
      </w:tr>
      <w:tr w:rsidR="00B3035C" w14:paraId="10C62DA2" w14:textId="77777777" w:rsidTr="008D1B3D">
        <w:tc>
          <w:tcPr>
            <w:tcW w:w="5220" w:type="dxa"/>
          </w:tcPr>
          <w:p w14:paraId="256310D6" w14:textId="06DB6EA1" w:rsidR="00B3035C" w:rsidRDefault="00B3035C" w:rsidP="00AC68DA">
            <w:pPr>
              <w:pStyle w:val="BodyText"/>
            </w:pPr>
            <w:r w:rsidRPr="00106942">
              <w:t xml:space="preserve">Yuni Dewaraja, </w:t>
            </w:r>
            <w:r w:rsidR="00AC68DA">
              <w:t>PhD</w:t>
            </w:r>
            <w:r w:rsidR="002B748A">
              <w:t xml:space="preserve">  (Co-Chair)</w:t>
            </w:r>
          </w:p>
        </w:tc>
        <w:tc>
          <w:tcPr>
            <w:tcW w:w="5220" w:type="dxa"/>
          </w:tcPr>
          <w:p w14:paraId="6489AD31" w14:textId="38288022" w:rsidR="00B3035C" w:rsidRDefault="0095059E" w:rsidP="00EC50B0">
            <w:pPr>
              <w:pStyle w:val="BodyText"/>
            </w:pPr>
            <w:r>
              <w:t>University of Michigan</w:t>
            </w:r>
          </w:p>
        </w:tc>
      </w:tr>
      <w:tr w:rsidR="00B3035C" w14:paraId="46884C24" w14:textId="77777777" w:rsidTr="008D1B3D">
        <w:tc>
          <w:tcPr>
            <w:tcW w:w="5220" w:type="dxa"/>
          </w:tcPr>
          <w:p w14:paraId="5BBDDF7E" w14:textId="2B2FD9A0" w:rsidR="00B3035C" w:rsidRDefault="00B3035C" w:rsidP="00AC68DA">
            <w:pPr>
              <w:pStyle w:val="BodyText"/>
            </w:pPr>
            <w:r w:rsidRPr="00106942">
              <w:t xml:space="preserve">John Dickson, </w:t>
            </w:r>
            <w:r w:rsidR="00AC68DA">
              <w:t>PhD</w:t>
            </w:r>
            <w:r w:rsidR="002B748A">
              <w:t xml:space="preserve">  </w:t>
            </w:r>
            <w:r w:rsidR="002B748A" w:rsidRPr="002B748A">
              <w:t>(Task Force Co-Chair)</w:t>
            </w:r>
          </w:p>
        </w:tc>
        <w:tc>
          <w:tcPr>
            <w:tcW w:w="5220" w:type="dxa"/>
          </w:tcPr>
          <w:p w14:paraId="1E33DBE9" w14:textId="35FC7260" w:rsidR="00B3035C" w:rsidRDefault="0095059E" w:rsidP="00EC50B0">
            <w:pPr>
              <w:pStyle w:val="BodyText"/>
            </w:pPr>
            <w:r>
              <w:t xml:space="preserve">University </w:t>
            </w:r>
            <w:r w:rsidR="00AC68DA">
              <w:t xml:space="preserve">College </w:t>
            </w:r>
            <w:r>
              <w:t>London</w:t>
            </w:r>
            <w:r w:rsidR="00FB1257">
              <w:t xml:space="preserve"> (UK)</w:t>
            </w:r>
          </w:p>
        </w:tc>
      </w:tr>
      <w:tr w:rsidR="00073A0E" w14:paraId="4AF7EA5A" w14:textId="77777777" w:rsidTr="008D1B3D">
        <w:tc>
          <w:tcPr>
            <w:tcW w:w="5220" w:type="dxa"/>
          </w:tcPr>
          <w:p w14:paraId="40AAFD61" w14:textId="12FFD3DA" w:rsidR="00073A0E" w:rsidRPr="00106942" w:rsidRDefault="00073A0E" w:rsidP="00EC50B0">
            <w:pPr>
              <w:pStyle w:val="BodyText"/>
            </w:pPr>
            <w:r>
              <w:t>Rachid Fahmi, MSc, PhD</w:t>
            </w:r>
          </w:p>
        </w:tc>
        <w:tc>
          <w:tcPr>
            <w:tcW w:w="5220" w:type="dxa"/>
          </w:tcPr>
          <w:p w14:paraId="7AC74D93" w14:textId="5E8C8BA2" w:rsidR="00073A0E" w:rsidRDefault="00073A0E" w:rsidP="00EC50B0">
            <w:pPr>
              <w:pStyle w:val="BodyText"/>
            </w:pPr>
            <w:r>
              <w:t>Siemens</w:t>
            </w:r>
          </w:p>
        </w:tc>
      </w:tr>
      <w:tr w:rsidR="00B3035C" w14:paraId="38491BDD" w14:textId="77777777" w:rsidTr="008D1B3D">
        <w:tc>
          <w:tcPr>
            <w:tcW w:w="5220" w:type="dxa"/>
          </w:tcPr>
          <w:p w14:paraId="140D093B" w14:textId="672DD733" w:rsidR="00B3035C" w:rsidRDefault="00B3035C" w:rsidP="00EC50B0">
            <w:pPr>
              <w:pStyle w:val="BodyText"/>
            </w:pPr>
            <w:r w:rsidRPr="00106942">
              <w:t>Eric Frey</w:t>
            </w:r>
            <w:r w:rsidR="00AC68DA">
              <w:t>, PhD</w:t>
            </w:r>
            <w:r w:rsidRPr="00106942">
              <w:t xml:space="preserve"> </w:t>
            </w:r>
          </w:p>
        </w:tc>
        <w:tc>
          <w:tcPr>
            <w:tcW w:w="5220" w:type="dxa"/>
          </w:tcPr>
          <w:p w14:paraId="5327C8A4" w14:textId="6AC2BA27" w:rsidR="00B3035C" w:rsidRDefault="0095059E" w:rsidP="00EC50B0">
            <w:pPr>
              <w:pStyle w:val="BodyText"/>
            </w:pPr>
            <w:r>
              <w:t>Johns Hopkins</w:t>
            </w:r>
          </w:p>
        </w:tc>
      </w:tr>
      <w:tr w:rsidR="00B3035C" w14:paraId="30D3D705" w14:textId="77777777" w:rsidTr="008D1B3D">
        <w:tc>
          <w:tcPr>
            <w:tcW w:w="5220" w:type="dxa"/>
          </w:tcPr>
          <w:p w14:paraId="4F2A3021" w14:textId="64A5AB92" w:rsidR="00B3035C" w:rsidRDefault="00B3035C" w:rsidP="00EC50B0">
            <w:pPr>
              <w:pStyle w:val="BodyText"/>
            </w:pPr>
            <w:r w:rsidRPr="00106942">
              <w:t>Hidehiro Iida</w:t>
            </w:r>
            <w:r w:rsidR="00AC68DA">
              <w:t>, DSc, PhD</w:t>
            </w:r>
            <w:r w:rsidRPr="00106942">
              <w:t xml:space="preserve"> </w:t>
            </w:r>
          </w:p>
        </w:tc>
        <w:tc>
          <w:tcPr>
            <w:tcW w:w="5220" w:type="dxa"/>
          </w:tcPr>
          <w:p w14:paraId="208531CA" w14:textId="4773A97D" w:rsidR="00B3035C" w:rsidRDefault="00AC68DA" w:rsidP="00EC50B0">
            <w:pPr>
              <w:pStyle w:val="BodyText"/>
            </w:pPr>
            <w:r w:rsidRPr="00AC68DA">
              <w:t>National Cerebral &amp; Cardiovascular Center - Research Institute (Osaka, Japan)</w:t>
            </w:r>
          </w:p>
        </w:tc>
      </w:tr>
      <w:tr w:rsidR="00B3035C" w14:paraId="31B98B41" w14:textId="77777777" w:rsidTr="008D1B3D">
        <w:tc>
          <w:tcPr>
            <w:tcW w:w="5220" w:type="dxa"/>
          </w:tcPr>
          <w:p w14:paraId="147BB755" w14:textId="57601BF0" w:rsidR="00B3035C" w:rsidRDefault="00B3035C" w:rsidP="000943FD">
            <w:pPr>
              <w:pStyle w:val="BodyText"/>
            </w:pPr>
            <w:r w:rsidRPr="00106942">
              <w:t xml:space="preserve">Abhinav </w:t>
            </w:r>
            <w:r w:rsidR="000943FD" w:rsidRPr="00106942">
              <w:t>K</w:t>
            </w:r>
            <w:r w:rsidR="000943FD">
              <w:t>.</w:t>
            </w:r>
            <w:r w:rsidR="000943FD" w:rsidRPr="00106942">
              <w:t xml:space="preserve"> </w:t>
            </w:r>
            <w:r w:rsidRPr="00106942">
              <w:t>Jha</w:t>
            </w:r>
            <w:r w:rsidR="005A540D">
              <w:t>, PhD</w:t>
            </w:r>
            <w:r w:rsidRPr="00106942">
              <w:t xml:space="preserve"> </w:t>
            </w:r>
          </w:p>
        </w:tc>
        <w:tc>
          <w:tcPr>
            <w:tcW w:w="5220" w:type="dxa"/>
          </w:tcPr>
          <w:p w14:paraId="693502CE" w14:textId="57778AB3" w:rsidR="00B3035C" w:rsidRDefault="0095059E" w:rsidP="00EC50B0">
            <w:pPr>
              <w:pStyle w:val="BodyText"/>
            </w:pPr>
            <w:r>
              <w:t>Johns Hopkins</w:t>
            </w:r>
          </w:p>
        </w:tc>
      </w:tr>
      <w:tr w:rsidR="00B3035C" w14:paraId="37DDE47A" w14:textId="77777777" w:rsidTr="008D1B3D">
        <w:tc>
          <w:tcPr>
            <w:tcW w:w="5220" w:type="dxa"/>
          </w:tcPr>
          <w:p w14:paraId="0AC1637D" w14:textId="7B82215C" w:rsidR="00B3035C" w:rsidRDefault="00B3035C" w:rsidP="00EC50B0">
            <w:pPr>
              <w:pStyle w:val="BodyText"/>
            </w:pPr>
            <w:r w:rsidRPr="00106942">
              <w:t>S. Cheenu Kappadath</w:t>
            </w:r>
            <w:r w:rsidR="005A540D">
              <w:t>, PhD</w:t>
            </w:r>
          </w:p>
        </w:tc>
        <w:tc>
          <w:tcPr>
            <w:tcW w:w="5220" w:type="dxa"/>
          </w:tcPr>
          <w:p w14:paraId="381279F8" w14:textId="2AF3A4BA" w:rsidR="00B3035C" w:rsidRDefault="005A540D" w:rsidP="00EC50B0">
            <w:pPr>
              <w:pStyle w:val="BodyText"/>
            </w:pPr>
            <w:r w:rsidRPr="005A540D">
              <w:t>University of Texas MD Anderson Cancer Center</w:t>
            </w:r>
          </w:p>
        </w:tc>
      </w:tr>
      <w:tr w:rsidR="00B3035C" w14:paraId="450F94CF" w14:textId="77777777" w:rsidTr="008D1B3D">
        <w:tc>
          <w:tcPr>
            <w:tcW w:w="5220" w:type="dxa"/>
          </w:tcPr>
          <w:p w14:paraId="349948EA" w14:textId="198BACCE" w:rsidR="00B3035C" w:rsidRDefault="00B3035C" w:rsidP="00EC50B0">
            <w:pPr>
              <w:pStyle w:val="BodyText"/>
            </w:pPr>
            <w:r w:rsidRPr="00106942">
              <w:t>Paul E. Kinahan</w:t>
            </w:r>
            <w:r w:rsidR="005A540D">
              <w:t>, PhD</w:t>
            </w:r>
            <w:r w:rsidR="00A410CA">
              <w:t>, FIEEE</w:t>
            </w:r>
          </w:p>
        </w:tc>
        <w:tc>
          <w:tcPr>
            <w:tcW w:w="5220" w:type="dxa"/>
          </w:tcPr>
          <w:p w14:paraId="778F0714" w14:textId="26D51CD9" w:rsidR="00B3035C" w:rsidRDefault="006C0F47" w:rsidP="00EC50B0">
            <w:pPr>
              <w:pStyle w:val="BodyText"/>
            </w:pPr>
            <w:r>
              <w:t xml:space="preserve">University of </w:t>
            </w:r>
            <w:r w:rsidR="0095059E">
              <w:t>Washington</w:t>
            </w:r>
          </w:p>
        </w:tc>
      </w:tr>
      <w:tr w:rsidR="00B3035C" w14:paraId="5D32A6DA" w14:textId="77777777" w:rsidTr="008D1B3D">
        <w:tc>
          <w:tcPr>
            <w:tcW w:w="5220" w:type="dxa"/>
          </w:tcPr>
          <w:p w14:paraId="49FA55D2" w14:textId="39201375" w:rsidR="00B3035C" w:rsidRDefault="00B3035C" w:rsidP="00EC50B0">
            <w:pPr>
              <w:pStyle w:val="BodyText"/>
            </w:pPr>
            <w:r w:rsidRPr="00106942">
              <w:t>Gregory Klein</w:t>
            </w:r>
            <w:r w:rsidR="005A540D">
              <w:t>, PhD</w:t>
            </w:r>
            <w:r w:rsidRPr="00106942">
              <w:t xml:space="preserve"> </w:t>
            </w:r>
          </w:p>
        </w:tc>
        <w:tc>
          <w:tcPr>
            <w:tcW w:w="5220" w:type="dxa"/>
          </w:tcPr>
          <w:p w14:paraId="23BB22CC" w14:textId="29460924" w:rsidR="00B3035C" w:rsidRDefault="005A540D" w:rsidP="00EC50B0">
            <w:pPr>
              <w:pStyle w:val="BodyText"/>
            </w:pPr>
            <w:r>
              <w:t>BioClinica, Inc.</w:t>
            </w:r>
          </w:p>
        </w:tc>
      </w:tr>
      <w:tr w:rsidR="00B3035C" w14:paraId="4F1F34CC" w14:textId="77777777" w:rsidTr="008D1B3D">
        <w:tc>
          <w:tcPr>
            <w:tcW w:w="5220" w:type="dxa"/>
          </w:tcPr>
          <w:p w14:paraId="0563ED34" w14:textId="018D6EA1" w:rsidR="00B3035C" w:rsidRDefault="00B3035C" w:rsidP="00A410CA">
            <w:pPr>
              <w:pStyle w:val="BodyText"/>
            </w:pPr>
            <w:r w:rsidRPr="00106942">
              <w:t>Richard LaForest</w:t>
            </w:r>
            <w:r w:rsidR="005A540D">
              <w:t>, PhD</w:t>
            </w:r>
            <w:r w:rsidR="00A410CA">
              <w:t xml:space="preserve"> </w:t>
            </w:r>
            <w:r w:rsidRPr="00106942">
              <w:t xml:space="preserve"> </w:t>
            </w:r>
          </w:p>
        </w:tc>
        <w:tc>
          <w:tcPr>
            <w:tcW w:w="5220" w:type="dxa"/>
          </w:tcPr>
          <w:p w14:paraId="658F8CF3" w14:textId="66731211" w:rsidR="00B3035C" w:rsidRDefault="005A540D" w:rsidP="00EC50B0">
            <w:pPr>
              <w:pStyle w:val="BodyText"/>
            </w:pPr>
            <w:r w:rsidRPr="005A540D">
              <w:t>Mallinckrodt Institute of Radiology, Washington University in St. Louis</w:t>
            </w:r>
          </w:p>
        </w:tc>
      </w:tr>
      <w:tr w:rsidR="00B3035C" w14:paraId="67AD44D8" w14:textId="77777777" w:rsidTr="008D1B3D">
        <w:tc>
          <w:tcPr>
            <w:tcW w:w="5220" w:type="dxa"/>
          </w:tcPr>
          <w:p w14:paraId="21E0C43A" w14:textId="0890174B" w:rsidR="00B3035C" w:rsidRDefault="00B3035C" w:rsidP="00EC50B0">
            <w:pPr>
              <w:pStyle w:val="BodyText"/>
            </w:pPr>
            <w:r w:rsidRPr="00106942">
              <w:t>Michael Lassmann</w:t>
            </w:r>
            <w:r w:rsidR="005A540D">
              <w:t>, PhD</w:t>
            </w:r>
          </w:p>
        </w:tc>
        <w:tc>
          <w:tcPr>
            <w:tcW w:w="5220" w:type="dxa"/>
          </w:tcPr>
          <w:p w14:paraId="46D4AAE7" w14:textId="54D93275" w:rsidR="00B3035C" w:rsidRDefault="005A540D" w:rsidP="00EC50B0">
            <w:pPr>
              <w:pStyle w:val="BodyText"/>
            </w:pPr>
            <w:r w:rsidRPr="005A540D">
              <w:t>University of Würzburg (Germany)</w:t>
            </w:r>
          </w:p>
        </w:tc>
      </w:tr>
      <w:tr w:rsidR="00B3035C" w14:paraId="5C65FDA6" w14:textId="77777777" w:rsidTr="008D1B3D">
        <w:tc>
          <w:tcPr>
            <w:tcW w:w="5220" w:type="dxa"/>
          </w:tcPr>
          <w:p w14:paraId="4CB34A79" w14:textId="2EBA685D" w:rsidR="00B3035C" w:rsidRDefault="00B3035C" w:rsidP="00EC50B0">
            <w:pPr>
              <w:pStyle w:val="BodyText"/>
            </w:pPr>
            <w:r w:rsidRPr="00106942">
              <w:t>Manuela Matesan</w:t>
            </w:r>
            <w:r w:rsidR="005A540D">
              <w:t>, MD, PhD</w:t>
            </w:r>
          </w:p>
        </w:tc>
        <w:tc>
          <w:tcPr>
            <w:tcW w:w="5220" w:type="dxa"/>
          </w:tcPr>
          <w:p w14:paraId="153CE691" w14:textId="1DA8D902" w:rsidR="00B3035C" w:rsidRDefault="009C5CAF" w:rsidP="00EC50B0">
            <w:pPr>
              <w:pStyle w:val="BodyText"/>
            </w:pPr>
            <w:r>
              <w:t>University of Washington</w:t>
            </w:r>
          </w:p>
        </w:tc>
      </w:tr>
      <w:tr w:rsidR="00B3035C" w14:paraId="3E72433D" w14:textId="77777777" w:rsidTr="008D1B3D">
        <w:tc>
          <w:tcPr>
            <w:tcW w:w="5220" w:type="dxa"/>
          </w:tcPr>
          <w:p w14:paraId="3B44E46B" w14:textId="65BC9F5F" w:rsidR="00B3035C" w:rsidRDefault="00B3035C" w:rsidP="00220BF4">
            <w:pPr>
              <w:pStyle w:val="BodyText"/>
            </w:pPr>
            <w:r w:rsidRPr="00106942">
              <w:t xml:space="preserve">Robert S. Miyaoka, </w:t>
            </w:r>
            <w:r w:rsidR="00220BF4">
              <w:t>PhD</w:t>
            </w:r>
            <w:r w:rsidR="002B748A">
              <w:t xml:space="preserve"> </w:t>
            </w:r>
            <w:r w:rsidR="002B748A" w:rsidRPr="002B748A">
              <w:t>(Task Force Co-Chair)</w:t>
            </w:r>
          </w:p>
        </w:tc>
        <w:tc>
          <w:tcPr>
            <w:tcW w:w="5220" w:type="dxa"/>
          </w:tcPr>
          <w:p w14:paraId="5CFBAEEB" w14:textId="574D72F6" w:rsidR="00B3035C" w:rsidRDefault="006C0F47" w:rsidP="00EC50B0">
            <w:pPr>
              <w:pStyle w:val="BodyText"/>
            </w:pPr>
            <w:r>
              <w:t xml:space="preserve">University of </w:t>
            </w:r>
            <w:r w:rsidR="0095059E">
              <w:t>Washington</w:t>
            </w:r>
          </w:p>
        </w:tc>
      </w:tr>
      <w:tr w:rsidR="00B3035C" w14:paraId="38FBAFF5" w14:textId="77777777" w:rsidTr="008D1B3D">
        <w:tc>
          <w:tcPr>
            <w:tcW w:w="5220" w:type="dxa"/>
          </w:tcPr>
          <w:p w14:paraId="60C034E8" w14:textId="324B4742" w:rsidR="00B3035C" w:rsidRDefault="00B3035C" w:rsidP="00220BF4">
            <w:pPr>
              <w:pStyle w:val="BodyText"/>
            </w:pPr>
            <w:r w:rsidRPr="00106942">
              <w:t xml:space="preserve">P. David Mozley, </w:t>
            </w:r>
            <w:r w:rsidR="00220BF4">
              <w:t>MD</w:t>
            </w:r>
            <w:r w:rsidR="002B748A">
              <w:t xml:space="preserve"> (Co-Chair)</w:t>
            </w:r>
          </w:p>
        </w:tc>
        <w:tc>
          <w:tcPr>
            <w:tcW w:w="5220" w:type="dxa"/>
          </w:tcPr>
          <w:p w14:paraId="48BA953A" w14:textId="58CF2EEF" w:rsidR="00B3035C" w:rsidRDefault="0095059E" w:rsidP="00EC50B0">
            <w:pPr>
              <w:pStyle w:val="BodyText"/>
            </w:pPr>
            <w:r>
              <w:t>Endocyte, Inc.</w:t>
            </w:r>
          </w:p>
        </w:tc>
      </w:tr>
      <w:tr w:rsidR="00B3035C" w14:paraId="378954A9" w14:textId="77777777" w:rsidTr="008D1B3D">
        <w:tc>
          <w:tcPr>
            <w:tcW w:w="5220" w:type="dxa"/>
          </w:tcPr>
          <w:p w14:paraId="60898A19" w14:textId="4BC7CA81" w:rsidR="00B3035C" w:rsidRDefault="00B3035C" w:rsidP="00EC50B0">
            <w:pPr>
              <w:pStyle w:val="BodyText"/>
            </w:pPr>
            <w:r w:rsidRPr="00106942">
              <w:t>Nancy Obuchowski</w:t>
            </w:r>
            <w:r w:rsidR="002B748A">
              <w:t>, PhD</w:t>
            </w:r>
          </w:p>
        </w:tc>
        <w:tc>
          <w:tcPr>
            <w:tcW w:w="5220" w:type="dxa"/>
          </w:tcPr>
          <w:p w14:paraId="1783D4D9" w14:textId="3FC79FCE" w:rsidR="00B3035C" w:rsidRDefault="0095059E" w:rsidP="00220BF4">
            <w:pPr>
              <w:pStyle w:val="BodyText"/>
            </w:pPr>
            <w:r>
              <w:t>Cleveland Clinic</w:t>
            </w:r>
            <w:r w:rsidR="00220BF4">
              <w:t xml:space="preserve"> Foundation</w:t>
            </w:r>
          </w:p>
        </w:tc>
      </w:tr>
      <w:tr w:rsidR="00B3035C" w14:paraId="0637BEBD" w14:textId="77777777" w:rsidTr="008D1B3D">
        <w:tc>
          <w:tcPr>
            <w:tcW w:w="5220" w:type="dxa"/>
          </w:tcPr>
          <w:p w14:paraId="3BF7F30B" w14:textId="684A6678" w:rsidR="00B3035C" w:rsidRDefault="00B3035C" w:rsidP="00EC50B0">
            <w:pPr>
              <w:pStyle w:val="BodyText"/>
            </w:pPr>
            <w:r w:rsidRPr="00106942">
              <w:t>Amy Perkins</w:t>
            </w:r>
            <w:r w:rsidR="009C5CAF">
              <w:t>, PhD</w:t>
            </w:r>
          </w:p>
        </w:tc>
        <w:tc>
          <w:tcPr>
            <w:tcW w:w="5220" w:type="dxa"/>
          </w:tcPr>
          <w:p w14:paraId="3233BF1E" w14:textId="68066A3F" w:rsidR="00B3035C" w:rsidRDefault="009C5CAF" w:rsidP="00EC50B0">
            <w:pPr>
              <w:pStyle w:val="BodyText"/>
            </w:pPr>
            <w:r>
              <w:t>Philips</w:t>
            </w:r>
          </w:p>
        </w:tc>
      </w:tr>
      <w:tr w:rsidR="00B3035C" w14:paraId="7444033B" w14:textId="77777777" w:rsidTr="008D1B3D">
        <w:tc>
          <w:tcPr>
            <w:tcW w:w="5220" w:type="dxa"/>
          </w:tcPr>
          <w:p w14:paraId="1CA31668" w14:textId="360E2E1E" w:rsidR="00B3035C" w:rsidRDefault="00B3035C" w:rsidP="00EC50B0">
            <w:pPr>
              <w:pStyle w:val="BodyText"/>
            </w:pPr>
            <w:r w:rsidRPr="00106942">
              <w:t>Eric S. Perlman</w:t>
            </w:r>
            <w:r w:rsidR="009C5CAF">
              <w:t>, MD</w:t>
            </w:r>
            <w:r w:rsidRPr="00106942">
              <w:t xml:space="preserve"> </w:t>
            </w:r>
          </w:p>
        </w:tc>
        <w:tc>
          <w:tcPr>
            <w:tcW w:w="5220" w:type="dxa"/>
          </w:tcPr>
          <w:p w14:paraId="379F45C2" w14:textId="0949F21F" w:rsidR="00B3035C" w:rsidRDefault="0095059E" w:rsidP="009C5CAF">
            <w:pPr>
              <w:pStyle w:val="BodyText"/>
            </w:pPr>
            <w:r>
              <w:t>Perlman A</w:t>
            </w:r>
            <w:r w:rsidR="009C5CAF">
              <w:t>dvisory Group</w:t>
            </w:r>
            <w:r w:rsidR="00AA132E">
              <w:t>, LLC</w:t>
            </w:r>
          </w:p>
        </w:tc>
      </w:tr>
      <w:tr w:rsidR="00B3035C" w14:paraId="75873490" w14:textId="77777777" w:rsidTr="008D1B3D">
        <w:tc>
          <w:tcPr>
            <w:tcW w:w="5220" w:type="dxa"/>
          </w:tcPr>
          <w:p w14:paraId="53BB1625" w14:textId="4AB093ED" w:rsidR="00B3035C" w:rsidRDefault="00B3035C" w:rsidP="00EC50B0">
            <w:pPr>
              <w:pStyle w:val="BodyText"/>
            </w:pPr>
            <w:r w:rsidRPr="00106942">
              <w:t xml:space="preserve">John Seibyl, </w:t>
            </w:r>
            <w:r w:rsidR="002B748A">
              <w:t xml:space="preserve">MD, </w:t>
            </w:r>
            <w:r w:rsidRPr="00106942">
              <w:t>Co-Chair</w:t>
            </w:r>
          </w:p>
        </w:tc>
        <w:tc>
          <w:tcPr>
            <w:tcW w:w="5220" w:type="dxa"/>
          </w:tcPr>
          <w:p w14:paraId="4B4D74D0" w14:textId="5DB84751" w:rsidR="00B3035C" w:rsidRDefault="0095059E" w:rsidP="00EC50B0">
            <w:pPr>
              <w:pStyle w:val="BodyText"/>
            </w:pPr>
            <w:r>
              <w:t>Molecular Neuroimaging Inc.</w:t>
            </w:r>
            <w:r w:rsidR="00B712BB">
              <w:t xml:space="preserve">, a division of </w:t>
            </w:r>
            <w:r w:rsidR="00B712BB">
              <w:rPr>
                <w:sz w:val="21"/>
                <w:szCs w:val="21"/>
              </w:rPr>
              <w:t>inviCRO</w:t>
            </w:r>
          </w:p>
        </w:tc>
      </w:tr>
      <w:tr w:rsidR="00B3035C" w14:paraId="5FB82E9F" w14:textId="77777777" w:rsidTr="008D1B3D">
        <w:tc>
          <w:tcPr>
            <w:tcW w:w="5220" w:type="dxa"/>
          </w:tcPr>
          <w:p w14:paraId="197C10B3" w14:textId="412131DA" w:rsidR="00B3035C" w:rsidRDefault="00B3035C" w:rsidP="00EC50B0">
            <w:pPr>
              <w:pStyle w:val="BodyText"/>
            </w:pPr>
            <w:r w:rsidRPr="00106942">
              <w:t>Anne M. Smith</w:t>
            </w:r>
            <w:r w:rsidR="009C5CAF">
              <w:t>, PhD</w:t>
            </w:r>
          </w:p>
        </w:tc>
        <w:tc>
          <w:tcPr>
            <w:tcW w:w="5220" w:type="dxa"/>
          </w:tcPr>
          <w:p w14:paraId="479950A9" w14:textId="5A8E1268" w:rsidR="00B3035C" w:rsidRDefault="0095059E" w:rsidP="00EC50B0">
            <w:pPr>
              <w:pStyle w:val="BodyText"/>
            </w:pPr>
            <w:r>
              <w:t>Siemens</w:t>
            </w:r>
          </w:p>
        </w:tc>
      </w:tr>
      <w:tr w:rsidR="00B3035C" w14:paraId="7CC7BECB" w14:textId="77777777" w:rsidTr="008D1B3D">
        <w:tc>
          <w:tcPr>
            <w:tcW w:w="5220" w:type="dxa"/>
          </w:tcPr>
          <w:p w14:paraId="69F0363B" w14:textId="74DA51A5" w:rsidR="00B3035C" w:rsidRDefault="00B3035C" w:rsidP="00EC50B0">
            <w:pPr>
              <w:pStyle w:val="BodyText"/>
            </w:pPr>
            <w:r w:rsidRPr="00106942">
              <w:t>John Sunderland</w:t>
            </w:r>
            <w:r w:rsidR="009C5CAF">
              <w:t>, PhD</w:t>
            </w:r>
          </w:p>
        </w:tc>
        <w:tc>
          <w:tcPr>
            <w:tcW w:w="5220" w:type="dxa"/>
          </w:tcPr>
          <w:p w14:paraId="3F5D63BA" w14:textId="5F6E8E55" w:rsidR="00B3035C" w:rsidRDefault="00FB1257" w:rsidP="00EC50B0">
            <w:pPr>
              <w:pStyle w:val="BodyText"/>
            </w:pPr>
            <w:r>
              <w:t>University of Iowa</w:t>
            </w:r>
          </w:p>
        </w:tc>
      </w:tr>
      <w:tr w:rsidR="00B3035C" w14:paraId="64D7903F" w14:textId="77777777" w:rsidTr="008D1B3D">
        <w:tc>
          <w:tcPr>
            <w:tcW w:w="5220" w:type="dxa"/>
          </w:tcPr>
          <w:p w14:paraId="13ACDC96" w14:textId="3C02CB27" w:rsidR="00B3035C" w:rsidRDefault="00B3035C" w:rsidP="00EC50B0">
            <w:pPr>
              <w:pStyle w:val="BodyText"/>
            </w:pPr>
            <w:r w:rsidRPr="00106942">
              <w:t>Pierre Tervé</w:t>
            </w:r>
            <w:r w:rsidR="009C5CAF">
              <w:t>, MS</w:t>
            </w:r>
          </w:p>
        </w:tc>
        <w:tc>
          <w:tcPr>
            <w:tcW w:w="5220" w:type="dxa"/>
          </w:tcPr>
          <w:p w14:paraId="69971A44" w14:textId="0DD8068C" w:rsidR="00B3035C" w:rsidRDefault="0095059E" w:rsidP="00EC50B0">
            <w:pPr>
              <w:pStyle w:val="BodyText"/>
            </w:pPr>
            <w:r>
              <w:t>Keosys</w:t>
            </w:r>
            <w:r w:rsidR="00FB1257">
              <w:t xml:space="preserve"> (France)</w:t>
            </w:r>
          </w:p>
        </w:tc>
      </w:tr>
      <w:tr w:rsidR="00B3035C" w14:paraId="4AD91215" w14:textId="77777777" w:rsidTr="008D1B3D">
        <w:tc>
          <w:tcPr>
            <w:tcW w:w="5220" w:type="dxa"/>
          </w:tcPr>
          <w:p w14:paraId="35A6A7A5" w14:textId="767B2498" w:rsidR="00B3035C" w:rsidRDefault="00B3035C" w:rsidP="00EC50B0">
            <w:pPr>
              <w:pStyle w:val="BodyText"/>
            </w:pPr>
            <w:r w:rsidRPr="00106942">
              <w:t>Benjamin M. W. Tsui</w:t>
            </w:r>
            <w:r w:rsidR="00FB1257">
              <w:t>, PhD</w:t>
            </w:r>
          </w:p>
        </w:tc>
        <w:tc>
          <w:tcPr>
            <w:tcW w:w="5220" w:type="dxa"/>
          </w:tcPr>
          <w:p w14:paraId="557A2B39" w14:textId="4C489480" w:rsidR="00B3035C" w:rsidRDefault="00FB1257" w:rsidP="00EC50B0">
            <w:pPr>
              <w:pStyle w:val="BodyText"/>
            </w:pPr>
            <w:r>
              <w:t>Johns Hopkins</w:t>
            </w:r>
          </w:p>
        </w:tc>
      </w:tr>
      <w:tr w:rsidR="00B3035C" w14:paraId="5985C176" w14:textId="77777777" w:rsidTr="008D1B3D">
        <w:tc>
          <w:tcPr>
            <w:tcW w:w="5220" w:type="dxa"/>
          </w:tcPr>
          <w:p w14:paraId="536874AC" w14:textId="6D37CC95" w:rsidR="00B3035C" w:rsidRDefault="00B3035C" w:rsidP="00EC50B0">
            <w:pPr>
              <w:pStyle w:val="BodyText"/>
            </w:pPr>
            <w:r w:rsidRPr="00106942">
              <w:t xml:space="preserve">Richard </w:t>
            </w:r>
            <w:r w:rsidR="002B748A">
              <w:t xml:space="preserve">L. </w:t>
            </w:r>
            <w:r w:rsidRPr="00106942">
              <w:t>Wahl</w:t>
            </w:r>
            <w:r w:rsidR="002B748A">
              <w:t>, MD, FACR</w:t>
            </w:r>
          </w:p>
        </w:tc>
        <w:tc>
          <w:tcPr>
            <w:tcW w:w="5220" w:type="dxa"/>
          </w:tcPr>
          <w:p w14:paraId="6950BD94" w14:textId="10B06997" w:rsidR="00B3035C" w:rsidRDefault="009C5CAF" w:rsidP="00EC50B0">
            <w:pPr>
              <w:pStyle w:val="BodyText"/>
            </w:pPr>
            <w:r w:rsidRPr="009C5CAF">
              <w:t>Mallinckrodt Institute of Radiology, Washington University in St. Louis</w:t>
            </w:r>
          </w:p>
        </w:tc>
      </w:tr>
      <w:tr w:rsidR="00B3035C" w14:paraId="720D1672" w14:textId="77777777" w:rsidTr="008D1B3D">
        <w:tc>
          <w:tcPr>
            <w:tcW w:w="5220" w:type="dxa"/>
          </w:tcPr>
          <w:p w14:paraId="41964440" w14:textId="5ACF8A44" w:rsidR="00B3035C" w:rsidRDefault="00B3035C" w:rsidP="009C5CAF">
            <w:pPr>
              <w:pStyle w:val="BodyText"/>
            </w:pPr>
            <w:r w:rsidRPr="00106942">
              <w:t>Johannes Zeintl</w:t>
            </w:r>
            <w:r w:rsidR="009C5CAF">
              <w:t>, PhD</w:t>
            </w:r>
          </w:p>
        </w:tc>
        <w:tc>
          <w:tcPr>
            <w:tcW w:w="5220" w:type="dxa"/>
          </w:tcPr>
          <w:p w14:paraId="3CC52444" w14:textId="2EBB067A" w:rsidR="00B3035C" w:rsidRDefault="009C5CAF" w:rsidP="00EC50B0">
            <w:pPr>
              <w:pStyle w:val="BodyText"/>
            </w:pPr>
            <w:r>
              <w:t>Siemens</w:t>
            </w:r>
          </w:p>
        </w:tc>
      </w:tr>
      <w:tr w:rsidR="00B3035C" w14:paraId="068B7FB0" w14:textId="77777777" w:rsidTr="008D1B3D">
        <w:tc>
          <w:tcPr>
            <w:tcW w:w="5220" w:type="dxa"/>
          </w:tcPr>
          <w:p w14:paraId="1CAA967E" w14:textId="14BD6C2C" w:rsidR="00B3035C" w:rsidRDefault="00B3035C" w:rsidP="002B748A">
            <w:pPr>
              <w:pStyle w:val="BodyText"/>
            </w:pPr>
            <w:r w:rsidRPr="00106942">
              <w:t xml:space="preserve">Brian Zimmerman, </w:t>
            </w:r>
            <w:r w:rsidR="002B748A">
              <w:t>PhD (Task Force Co-Chair)</w:t>
            </w:r>
          </w:p>
        </w:tc>
        <w:tc>
          <w:tcPr>
            <w:tcW w:w="5220" w:type="dxa"/>
          </w:tcPr>
          <w:p w14:paraId="575C2F32" w14:textId="66F82652" w:rsidR="00B3035C" w:rsidRDefault="0095059E" w:rsidP="009C5CAF">
            <w:pPr>
              <w:pStyle w:val="BodyText"/>
            </w:pPr>
            <w:r>
              <w:t>National Institute of Standards</w:t>
            </w:r>
            <w:r w:rsidR="009C5CAF">
              <w:t xml:space="preserve"> and Technology (NIST)</w:t>
            </w:r>
          </w:p>
        </w:tc>
      </w:tr>
    </w:tbl>
    <w:p w14:paraId="38CF8582" w14:textId="77777777" w:rsidR="008D1B3D" w:rsidRDefault="008D1B3D" w:rsidP="00EC50B0">
      <w:pPr>
        <w:pStyle w:val="BodyText"/>
      </w:pPr>
    </w:p>
    <w:p w14:paraId="30C802CC" w14:textId="367A33DA" w:rsidR="00D743AE" w:rsidRDefault="00D743AE"/>
    <w:sectPr w:rsidR="00D743AE" w:rsidSect="00C747D2">
      <w:headerReference w:type="default" r:id="rId19"/>
      <w:footerReference w:type="default" r:id="rId20"/>
      <w:pgSz w:w="12240" w:h="15840" w:code="1"/>
      <w:pgMar w:top="720" w:right="1008" w:bottom="720" w:left="1008" w:header="720" w:footer="720" w:gutter="0"/>
      <w:lnNumType w:countBy="5"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78502" w14:textId="77777777" w:rsidR="00FD3F52" w:rsidRDefault="00FD3F52" w:rsidP="003700D0">
      <w:r>
        <w:separator/>
      </w:r>
    </w:p>
  </w:endnote>
  <w:endnote w:type="continuationSeparator" w:id="0">
    <w:p w14:paraId="5A60EB8F" w14:textId="77777777" w:rsidR="00FD3F52" w:rsidRDefault="00FD3F52"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A879" w14:textId="77777777" w:rsidR="00DA544F" w:rsidRDefault="00DA544F">
    <w:pPr>
      <w:pStyle w:val="Footer"/>
      <w:rPr>
        <w:b/>
        <w:color w:val="002060"/>
        <w:sz w:val="20"/>
      </w:rPr>
    </w:pPr>
  </w:p>
  <w:p w14:paraId="3E8835C8" w14:textId="02EB3800" w:rsidR="00DA544F" w:rsidRPr="00D92993" w:rsidRDefault="00DA544F" w:rsidP="00D92993">
    <w:pPr>
      <w:pStyle w:val="Footer"/>
      <w:jc w:val="both"/>
      <w:rPr>
        <w:b/>
        <w:color w:val="002060"/>
        <w:sz w:val="16"/>
      </w:rPr>
    </w:pPr>
    <w:r w:rsidRPr="006C322E">
      <w:rPr>
        <w:b/>
        <w:color w:val="002060"/>
        <w:sz w:val="20"/>
      </w:rPr>
      <w:t xml:space="preserve">Version </w:t>
    </w:r>
    <w:r>
      <w:rPr>
        <w:b/>
        <w:color w:val="002060"/>
        <w:sz w:val="20"/>
      </w:rPr>
      <w:t xml:space="preserve">1.0 </w:t>
    </w:r>
    <w:r w:rsidRPr="006C322E">
      <w:rPr>
        <w:b/>
        <w:color w:val="002060"/>
        <w:sz w:val="20"/>
      </w:rPr>
      <w:t xml:space="preserve">of </w:t>
    </w:r>
    <w:r>
      <w:rPr>
        <w:b/>
        <w:color w:val="002060"/>
        <w:sz w:val="20"/>
      </w:rPr>
      <w:t>2</w:t>
    </w:r>
    <w:r w:rsidR="003223C7">
      <w:rPr>
        <w:b/>
        <w:color w:val="002060"/>
        <w:sz w:val="20"/>
      </w:rPr>
      <w:t>8</w:t>
    </w:r>
    <w:r>
      <w:rPr>
        <w:b/>
        <w:color w:val="002060"/>
        <w:sz w:val="20"/>
      </w:rPr>
      <w:t xml:space="preserve"> Oct 2016; </w:t>
    </w:r>
    <w:r>
      <w:rPr>
        <w:b/>
        <w:color w:val="002060"/>
        <w:sz w:val="20"/>
      </w:rPr>
      <w:tab/>
    </w:r>
    <w:r>
      <w:rPr>
        <w:b/>
        <w:color w:val="002060"/>
        <w:sz w:val="20"/>
      </w:rPr>
      <w:tab/>
      <w:t xml:space="preserve">based on </w:t>
    </w:r>
    <w:r w:rsidRPr="009903DB">
      <w:rPr>
        <w:b/>
        <w:color w:val="002060"/>
        <w:sz w:val="20"/>
      </w:rPr>
      <w:fldChar w:fldCharType="begin"/>
    </w:r>
    <w:r w:rsidRPr="009903DB">
      <w:rPr>
        <w:b/>
        <w:color w:val="002060"/>
        <w:sz w:val="20"/>
      </w:rPr>
      <w:instrText xml:space="preserve"> FILENAME   \* MERGEFORMAT </w:instrText>
    </w:r>
    <w:r w:rsidRPr="009903DB">
      <w:rPr>
        <w:b/>
        <w:color w:val="002060"/>
        <w:sz w:val="20"/>
      </w:rPr>
      <w:fldChar w:fldCharType="separate"/>
    </w:r>
    <w:r w:rsidRPr="009903DB">
      <w:rPr>
        <w:b/>
        <w:noProof/>
        <w:color w:val="002060"/>
        <w:sz w:val="20"/>
      </w:rPr>
      <w:t>QIBA Profile Template version of 2015.11.05</w:t>
    </w:r>
    <w:r w:rsidRPr="009903DB">
      <w:rPr>
        <w:b/>
        <w:noProof/>
        <w:color w:val="00206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468E" w14:textId="77777777" w:rsidR="00FD3F52" w:rsidRDefault="00FD3F52" w:rsidP="003700D0">
      <w:r>
        <w:separator/>
      </w:r>
    </w:p>
  </w:footnote>
  <w:footnote w:type="continuationSeparator" w:id="0">
    <w:p w14:paraId="1E8E8D57" w14:textId="77777777" w:rsidR="00FD3F52" w:rsidRDefault="00FD3F52"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62375A69" w:rsidR="00DA544F" w:rsidRDefault="00DA544F">
    <w:pPr>
      <w:pStyle w:val="Header"/>
    </w:pPr>
    <w:r>
      <w:ptab w:relativeTo="margin" w:alignment="center" w:leader="none"/>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0616EC"/>
    <w:multiLevelType w:val="hybridMultilevel"/>
    <w:tmpl w:val="79C28AE8"/>
    <w:lvl w:ilvl="0" w:tplc="538A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6"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7"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8"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20"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1"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2"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5"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8"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9" w15:restartNumberingAfterBreak="0">
    <w:nsid w:val="4D0A405E"/>
    <w:multiLevelType w:val="hybridMultilevel"/>
    <w:tmpl w:val="4F0044A4"/>
    <w:lvl w:ilvl="0" w:tplc="02D85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31"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2"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B42E5"/>
    <w:multiLevelType w:val="hybridMultilevel"/>
    <w:tmpl w:val="CDCC8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4"/>
  </w:num>
  <w:num w:numId="4">
    <w:abstractNumId w:val="0"/>
  </w:num>
  <w:num w:numId="5">
    <w:abstractNumId w:val="16"/>
  </w:num>
  <w:num w:numId="6">
    <w:abstractNumId w:val="40"/>
  </w:num>
  <w:num w:numId="7">
    <w:abstractNumId w:val="36"/>
  </w:num>
  <w:num w:numId="8">
    <w:abstractNumId w:val="11"/>
  </w:num>
  <w:num w:numId="9">
    <w:abstractNumId w:val="30"/>
  </w:num>
  <w:num w:numId="10">
    <w:abstractNumId w:val="6"/>
  </w:num>
  <w:num w:numId="11">
    <w:abstractNumId w:val="28"/>
  </w:num>
  <w:num w:numId="12">
    <w:abstractNumId w:val="20"/>
  </w:num>
  <w:num w:numId="13">
    <w:abstractNumId w:val="7"/>
  </w:num>
  <w:num w:numId="14">
    <w:abstractNumId w:val="12"/>
  </w:num>
  <w:num w:numId="15">
    <w:abstractNumId w:val="5"/>
  </w:num>
  <w:num w:numId="16">
    <w:abstractNumId w:val="19"/>
  </w:num>
  <w:num w:numId="17">
    <w:abstractNumId w:val="24"/>
  </w:num>
  <w:num w:numId="18">
    <w:abstractNumId w:val="21"/>
  </w:num>
  <w:num w:numId="19">
    <w:abstractNumId w:val="8"/>
  </w:num>
  <w:num w:numId="20">
    <w:abstractNumId w:val="42"/>
  </w:num>
  <w:num w:numId="21">
    <w:abstractNumId w:val="22"/>
  </w:num>
  <w:num w:numId="22">
    <w:abstractNumId w:val="33"/>
  </w:num>
  <w:num w:numId="23">
    <w:abstractNumId w:val="18"/>
  </w:num>
  <w:num w:numId="24">
    <w:abstractNumId w:val="35"/>
  </w:num>
  <w:num w:numId="25">
    <w:abstractNumId w:val="4"/>
  </w:num>
  <w:num w:numId="26">
    <w:abstractNumId w:val="44"/>
  </w:num>
  <w:num w:numId="27">
    <w:abstractNumId w:val="10"/>
  </w:num>
  <w:num w:numId="28">
    <w:abstractNumId w:val="2"/>
  </w:num>
  <w:num w:numId="29">
    <w:abstractNumId w:val="31"/>
  </w:num>
  <w:num w:numId="30">
    <w:abstractNumId w:val="26"/>
  </w:num>
  <w:num w:numId="31">
    <w:abstractNumId w:val="41"/>
  </w:num>
  <w:num w:numId="32">
    <w:abstractNumId w:val="9"/>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25"/>
  </w:num>
  <w:num w:numId="37">
    <w:abstractNumId w:val="1"/>
  </w:num>
  <w:num w:numId="38">
    <w:abstractNumId w:val="39"/>
  </w:num>
  <w:num w:numId="39">
    <w:abstractNumId w:val="17"/>
  </w:num>
  <w:num w:numId="40">
    <w:abstractNumId w:val="32"/>
  </w:num>
  <w:num w:numId="41">
    <w:abstractNumId w:val="34"/>
  </w:num>
  <w:num w:numId="42">
    <w:abstractNumId w:val="27"/>
  </w:num>
  <w:num w:numId="43">
    <w:abstractNumId w:val="43"/>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05221"/>
    <w:rsid w:val="00007029"/>
    <w:rsid w:val="0000737F"/>
    <w:rsid w:val="00007B7B"/>
    <w:rsid w:val="0001380C"/>
    <w:rsid w:val="00020436"/>
    <w:rsid w:val="00020559"/>
    <w:rsid w:val="00020992"/>
    <w:rsid w:val="00022C8C"/>
    <w:rsid w:val="000258D9"/>
    <w:rsid w:val="000279B3"/>
    <w:rsid w:val="000325AE"/>
    <w:rsid w:val="000355B8"/>
    <w:rsid w:val="00043C17"/>
    <w:rsid w:val="0005024A"/>
    <w:rsid w:val="00051277"/>
    <w:rsid w:val="000517CB"/>
    <w:rsid w:val="000537AB"/>
    <w:rsid w:val="00054D94"/>
    <w:rsid w:val="000577E8"/>
    <w:rsid w:val="00064C89"/>
    <w:rsid w:val="0006756A"/>
    <w:rsid w:val="00067E29"/>
    <w:rsid w:val="000701B2"/>
    <w:rsid w:val="000728D8"/>
    <w:rsid w:val="00073A0E"/>
    <w:rsid w:val="0008618B"/>
    <w:rsid w:val="00087B76"/>
    <w:rsid w:val="000914DA"/>
    <w:rsid w:val="00092252"/>
    <w:rsid w:val="00092BC6"/>
    <w:rsid w:val="00092EB3"/>
    <w:rsid w:val="000942F6"/>
    <w:rsid w:val="000943FD"/>
    <w:rsid w:val="00094A16"/>
    <w:rsid w:val="000B18D7"/>
    <w:rsid w:val="000B7789"/>
    <w:rsid w:val="000C0888"/>
    <w:rsid w:val="000C21AF"/>
    <w:rsid w:val="000C3065"/>
    <w:rsid w:val="000C3612"/>
    <w:rsid w:val="000C64B3"/>
    <w:rsid w:val="000C67C0"/>
    <w:rsid w:val="000D2B6E"/>
    <w:rsid w:val="000D48D6"/>
    <w:rsid w:val="000D4AC6"/>
    <w:rsid w:val="000D4F4D"/>
    <w:rsid w:val="000E2280"/>
    <w:rsid w:val="000E30AB"/>
    <w:rsid w:val="000E36F9"/>
    <w:rsid w:val="000E4458"/>
    <w:rsid w:val="000E4577"/>
    <w:rsid w:val="000E5B90"/>
    <w:rsid w:val="000F03E0"/>
    <w:rsid w:val="000F2585"/>
    <w:rsid w:val="000F33D4"/>
    <w:rsid w:val="000F6DF5"/>
    <w:rsid w:val="000F75CD"/>
    <w:rsid w:val="000F79E5"/>
    <w:rsid w:val="00102D5A"/>
    <w:rsid w:val="00107B1E"/>
    <w:rsid w:val="0011129D"/>
    <w:rsid w:val="00113402"/>
    <w:rsid w:val="00114BBF"/>
    <w:rsid w:val="00116AC8"/>
    <w:rsid w:val="00117091"/>
    <w:rsid w:val="00123FB2"/>
    <w:rsid w:val="00130C9D"/>
    <w:rsid w:val="00134CC7"/>
    <w:rsid w:val="00135740"/>
    <w:rsid w:val="00137B34"/>
    <w:rsid w:val="0014748D"/>
    <w:rsid w:val="00150055"/>
    <w:rsid w:val="0015049D"/>
    <w:rsid w:val="00154E52"/>
    <w:rsid w:val="001555B4"/>
    <w:rsid w:val="0015696F"/>
    <w:rsid w:val="0016382B"/>
    <w:rsid w:val="0016513C"/>
    <w:rsid w:val="00165EB6"/>
    <w:rsid w:val="00170F6B"/>
    <w:rsid w:val="001740A2"/>
    <w:rsid w:val="001742A6"/>
    <w:rsid w:val="00181544"/>
    <w:rsid w:val="001823C8"/>
    <w:rsid w:val="00183F50"/>
    <w:rsid w:val="00184821"/>
    <w:rsid w:val="00191817"/>
    <w:rsid w:val="00193030"/>
    <w:rsid w:val="001A0540"/>
    <w:rsid w:val="001A073A"/>
    <w:rsid w:val="001A2CB1"/>
    <w:rsid w:val="001A7164"/>
    <w:rsid w:val="001B05A1"/>
    <w:rsid w:val="001B7E5C"/>
    <w:rsid w:val="001C1B43"/>
    <w:rsid w:val="001C36BA"/>
    <w:rsid w:val="001C47B1"/>
    <w:rsid w:val="001C65C1"/>
    <w:rsid w:val="001C6C8C"/>
    <w:rsid w:val="001D0B8A"/>
    <w:rsid w:val="001D2752"/>
    <w:rsid w:val="001D5E39"/>
    <w:rsid w:val="001E0991"/>
    <w:rsid w:val="001E0A7D"/>
    <w:rsid w:val="001E1EC9"/>
    <w:rsid w:val="001E4E0A"/>
    <w:rsid w:val="001E56E5"/>
    <w:rsid w:val="001F5AA6"/>
    <w:rsid w:val="00200BF6"/>
    <w:rsid w:val="002023EA"/>
    <w:rsid w:val="002036DE"/>
    <w:rsid w:val="00207878"/>
    <w:rsid w:val="00211800"/>
    <w:rsid w:val="00211C09"/>
    <w:rsid w:val="00215111"/>
    <w:rsid w:val="00216639"/>
    <w:rsid w:val="00217131"/>
    <w:rsid w:val="00220BF4"/>
    <w:rsid w:val="00222460"/>
    <w:rsid w:val="00222B21"/>
    <w:rsid w:val="00227F34"/>
    <w:rsid w:val="0023374E"/>
    <w:rsid w:val="00241EB0"/>
    <w:rsid w:val="00246245"/>
    <w:rsid w:val="00253324"/>
    <w:rsid w:val="00260378"/>
    <w:rsid w:val="00260AD3"/>
    <w:rsid w:val="00264581"/>
    <w:rsid w:val="00267861"/>
    <w:rsid w:val="0027111B"/>
    <w:rsid w:val="00273828"/>
    <w:rsid w:val="002754F4"/>
    <w:rsid w:val="00280D89"/>
    <w:rsid w:val="00286693"/>
    <w:rsid w:val="00291AEB"/>
    <w:rsid w:val="0029550F"/>
    <w:rsid w:val="002A0E3E"/>
    <w:rsid w:val="002A1AF7"/>
    <w:rsid w:val="002A300A"/>
    <w:rsid w:val="002A5934"/>
    <w:rsid w:val="002A5EE0"/>
    <w:rsid w:val="002B0A2C"/>
    <w:rsid w:val="002B3200"/>
    <w:rsid w:val="002B5753"/>
    <w:rsid w:val="002B60C5"/>
    <w:rsid w:val="002B748A"/>
    <w:rsid w:val="002C181C"/>
    <w:rsid w:val="002C362B"/>
    <w:rsid w:val="002C6B13"/>
    <w:rsid w:val="002C7AFF"/>
    <w:rsid w:val="002D0046"/>
    <w:rsid w:val="002D46BE"/>
    <w:rsid w:val="002E6E30"/>
    <w:rsid w:val="002F187C"/>
    <w:rsid w:val="002F56F0"/>
    <w:rsid w:val="0030442A"/>
    <w:rsid w:val="00305767"/>
    <w:rsid w:val="003111A5"/>
    <w:rsid w:val="003202AB"/>
    <w:rsid w:val="00320FA0"/>
    <w:rsid w:val="003223C7"/>
    <w:rsid w:val="003317F8"/>
    <w:rsid w:val="00331907"/>
    <w:rsid w:val="00333E64"/>
    <w:rsid w:val="00337368"/>
    <w:rsid w:val="00342B13"/>
    <w:rsid w:val="00344BB5"/>
    <w:rsid w:val="00357FBF"/>
    <w:rsid w:val="00360044"/>
    <w:rsid w:val="00360AB3"/>
    <w:rsid w:val="0036334A"/>
    <w:rsid w:val="003650ED"/>
    <w:rsid w:val="003700D0"/>
    <w:rsid w:val="00373BE0"/>
    <w:rsid w:val="00374DBC"/>
    <w:rsid w:val="00376700"/>
    <w:rsid w:val="00382DCD"/>
    <w:rsid w:val="0038480E"/>
    <w:rsid w:val="00384FFE"/>
    <w:rsid w:val="00385BCC"/>
    <w:rsid w:val="00391881"/>
    <w:rsid w:val="003919F0"/>
    <w:rsid w:val="0039369E"/>
    <w:rsid w:val="00394CA5"/>
    <w:rsid w:val="00394EA6"/>
    <w:rsid w:val="003A0AC4"/>
    <w:rsid w:val="003A5359"/>
    <w:rsid w:val="003A7085"/>
    <w:rsid w:val="003B0D8A"/>
    <w:rsid w:val="003B41E0"/>
    <w:rsid w:val="003B5C79"/>
    <w:rsid w:val="003C0FA6"/>
    <w:rsid w:val="003C2288"/>
    <w:rsid w:val="003C52BE"/>
    <w:rsid w:val="003D30FA"/>
    <w:rsid w:val="003D4174"/>
    <w:rsid w:val="003E7150"/>
    <w:rsid w:val="003F1423"/>
    <w:rsid w:val="003F4BB7"/>
    <w:rsid w:val="003F61A7"/>
    <w:rsid w:val="003F7789"/>
    <w:rsid w:val="00402BBD"/>
    <w:rsid w:val="0040381E"/>
    <w:rsid w:val="00403971"/>
    <w:rsid w:val="00406C3C"/>
    <w:rsid w:val="00425483"/>
    <w:rsid w:val="004267F8"/>
    <w:rsid w:val="00426AB5"/>
    <w:rsid w:val="004303E5"/>
    <w:rsid w:val="00431DBE"/>
    <w:rsid w:val="00441096"/>
    <w:rsid w:val="00453B66"/>
    <w:rsid w:val="0045512B"/>
    <w:rsid w:val="0046240C"/>
    <w:rsid w:val="004648BB"/>
    <w:rsid w:val="004654C1"/>
    <w:rsid w:val="00467BA6"/>
    <w:rsid w:val="004723C8"/>
    <w:rsid w:val="004836D5"/>
    <w:rsid w:val="0049735B"/>
    <w:rsid w:val="00497394"/>
    <w:rsid w:val="004A1DDF"/>
    <w:rsid w:val="004A69A8"/>
    <w:rsid w:val="004A71F3"/>
    <w:rsid w:val="004B1C0B"/>
    <w:rsid w:val="004B2AD2"/>
    <w:rsid w:val="004B3FC1"/>
    <w:rsid w:val="004B5DC0"/>
    <w:rsid w:val="004B7D16"/>
    <w:rsid w:val="004C2EC6"/>
    <w:rsid w:val="004C7DF2"/>
    <w:rsid w:val="004D17C6"/>
    <w:rsid w:val="004D2346"/>
    <w:rsid w:val="004E0572"/>
    <w:rsid w:val="004E39F7"/>
    <w:rsid w:val="004E5B40"/>
    <w:rsid w:val="004E6B78"/>
    <w:rsid w:val="004E7941"/>
    <w:rsid w:val="004F404A"/>
    <w:rsid w:val="00500E11"/>
    <w:rsid w:val="00507680"/>
    <w:rsid w:val="005103EF"/>
    <w:rsid w:val="00512BF4"/>
    <w:rsid w:val="005135FF"/>
    <w:rsid w:val="005145C7"/>
    <w:rsid w:val="0051561B"/>
    <w:rsid w:val="00516BAE"/>
    <w:rsid w:val="00530C86"/>
    <w:rsid w:val="00533232"/>
    <w:rsid w:val="0053386F"/>
    <w:rsid w:val="005372B7"/>
    <w:rsid w:val="005407F1"/>
    <w:rsid w:val="0054355D"/>
    <w:rsid w:val="00545445"/>
    <w:rsid w:val="00550C50"/>
    <w:rsid w:val="005527FB"/>
    <w:rsid w:val="00560447"/>
    <w:rsid w:val="00560D14"/>
    <w:rsid w:val="00561E17"/>
    <w:rsid w:val="00563FE6"/>
    <w:rsid w:val="005647B7"/>
    <w:rsid w:val="005679F4"/>
    <w:rsid w:val="0057121B"/>
    <w:rsid w:val="00572106"/>
    <w:rsid w:val="00577AE5"/>
    <w:rsid w:val="005801E9"/>
    <w:rsid w:val="0058026D"/>
    <w:rsid w:val="005808AC"/>
    <w:rsid w:val="0059501F"/>
    <w:rsid w:val="005A15C8"/>
    <w:rsid w:val="005A1742"/>
    <w:rsid w:val="005A540D"/>
    <w:rsid w:val="005A647A"/>
    <w:rsid w:val="005A6DA7"/>
    <w:rsid w:val="005B266B"/>
    <w:rsid w:val="005B42A4"/>
    <w:rsid w:val="005C1C5B"/>
    <w:rsid w:val="005C2700"/>
    <w:rsid w:val="005C34B2"/>
    <w:rsid w:val="005C4763"/>
    <w:rsid w:val="005D0A50"/>
    <w:rsid w:val="005D2326"/>
    <w:rsid w:val="005D2E32"/>
    <w:rsid w:val="005D687D"/>
    <w:rsid w:val="005D6B46"/>
    <w:rsid w:val="005D7BEA"/>
    <w:rsid w:val="005E126F"/>
    <w:rsid w:val="005E26B3"/>
    <w:rsid w:val="005E3449"/>
    <w:rsid w:val="005E4593"/>
    <w:rsid w:val="005E52B2"/>
    <w:rsid w:val="005E577D"/>
    <w:rsid w:val="005E6155"/>
    <w:rsid w:val="005F1C23"/>
    <w:rsid w:val="005F3526"/>
    <w:rsid w:val="005F3ACC"/>
    <w:rsid w:val="005F5E2D"/>
    <w:rsid w:val="005F606F"/>
    <w:rsid w:val="005F6EDC"/>
    <w:rsid w:val="00600BE8"/>
    <w:rsid w:val="00601D2F"/>
    <w:rsid w:val="00611D52"/>
    <w:rsid w:val="0061311B"/>
    <w:rsid w:val="006134F1"/>
    <w:rsid w:val="006139E8"/>
    <w:rsid w:val="00614F9B"/>
    <w:rsid w:val="00616664"/>
    <w:rsid w:val="00617D1E"/>
    <w:rsid w:val="006216C6"/>
    <w:rsid w:val="0062319E"/>
    <w:rsid w:val="006261B6"/>
    <w:rsid w:val="006340C7"/>
    <w:rsid w:val="00634EF3"/>
    <w:rsid w:val="00635637"/>
    <w:rsid w:val="00636392"/>
    <w:rsid w:val="006367D8"/>
    <w:rsid w:val="006435B3"/>
    <w:rsid w:val="0065536F"/>
    <w:rsid w:val="006572F9"/>
    <w:rsid w:val="006646EA"/>
    <w:rsid w:val="00666B23"/>
    <w:rsid w:val="006672D9"/>
    <w:rsid w:val="006678CA"/>
    <w:rsid w:val="00667DDA"/>
    <w:rsid w:val="00670981"/>
    <w:rsid w:val="00670B68"/>
    <w:rsid w:val="006731DD"/>
    <w:rsid w:val="006738F2"/>
    <w:rsid w:val="00675149"/>
    <w:rsid w:val="00676000"/>
    <w:rsid w:val="00676241"/>
    <w:rsid w:val="00677D11"/>
    <w:rsid w:val="00681FE3"/>
    <w:rsid w:val="00687CB6"/>
    <w:rsid w:val="006A0C16"/>
    <w:rsid w:val="006A69C4"/>
    <w:rsid w:val="006B1914"/>
    <w:rsid w:val="006B1C20"/>
    <w:rsid w:val="006B57C5"/>
    <w:rsid w:val="006C0F47"/>
    <w:rsid w:val="006C14C7"/>
    <w:rsid w:val="006C322E"/>
    <w:rsid w:val="006C5D91"/>
    <w:rsid w:val="006D1704"/>
    <w:rsid w:val="006D27C2"/>
    <w:rsid w:val="006D4973"/>
    <w:rsid w:val="006E067E"/>
    <w:rsid w:val="006E09FB"/>
    <w:rsid w:val="006E0E7E"/>
    <w:rsid w:val="006E0F4A"/>
    <w:rsid w:val="006E7495"/>
    <w:rsid w:val="006F00EF"/>
    <w:rsid w:val="006F0609"/>
    <w:rsid w:val="006F2C41"/>
    <w:rsid w:val="006F4E3E"/>
    <w:rsid w:val="007040ED"/>
    <w:rsid w:val="00705605"/>
    <w:rsid w:val="00705ABA"/>
    <w:rsid w:val="0070615D"/>
    <w:rsid w:val="00711878"/>
    <w:rsid w:val="00713506"/>
    <w:rsid w:val="007147F7"/>
    <w:rsid w:val="007153E6"/>
    <w:rsid w:val="00722E52"/>
    <w:rsid w:val="0072303F"/>
    <w:rsid w:val="00723264"/>
    <w:rsid w:val="00730DA6"/>
    <w:rsid w:val="00731061"/>
    <w:rsid w:val="007344BE"/>
    <w:rsid w:val="0073516B"/>
    <w:rsid w:val="007379B7"/>
    <w:rsid w:val="00744081"/>
    <w:rsid w:val="00750788"/>
    <w:rsid w:val="00757B75"/>
    <w:rsid w:val="00764511"/>
    <w:rsid w:val="0076650D"/>
    <w:rsid w:val="00772765"/>
    <w:rsid w:val="00773F58"/>
    <w:rsid w:val="00774DBB"/>
    <w:rsid w:val="00776274"/>
    <w:rsid w:val="007768A0"/>
    <w:rsid w:val="0077695C"/>
    <w:rsid w:val="00776B66"/>
    <w:rsid w:val="00777094"/>
    <w:rsid w:val="00777250"/>
    <w:rsid w:val="007806D4"/>
    <w:rsid w:val="007810C5"/>
    <w:rsid w:val="0078321E"/>
    <w:rsid w:val="007877BA"/>
    <w:rsid w:val="0079147E"/>
    <w:rsid w:val="00797F86"/>
    <w:rsid w:val="007A001B"/>
    <w:rsid w:val="007A0EA0"/>
    <w:rsid w:val="007A359C"/>
    <w:rsid w:val="007A3797"/>
    <w:rsid w:val="007A6465"/>
    <w:rsid w:val="007B18D0"/>
    <w:rsid w:val="007B3226"/>
    <w:rsid w:val="007B3526"/>
    <w:rsid w:val="007B5C23"/>
    <w:rsid w:val="007D23D8"/>
    <w:rsid w:val="007D73A8"/>
    <w:rsid w:val="007E0B5E"/>
    <w:rsid w:val="007E0D6E"/>
    <w:rsid w:val="007E146C"/>
    <w:rsid w:val="007E5C3F"/>
    <w:rsid w:val="007F3321"/>
    <w:rsid w:val="007F5E2D"/>
    <w:rsid w:val="007F69F5"/>
    <w:rsid w:val="00805276"/>
    <w:rsid w:val="008069EF"/>
    <w:rsid w:val="00807DB5"/>
    <w:rsid w:val="00811BCA"/>
    <w:rsid w:val="0081304D"/>
    <w:rsid w:val="00814400"/>
    <w:rsid w:val="00814990"/>
    <w:rsid w:val="008211DC"/>
    <w:rsid w:val="00822032"/>
    <w:rsid w:val="00822A38"/>
    <w:rsid w:val="00824E9B"/>
    <w:rsid w:val="00826C99"/>
    <w:rsid w:val="00831E12"/>
    <w:rsid w:val="00840AC1"/>
    <w:rsid w:val="00841CCD"/>
    <w:rsid w:val="0084267C"/>
    <w:rsid w:val="00844361"/>
    <w:rsid w:val="00850424"/>
    <w:rsid w:val="00851A77"/>
    <w:rsid w:val="0085428B"/>
    <w:rsid w:val="00854993"/>
    <w:rsid w:val="00854B74"/>
    <w:rsid w:val="0085660E"/>
    <w:rsid w:val="00856E1B"/>
    <w:rsid w:val="00860F41"/>
    <w:rsid w:val="00863D0C"/>
    <w:rsid w:val="008641DD"/>
    <w:rsid w:val="008669AA"/>
    <w:rsid w:val="008752B7"/>
    <w:rsid w:val="008756D8"/>
    <w:rsid w:val="00881731"/>
    <w:rsid w:val="00881A84"/>
    <w:rsid w:val="00895472"/>
    <w:rsid w:val="00896567"/>
    <w:rsid w:val="008A19E3"/>
    <w:rsid w:val="008A6256"/>
    <w:rsid w:val="008B7B30"/>
    <w:rsid w:val="008C2447"/>
    <w:rsid w:val="008C3AC0"/>
    <w:rsid w:val="008C4545"/>
    <w:rsid w:val="008C5A59"/>
    <w:rsid w:val="008D0B9B"/>
    <w:rsid w:val="008D1800"/>
    <w:rsid w:val="008D1B3D"/>
    <w:rsid w:val="008D3BE3"/>
    <w:rsid w:val="008D5DFA"/>
    <w:rsid w:val="008D735F"/>
    <w:rsid w:val="008D73A3"/>
    <w:rsid w:val="008E0B4B"/>
    <w:rsid w:val="008E7748"/>
    <w:rsid w:val="008F1547"/>
    <w:rsid w:val="008F1CE8"/>
    <w:rsid w:val="008F3841"/>
    <w:rsid w:val="008F3E06"/>
    <w:rsid w:val="008F4491"/>
    <w:rsid w:val="008F6121"/>
    <w:rsid w:val="008F6EE5"/>
    <w:rsid w:val="008F777A"/>
    <w:rsid w:val="00900BB4"/>
    <w:rsid w:val="00903361"/>
    <w:rsid w:val="0090470F"/>
    <w:rsid w:val="009057F1"/>
    <w:rsid w:val="00905853"/>
    <w:rsid w:val="00905BDE"/>
    <w:rsid w:val="009078D2"/>
    <w:rsid w:val="00907AEC"/>
    <w:rsid w:val="00912431"/>
    <w:rsid w:val="009228F6"/>
    <w:rsid w:val="00922E4F"/>
    <w:rsid w:val="00924EAC"/>
    <w:rsid w:val="009270F4"/>
    <w:rsid w:val="00941DE0"/>
    <w:rsid w:val="009420C1"/>
    <w:rsid w:val="009467C9"/>
    <w:rsid w:val="009470B8"/>
    <w:rsid w:val="0095059E"/>
    <w:rsid w:val="00953C0B"/>
    <w:rsid w:val="00954E35"/>
    <w:rsid w:val="00960149"/>
    <w:rsid w:val="00961B82"/>
    <w:rsid w:val="0097208E"/>
    <w:rsid w:val="00972318"/>
    <w:rsid w:val="00973ACA"/>
    <w:rsid w:val="0098022D"/>
    <w:rsid w:val="00980C6C"/>
    <w:rsid w:val="009813F7"/>
    <w:rsid w:val="00981743"/>
    <w:rsid w:val="009903DB"/>
    <w:rsid w:val="00991C34"/>
    <w:rsid w:val="00994E57"/>
    <w:rsid w:val="00995E1C"/>
    <w:rsid w:val="009A04E8"/>
    <w:rsid w:val="009A49E7"/>
    <w:rsid w:val="009A67FC"/>
    <w:rsid w:val="009B4005"/>
    <w:rsid w:val="009B6EB8"/>
    <w:rsid w:val="009C1713"/>
    <w:rsid w:val="009C37C6"/>
    <w:rsid w:val="009C3F06"/>
    <w:rsid w:val="009C4CBE"/>
    <w:rsid w:val="009C5CAF"/>
    <w:rsid w:val="009C6C48"/>
    <w:rsid w:val="009C72B6"/>
    <w:rsid w:val="009D1E7F"/>
    <w:rsid w:val="009D2A1B"/>
    <w:rsid w:val="009D4232"/>
    <w:rsid w:val="009E1A66"/>
    <w:rsid w:val="009E1E92"/>
    <w:rsid w:val="009E2E29"/>
    <w:rsid w:val="009E3017"/>
    <w:rsid w:val="009E3A0F"/>
    <w:rsid w:val="009E3AEA"/>
    <w:rsid w:val="009E4259"/>
    <w:rsid w:val="009E643B"/>
    <w:rsid w:val="009E734C"/>
    <w:rsid w:val="009E77A7"/>
    <w:rsid w:val="009F134F"/>
    <w:rsid w:val="009F177F"/>
    <w:rsid w:val="009F4133"/>
    <w:rsid w:val="009F4E55"/>
    <w:rsid w:val="00A022A4"/>
    <w:rsid w:val="00A06C0E"/>
    <w:rsid w:val="00A1775A"/>
    <w:rsid w:val="00A20CEC"/>
    <w:rsid w:val="00A252B8"/>
    <w:rsid w:val="00A26638"/>
    <w:rsid w:val="00A30846"/>
    <w:rsid w:val="00A32D1C"/>
    <w:rsid w:val="00A410CA"/>
    <w:rsid w:val="00A41412"/>
    <w:rsid w:val="00A46187"/>
    <w:rsid w:val="00A464F7"/>
    <w:rsid w:val="00A50A99"/>
    <w:rsid w:val="00A5125F"/>
    <w:rsid w:val="00A514F5"/>
    <w:rsid w:val="00A53AED"/>
    <w:rsid w:val="00A55AB7"/>
    <w:rsid w:val="00A6792D"/>
    <w:rsid w:val="00A75FBA"/>
    <w:rsid w:val="00A7768A"/>
    <w:rsid w:val="00A82242"/>
    <w:rsid w:val="00A841D4"/>
    <w:rsid w:val="00A8483A"/>
    <w:rsid w:val="00A87B69"/>
    <w:rsid w:val="00A90331"/>
    <w:rsid w:val="00A96128"/>
    <w:rsid w:val="00A9767C"/>
    <w:rsid w:val="00AA132E"/>
    <w:rsid w:val="00AA1436"/>
    <w:rsid w:val="00AA1D28"/>
    <w:rsid w:val="00AA3993"/>
    <w:rsid w:val="00AA3AA0"/>
    <w:rsid w:val="00AA47A0"/>
    <w:rsid w:val="00AC68DA"/>
    <w:rsid w:val="00AC7197"/>
    <w:rsid w:val="00AC73F1"/>
    <w:rsid w:val="00AE3027"/>
    <w:rsid w:val="00AE38C0"/>
    <w:rsid w:val="00AE6833"/>
    <w:rsid w:val="00AE697C"/>
    <w:rsid w:val="00AE6A4A"/>
    <w:rsid w:val="00AF1EE7"/>
    <w:rsid w:val="00AF4C62"/>
    <w:rsid w:val="00B003DC"/>
    <w:rsid w:val="00B01CC4"/>
    <w:rsid w:val="00B022BD"/>
    <w:rsid w:val="00B16208"/>
    <w:rsid w:val="00B16C8D"/>
    <w:rsid w:val="00B16FA4"/>
    <w:rsid w:val="00B1709E"/>
    <w:rsid w:val="00B228E6"/>
    <w:rsid w:val="00B23084"/>
    <w:rsid w:val="00B3035C"/>
    <w:rsid w:val="00B30E67"/>
    <w:rsid w:val="00B31B36"/>
    <w:rsid w:val="00B32EC6"/>
    <w:rsid w:val="00B3395E"/>
    <w:rsid w:val="00B34BBA"/>
    <w:rsid w:val="00B35C4E"/>
    <w:rsid w:val="00B37CE9"/>
    <w:rsid w:val="00B41D76"/>
    <w:rsid w:val="00B41F26"/>
    <w:rsid w:val="00B43E8D"/>
    <w:rsid w:val="00B448ED"/>
    <w:rsid w:val="00B4670A"/>
    <w:rsid w:val="00B47010"/>
    <w:rsid w:val="00B50859"/>
    <w:rsid w:val="00B51546"/>
    <w:rsid w:val="00B5546B"/>
    <w:rsid w:val="00B56082"/>
    <w:rsid w:val="00B563BC"/>
    <w:rsid w:val="00B56BC3"/>
    <w:rsid w:val="00B61969"/>
    <w:rsid w:val="00B627D5"/>
    <w:rsid w:val="00B63B9E"/>
    <w:rsid w:val="00B65F99"/>
    <w:rsid w:val="00B70753"/>
    <w:rsid w:val="00B712BB"/>
    <w:rsid w:val="00B731AA"/>
    <w:rsid w:val="00B752D5"/>
    <w:rsid w:val="00B87F80"/>
    <w:rsid w:val="00B912E8"/>
    <w:rsid w:val="00B9220D"/>
    <w:rsid w:val="00B93B37"/>
    <w:rsid w:val="00B94043"/>
    <w:rsid w:val="00B96E49"/>
    <w:rsid w:val="00B975A9"/>
    <w:rsid w:val="00BA1DDD"/>
    <w:rsid w:val="00BA3D89"/>
    <w:rsid w:val="00BA6D34"/>
    <w:rsid w:val="00BB087F"/>
    <w:rsid w:val="00BB3AB1"/>
    <w:rsid w:val="00BB48A3"/>
    <w:rsid w:val="00BB694A"/>
    <w:rsid w:val="00BC1757"/>
    <w:rsid w:val="00BD224B"/>
    <w:rsid w:val="00BD39C0"/>
    <w:rsid w:val="00BE1272"/>
    <w:rsid w:val="00BE3968"/>
    <w:rsid w:val="00BE58A6"/>
    <w:rsid w:val="00BE69F4"/>
    <w:rsid w:val="00BF4021"/>
    <w:rsid w:val="00C00B34"/>
    <w:rsid w:val="00C02CB9"/>
    <w:rsid w:val="00C03386"/>
    <w:rsid w:val="00C1223F"/>
    <w:rsid w:val="00C12739"/>
    <w:rsid w:val="00C16076"/>
    <w:rsid w:val="00C179D2"/>
    <w:rsid w:val="00C17FF0"/>
    <w:rsid w:val="00C2496B"/>
    <w:rsid w:val="00C24D50"/>
    <w:rsid w:val="00C266E4"/>
    <w:rsid w:val="00C31DA7"/>
    <w:rsid w:val="00C338B7"/>
    <w:rsid w:val="00C347F0"/>
    <w:rsid w:val="00C37BCD"/>
    <w:rsid w:val="00C40365"/>
    <w:rsid w:val="00C4037B"/>
    <w:rsid w:val="00C4105F"/>
    <w:rsid w:val="00C430B8"/>
    <w:rsid w:val="00C44595"/>
    <w:rsid w:val="00C516E5"/>
    <w:rsid w:val="00C55225"/>
    <w:rsid w:val="00C565C9"/>
    <w:rsid w:val="00C60DA7"/>
    <w:rsid w:val="00C643A2"/>
    <w:rsid w:val="00C735F7"/>
    <w:rsid w:val="00C747D2"/>
    <w:rsid w:val="00C765D0"/>
    <w:rsid w:val="00C86CD5"/>
    <w:rsid w:val="00C947A3"/>
    <w:rsid w:val="00C97711"/>
    <w:rsid w:val="00CA438B"/>
    <w:rsid w:val="00CA545A"/>
    <w:rsid w:val="00CA5DBB"/>
    <w:rsid w:val="00CA6580"/>
    <w:rsid w:val="00CB014D"/>
    <w:rsid w:val="00CB6807"/>
    <w:rsid w:val="00CD61A6"/>
    <w:rsid w:val="00CE08CB"/>
    <w:rsid w:val="00CE64A6"/>
    <w:rsid w:val="00CE658E"/>
    <w:rsid w:val="00CF3E23"/>
    <w:rsid w:val="00CF4202"/>
    <w:rsid w:val="00CF4D99"/>
    <w:rsid w:val="00CF57BF"/>
    <w:rsid w:val="00CF723A"/>
    <w:rsid w:val="00CF775B"/>
    <w:rsid w:val="00D007D9"/>
    <w:rsid w:val="00D0277E"/>
    <w:rsid w:val="00D02CB8"/>
    <w:rsid w:val="00D05AB1"/>
    <w:rsid w:val="00D1232C"/>
    <w:rsid w:val="00D12DB2"/>
    <w:rsid w:val="00D1452C"/>
    <w:rsid w:val="00D15E84"/>
    <w:rsid w:val="00D17F87"/>
    <w:rsid w:val="00D23AE4"/>
    <w:rsid w:val="00D26DF5"/>
    <w:rsid w:val="00D3171C"/>
    <w:rsid w:val="00D37726"/>
    <w:rsid w:val="00D41909"/>
    <w:rsid w:val="00D45714"/>
    <w:rsid w:val="00D473A3"/>
    <w:rsid w:val="00D47EAF"/>
    <w:rsid w:val="00D50007"/>
    <w:rsid w:val="00D5050D"/>
    <w:rsid w:val="00D52BAC"/>
    <w:rsid w:val="00D56C44"/>
    <w:rsid w:val="00D62072"/>
    <w:rsid w:val="00D6366A"/>
    <w:rsid w:val="00D65CA7"/>
    <w:rsid w:val="00D743AE"/>
    <w:rsid w:val="00D804F8"/>
    <w:rsid w:val="00D813DD"/>
    <w:rsid w:val="00D84C10"/>
    <w:rsid w:val="00D9085F"/>
    <w:rsid w:val="00D92993"/>
    <w:rsid w:val="00D94E70"/>
    <w:rsid w:val="00DA15CA"/>
    <w:rsid w:val="00DA28D9"/>
    <w:rsid w:val="00DA479B"/>
    <w:rsid w:val="00DA544F"/>
    <w:rsid w:val="00DA792D"/>
    <w:rsid w:val="00DA7C97"/>
    <w:rsid w:val="00DB4641"/>
    <w:rsid w:val="00DB4F24"/>
    <w:rsid w:val="00DB6ADE"/>
    <w:rsid w:val="00DB764D"/>
    <w:rsid w:val="00DC07C3"/>
    <w:rsid w:val="00DC39F7"/>
    <w:rsid w:val="00DC69C8"/>
    <w:rsid w:val="00DC76BC"/>
    <w:rsid w:val="00DD1EE6"/>
    <w:rsid w:val="00DD510C"/>
    <w:rsid w:val="00DD76B3"/>
    <w:rsid w:val="00DE1D4F"/>
    <w:rsid w:val="00DE217A"/>
    <w:rsid w:val="00DE423B"/>
    <w:rsid w:val="00DE5507"/>
    <w:rsid w:val="00DE5570"/>
    <w:rsid w:val="00DE5B40"/>
    <w:rsid w:val="00DE70B4"/>
    <w:rsid w:val="00DE7E92"/>
    <w:rsid w:val="00DF0A05"/>
    <w:rsid w:val="00DF5DF1"/>
    <w:rsid w:val="00E06A09"/>
    <w:rsid w:val="00E06D97"/>
    <w:rsid w:val="00E105F4"/>
    <w:rsid w:val="00E15EEE"/>
    <w:rsid w:val="00E20A55"/>
    <w:rsid w:val="00E232EC"/>
    <w:rsid w:val="00E247BD"/>
    <w:rsid w:val="00E31FE7"/>
    <w:rsid w:val="00E3377A"/>
    <w:rsid w:val="00E3530A"/>
    <w:rsid w:val="00E35C99"/>
    <w:rsid w:val="00E40177"/>
    <w:rsid w:val="00E4444D"/>
    <w:rsid w:val="00E46395"/>
    <w:rsid w:val="00E50C82"/>
    <w:rsid w:val="00E549D4"/>
    <w:rsid w:val="00E571FE"/>
    <w:rsid w:val="00E57E4D"/>
    <w:rsid w:val="00E61D67"/>
    <w:rsid w:val="00E65DB9"/>
    <w:rsid w:val="00E66806"/>
    <w:rsid w:val="00E70C8A"/>
    <w:rsid w:val="00E71E62"/>
    <w:rsid w:val="00E733CD"/>
    <w:rsid w:val="00E84448"/>
    <w:rsid w:val="00E87B0E"/>
    <w:rsid w:val="00E913ED"/>
    <w:rsid w:val="00E916B1"/>
    <w:rsid w:val="00E94542"/>
    <w:rsid w:val="00E95AA4"/>
    <w:rsid w:val="00EA0646"/>
    <w:rsid w:val="00EA1431"/>
    <w:rsid w:val="00EA50BB"/>
    <w:rsid w:val="00EB178A"/>
    <w:rsid w:val="00EB19EE"/>
    <w:rsid w:val="00EC182F"/>
    <w:rsid w:val="00EC2334"/>
    <w:rsid w:val="00EC50B0"/>
    <w:rsid w:val="00EC6AE6"/>
    <w:rsid w:val="00ED4811"/>
    <w:rsid w:val="00ED4893"/>
    <w:rsid w:val="00ED5902"/>
    <w:rsid w:val="00ED5A49"/>
    <w:rsid w:val="00ED5E39"/>
    <w:rsid w:val="00ED69C3"/>
    <w:rsid w:val="00EE1093"/>
    <w:rsid w:val="00EE388F"/>
    <w:rsid w:val="00EF0A59"/>
    <w:rsid w:val="00EF121D"/>
    <w:rsid w:val="00EF13D8"/>
    <w:rsid w:val="00EF3D43"/>
    <w:rsid w:val="00EF48B5"/>
    <w:rsid w:val="00EF6028"/>
    <w:rsid w:val="00F035DB"/>
    <w:rsid w:val="00F0636F"/>
    <w:rsid w:val="00F074E5"/>
    <w:rsid w:val="00F117FB"/>
    <w:rsid w:val="00F12D49"/>
    <w:rsid w:val="00F14A28"/>
    <w:rsid w:val="00F1580B"/>
    <w:rsid w:val="00F258E3"/>
    <w:rsid w:val="00F308DF"/>
    <w:rsid w:val="00F30932"/>
    <w:rsid w:val="00F31A57"/>
    <w:rsid w:val="00F32D6E"/>
    <w:rsid w:val="00F34D33"/>
    <w:rsid w:val="00F361ED"/>
    <w:rsid w:val="00F417AE"/>
    <w:rsid w:val="00F5063F"/>
    <w:rsid w:val="00F50A39"/>
    <w:rsid w:val="00F61A75"/>
    <w:rsid w:val="00F63BC9"/>
    <w:rsid w:val="00F65B99"/>
    <w:rsid w:val="00F70216"/>
    <w:rsid w:val="00F72B95"/>
    <w:rsid w:val="00F75014"/>
    <w:rsid w:val="00F752E3"/>
    <w:rsid w:val="00F76C1D"/>
    <w:rsid w:val="00F82696"/>
    <w:rsid w:val="00F85008"/>
    <w:rsid w:val="00F858B3"/>
    <w:rsid w:val="00F95752"/>
    <w:rsid w:val="00FA0A33"/>
    <w:rsid w:val="00FA1157"/>
    <w:rsid w:val="00FA12F7"/>
    <w:rsid w:val="00FA35D6"/>
    <w:rsid w:val="00FA4D96"/>
    <w:rsid w:val="00FB1257"/>
    <w:rsid w:val="00FB38DA"/>
    <w:rsid w:val="00FB458D"/>
    <w:rsid w:val="00FC1392"/>
    <w:rsid w:val="00FC3993"/>
    <w:rsid w:val="00FC64BA"/>
    <w:rsid w:val="00FC78F1"/>
    <w:rsid w:val="00FD3F52"/>
    <w:rsid w:val="00FD4554"/>
    <w:rsid w:val="00FE22FF"/>
    <w:rsid w:val="00FF1773"/>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679EC"/>
  <w15:docId w15:val="{08FD6A26-72A0-44BE-B10F-797EAE0D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45499973">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0968592">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612631808">
      <w:bodyDiv w:val="1"/>
      <w:marLeft w:val="0"/>
      <w:marRight w:val="0"/>
      <w:marTop w:val="0"/>
      <w:marBottom w:val="0"/>
      <w:divBdr>
        <w:top w:val="none" w:sz="0" w:space="0" w:color="auto"/>
        <w:left w:val="none" w:sz="0" w:space="0" w:color="auto"/>
        <w:bottom w:val="none" w:sz="0" w:space="0" w:color="auto"/>
        <w:right w:val="none" w:sz="0" w:space="0" w:color="auto"/>
      </w:divBdr>
    </w:div>
    <w:div w:id="640580941">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56355817">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11440126">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2429">
      <w:bodyDiv w:val="1"/>
      <w:marLeft w:val="0"/>
      <w:marRight w:val="0"/>
      <w:marTop w:val="0"/>
      <w:marBottom w:val="0"/>
      <w:divBdr>
        <w:top w:val="none" w:sz="0" w:space="0" w:color="auto"/>
        <w:left w:val="none" w:sz="0" w:space="0" w:color="auto"/>
        <w:bottom w:val="none" w:sz="0" w:space="0" w:color="auto"/>
        <w:right w:val="none" w:sz="0" w:space="0" w:color="auto"/>
      </w:divBdr>
    </w:div>
    <w:div w:id="2053994540">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18" Type="http://schemas.openxmlformats.org/officeDocument/2006/relationships/hyperlink" Target="http://www3.gehealthcare.com/en/products/categories/nuclear_imaging_agents/datsc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cr.org/~/media/ACR/Documents/Accreditation/Nuclear%20Medicine%20PET/Requirements.pdf" TargetMode="External"/><Relationship Id="rId2" Type="http://schemas.openxmlformats.org/officeDocument/2006/relationships/numbering" Target="numbering.xml"/><Relationship Id="rId16" Type="http://schemas.openxmlformats.org/officeDocument/2006/relationships/hyperlink" Target="http://www.acr.org/~/media/ACR/Documents/Accreditation/PatientNoti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http://www.acraccreditation.org/modalities/mri" TargetMode="Externa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ibawiki.rsna.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B7C9-229A-4D29-8C54-2582E3FA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15369</Words>
  <Characters>87608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102772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Mozley PD;Seibyl J;yuni@med.umich.edu;et al;Editor: Mozley et al</dc:creator>
  <cp:lastModifiedBy>Joseph Koudelik</cp:lastModifiedBy>
  <cp:revision>2</cp:revision>
  <cp:lastPrinted>2015-10-21T21:08:00Z</cp:lastPrinted>
  <dcterms:created xsi:type="dcterms:W3CDTF">2016-10-31T16:45:00Z</dcterms:created>
  <dcterms:modified xsi:type="dcterms:W3CDTF">2016-10-31T16:45:00Z</dcterms:modified>
</cp:coreProperties>
</file>