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2BA6" w14:textId="77777777" w:rsidR="00CC0F6D" w:rsidRDefault="00C6168C">
      <w:pPr>
        <w:jc w:val="right"/>
      </w:pPr>
      <w:r>
        <w:rPr>
          <w:noProof/>
        </w:rPr>
        <w:drawing>
          <wp:inline distT="0" distB="0" distL="0" distR="0" wp14:anchorId="5D72E8A5" wp14:editId="1C53F0EA">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58245F49" w14:textId="77777777" w:rsidR="00CC0F6D" w:rsidRDefault="00CC0F6D"/>
    <w:p w14:paraId="06686796" w14:textId="77777777" w:rsidR="00CC0F6D" w:rsidRDefault="00C6168C">
      <w:pPr>
        <w:pStyle w:val="Title"/>
        <w:jc w:val="center"/>
      </w:pPr>
      <w:r>
        <w:t>QIBA Profile:</w:t>
      </w:r>
    </w:p>
    <w:p w14:paraId="6E5AA6D4" w14:textId="77777777" w:rsidR="00CC0F6D" w:rsidRDefault="00C6168C">
      <w:pPr>
        <w:pStyle w:val="Title"/>
        <w:jc w:val="center"/>
      </w:pPr>
      <w:r>
        <w:t>Computed Tomography: Lung Densitometry</w:t>
      </w:r>
    </w:p>
    <w:p w14:paraId="26BEFBD8" w14:textId="77777777" w:rsidR="00CC0F6D" w:rsidRDefault="00CC0F6D"/>
    <w:p w14:paraId="7BBD81D1" w14:textId="1B06314F" w:rsidR="00062EE3" w:rsidRDefault="00062EE3">
      <w:pPr>
        <w:widowControl/>
        <w:autoSpaceDE/>
        <w:autoSpaceDN/>
        <w:adjustRightInd/>
        <w:spacing w:after="160" w:line="259" w:lineRule="auto"/>
        <w:rPr>
          <w:b/>
        </w:rPr>
      </w:pPr>
      <w:r>
        <w:rPr>
          <w:b/>
        </w:rPr>
        <w:br w:type="page"/>
      </w:r>
    </w:p>
    <w:p w14:paraId="3A39CD0F" w14:textId="49FCA11C" w:rsidR="00CC0F6D" w:rsidRDefault="00C6168C">
      <w:pPr>
        <w:spacing w:before="240"/>
        <w:jc w:val="center"/>
        <w:rPr>
          <w:b/>
        </w:rPr>
      </w:pPr>
      <w:r>
        <w:rPr>
          <w:b/>
        </w:rPr>
        <w:lastRenderedPageBreak/>
        <w:t>Table of Contents</w:t>
      </w:r>
    </w:p>
    <w:p w14:paraId="567C804E" w14:textId="77777777" w:rsidR="00CC0F6D" w:rsidRDefault="00C6168C">
      <w:pPr>
        <w:pStyle w:val="TOC1"/>
        <w:tabs>
          <w:tab w:val="right" w:leader="dot" w:pos="1021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038773" w:history="1">
        <w:r>
          <w:rPr>
            <w:rStyle w:val="Hyperlink"/>
            <w:noProof/>
          </w:rPr>
          <w:t>Change Log:</w:t>
        </w:r>
        <w:r>
          <w:rPr>
            <w:noProof/>
            <w:webHidden/>
          </w:rPr>
          <w:tab/>
        </w:r>
        <w:r>
          <w:rPr>
            <w:noProof/>
            <w:webHidden/>
          </w:rPr>
          <w:fldChar w:fldCharType="begin"/>
        </w:r>
        <w:r>
          <w:rPr>
            <w:noProof/>
            <w:webHidden/>
          </w:rPr>
          <w:instrText xml:space="preserve"> PAGEREF _Toc438038773 \h </w:instrText>
        </w:r>
        <w:r>
          <w:rPr>
            <w:noProof/>
            <w:webHidden/>
          </w:rPr>
        </w:r>
        <w:r>
          <w:rPr>
            <w:noProof/>
            <w:webHidden/>
          </w:rPr>
          <w:fldChar w:fldCharType="separate"/>
        </w:r>
        <w:r w:rsidR="00FC76EC">
          <w:rPr>
            <w:noProof/>
            <w:webHidden/>
          </w:rPr>
          <w:t>4</w:t>
        </w:r>
        <w:r>
          <w:rPr>
            <w:noProof/>
            <w:webHidden/>
          </w:rPr>
          <w:fldChar w:fldCharType="end"/>
        </w:r>
      </w:hyperlink>
    </w:p>
    <w:p w14:paraId="01531199" w14:textId="77777777"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774" w:history="1">
        <w:r w:rsidR="00C6168C">
          <w:rPr>
            <w:rStyle w:val="Hyperlink"/>
            <w:noProof/>
          </w:rPr>
          <w:t>Open Issues:</w:t>
        </w:r>
        <w:r w:rsidR="00C6168C">
          <w:rPr>
            <w:noProof/>
            <w:webHidden/>
          </w:rPr>
          <w:tab/>
        </w:r>
        <w:r w:rsidR="00C6168C">
          <w:rPr>
            <w:noProof/>
            <w:webHidden/>
          </w:rPr>
          <w:fldChar w:fldCharType="begin"/>
        </w:r>
        <w:r w:rsidR="00C6168C">
          <w:rPr>
            <w:noProof/>
            <w:webHidden/>
          </w:rPr>
          <w:instrText xml:space="preserve"> PAGEREF _Toc438038774 \h </w:instrText>
        </w:r>
        <w:r w:rsidR="00C6168C">
          <w:rPr>
            <w:noProof/>
            <w:webHidden/>
          </w:rPr>
        </w:r>
        <w:r w:rsidR="00C6168C">
          <w:rPr>
            <w:noProof/>
            <w:webHidden/>
          </w:rPr>
          <w:fldChar w:fldCharType="separate"/>
        </w:r>
        <w:r w:rsidR="00FC76EC">
          <w:rPr>
            <w:noProof/>
            <w:webHidden/>
          </w:rPr>
          <w:t>5</w:t>
        </w:r>
        <w:r w:rsidR="00C6168C">
          <w:rPr>
            <w:noProof/>
            <w:webHidden/>
          </w:rPr>
          <w:fldChar w:fldCharType="end"/>
        </w:r>
      </w:hyperlink>
    </w:p>
    <w:p w14:paraId="6AD6C537" w14:textId="619C7F6A"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775" w:history="1">
        <w:r w:rsidR="00C6168C">
          <w:rPr>
            <w:rStyle w:val="Hyperlink"/>
            <w:noProof/>
          </w:rPr>
          <w:t>Closed Issues:</w:t>
        </w:r>
        <w:r w:rsidR="00C6168C">
          <w:rPr>
            <w:noProof/>
            <w:webHidden/>
          </w:rPr>
          <w:tab/>
        </w:r>
        <w:r w:rsidR="00C6168C">
          <w:rPr>
            <w:noProof/>
            <w:webHidden/>
          </w:rPr>
          <w:fldChar w:fldCharType="begin"/>
        </w:r>
        <w:r w:rsidR="00C6168C">
          <w:rPr>
            <w:noProof/>
            <w:webHidden/>
          </w:rPr>
          <w:instrText xml:space="preserve"> PAGEREF _Toc438038775 \h </w:instrText>
        </w:r>
        <w:r w:rsidR="00C6168C">
          <w:rPr>
            <w:noProof/>
            <w:webHidden/>
          </w:rPr>
        </w:r>
        <w:r w:rsidR="00C6168C">
          <w:rPr>
            <w:noProof/>
            <w:webHidden/>
          </w:rPr>
          <w:fldChar w:fldCharType="separate"/>
        </w:r>
        <w:r w:rsidR="00FC76EC">
          <w:rPr>
            <w:noProof/>
            <w:webHidden/>
          </w:rPr>
          <w:t>7</w:t>
        </w:r>
        <w:r w:rsidR="00C6168C">
          <w:rPr>
            <w:noProof/>
            <w:webHidden/>
          </w:rPr>
          <w:fldChar w:fldCharType="end"/>
        </w:r>
      </w:hyperlink>
    </w:p>
    <w:p w14:paraId="4C58B662" w14:textId="5321AA38"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776" w:history="1">
        <w:r w:rsidR="00C6168C">
          <w:rPr>
            <w:rStyle w:val="Hyperlink"/>
            <w:noProof/>
          </w:rPr>
          <w:t>1. Executive Summary</w:t>
        </w:r>
        <w:r w:rsidR="00C6168C">
          <w:rPr>
            <w:noProof/>
            <w:webHidden/>
          </w:rPr>
          <w:tab/>
        </w:r>
        <w:r w:rsidR="00C6168C">
          <w:rPr>
            <w:noProof/>
            <w:webHidden/>
          </w:rPr>
          <w:fldChar w:fldCharType="begin"/>
        </w:r>
        <w:r w:rsidR="00C6168C">
          <w:rPr>
            <w:noProof/>
            <w:webHidden/>
          </w:rPr>
          <w:instrText xml:space="preserve"> PAGEREF _Toc438038776 \h </w:instrText>
        </w:r>
        <w:r w:rsidR="00C6168C">
          <w:rPr>
            <w:noProof/>
            <w:webHidden/>
          </w:rPr>
        </w:r>
        <w:r w:rsidR="00C6168C">
          <w:rPr>
            <w:noProof/>
            <w:webHidden/>
          </w:rPr>
          <w:fldChar w:fldCharType="separate"/>
        </w:r>
        <w:r w:rsidR="00FC76EC">
          <w:rPr>
            <w:noProof/>
            <w:webHidden/>
          </w:rPr>
          <w:t>8</w:t>
        </w:r>
        <w:r w:rsidR="00C6168C">
          <w:rPr>
            <w:noProof/>
            <w:webHidden/>
          </w:rPr>
          <w:fldChar w:fldCharType="end"/>
        </w:r>
      </w:hyperlink>
    </w:p>
    <w:p w14:paraId="0259A619" w14:textId="4D8C079A"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777" w:history="1">
        <w:r w:rsidR="00C6168C">
          <w:rPr>
            <w:rStyle w:val="Hyperlink"/>
            <w:noProof/>
          </w:rPr>
          <w:t>2. Clinical Context and Claims</w:t>
        </w:r>
        <w:r w:rsidR="00C6168C">
          <w:rPr>
            <w:noProof/>
            <w:webHidden/>
          </w:rPr>
          <w:tab/>
        </w:r>
        <w:r w:rsidR="00C6168C">
          <w:rPr>
            <w:noProof/>
            <w:webHidden/>
          </w:rPr>
          <w:fldChar w:fldCharType="begin"/>
        </w:r>
        <w:r w:rsidR="00C6168C">
          <w:rPr>
            <w:noProof/>
            <w:webHidden/>
          </w:rPr>
          <w:instrText xml:space="preserve"> PAGEREF _Toc438038777 \h </w:instrText>
        </w:r>
        <w:r w:rsidR="00C6168C">
          <w:rPr>
            <w:noProof/>
            <w:webHidden/>
          </w:rPr>
        </w:r>
        <w:r w:rsidR="00C6168C">
          <w:rPr>
            <w:noProof/>
            <w:webHidden/>
          </w:rPr>
          <w:fldChar w:fldCharType="separate"/>
        </w:r>
        <w:r w:rsidR="00FC76EC">
          <w:rPr>
            <w:noProof/>
            <w:webHidden/>
          </w:rPr>
          <w:t>9</w:t>
        </w:r>
        <w:r w:rsidR="00C6168C">
          <w:rPr>
            <w:noProof/>
            <w:webHidden/>
          </w:rPr>
          <w:fldChar w:fldCharType="end"/>
        </w:r>
      </w:hyperlink>
    </w:p>
    <w:p w14:paraId="4445AE0D" w14:textId="100C6FF2"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778" w:history="1">
        <w:r w:rsidR="00C6168C">
          <w:rPr>
            <w:rStyle w:val="Hyperlink"/>
            <w:noProof/>
          </w:rPr>
          <w:t>3. Profile Activities</w:t>
        </w:r>
        <w:r w:rsidR="00C6168C">
          <w:rPr>
            <w:noProof/>
            <w:webHidden/>
          </w:rPr>
          <w:tab/>
        </w:r>
        <w:r w:rsidR="00C6168C">
          <w:rPr>
            <w:noProof/>
            <w:webHidden/>
          </w:rPr>
          <w:fldChar w:fldCharType="begin"/>
        </w:r>
        <w:r w:rsidR="00C6168C">
          <w:rPr>
            <w:noProof/>
            <w:webHidden/>
          </w:rPr>
          <w:instrText xml:space="preserve"> PAGEREF _Toc438038778 \h </w:instrText>
        </w:r>
        <w:r w:rsidR="00C6168C">
          <w:rPr>
            <w:noProof/>
            <w:webHidden/>
          </w:rPr>
        </w:r>
        <w:r w:rsidR="00C6168C">
          <w:rPr>
            <w:noProof/>
            <w:webHidden/>
          </w:rPr>
          <w:fldChar w:fldCharType="separate"/>
        </w:r>
        <w:r w:rsidR="00FC76EC">
          <w:rPr>
            <w:noProof/>
            <w:webHidden/>
          </w:rPr>
          <w:t>11</w:t>
        </w:r>
        <w:r w:rsidR="00C6168C">
          <w:rPr>
            <w:noProof/>
            <w:webHidden/>
          </w:rPr>
          <w:fldChar w:fldCharType="end"/>
        </w:r>
      </w:hyperlink>
    </w:p>
    <w:p w14:paraId="4032FF91" w14:textId="7160810F" w:rsidR="00CC0F6D" w:rsidRDefault="00626D60">
      <w:pPr>
        <w:pStyle w:val="TOC2"/>
        <w:tabs>
          <w:tab w:val="right" w:leader="dot" w:pos="10214"/>
        </w:tabs>
        <w:rPr>
          <w:rFonts w:asciiTheme="minorHAnsi" w:eastAsiaTheme="minorEastAsia" w:hAnsiTheme="minorHAnsi" w:cstheme="minorBidi"/>
          <w:noProof/>
          <w:sz w:val="22"/>
          <w:szCs w:val="22"/>
        </w:rPr>
      </w:pPr>
      <w:hyperlink w:anchor="_Toc438038779" w:history="1">
        <w:r w:rsidR="00C6168C">
          <w:rPr>
            <w:rStyle w:val="Hyperlink"/>
            <w:noProof/>
          </w:rPr>
          <w:t xml:space="preserve">3.1. </w:t>
        </w:r>
        <w:r w:rsidR="00F96990">
          <w:rPr>
            <w:rStyle w:val="Hyperlink"/>
            <w:noProof/>
          </w:rPr>
          <w:t>Scanner Qualification</w:t>
        </w:r>
        <w:r w:rsidR="00C6168C">
          <w:rPr>
            <w:noProof/>
            <w:webHidden/>
          </w:rPr>
          <w:tab/>
        </w:r>
        <w:r w:rsidR="00C6168C">
          <w:rPr>
            <w:noProof/>
            <w:webHidden/>
          </w:rPr>
          <w:fldChar w:fldCharType="begin"/>
        </w:r>
        <w:r w:rsidR="00C6168C">
          <w:rPr>
            <w:noProof/>
            <w:webHidden/>
          </w:rPr>
          <w:instrText xml:space="preserve"> PAGEREF _Toc438038779 \h </w:instrText>
        </w:r>
        <w:r w:rsidR="00C6168C">
          <w:rPr>
            <w:noProof/>
            <w:webHidden/>
          </w:rPr>
        </w:r>
        <w:r w:rsidR="00C6168C">
          <w:rPr>
            <w:noProof/>
            <w:webHidden/>
          </w:rPr>
          <w:fldChar w:fldCharType="separate"/>
        </w:r>
        <w:r w:rsidR="00FC76EC">
          <w:rPr>
            <w:noProof/>
            <w:webHidden/>
          </w:rPr>
          <w:t>13</w:t>
        </w:r>
        <w:r w:rsidR="00C6168C">
          <w:rPr>
            <w:noProof/>
            <w:webHidden/>
          </w:rPr>
          <w:fldChar w:fldCharType="end"/>
        </w:r>
      </w:hyperlink>
    </w:p>
    <w:p w14:paraId="7F833C28" w14:textId="5B4DF897"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80" w:history="1">
        <w:r w:rsidR="00C6168C">
          <w:rPr>
            <w:rStyle w:val="Hyperlink"/>
            <w:noProof/>
          </w:rPr>
          <w:t>3.1.1 Discussion</w:t>
        </w:r>
        <w:r w:rsidR="00C6168C">
          <w:rPr>
            <w:noProof/>
            <w:webHidden/>
          </w:rPr>
          <w:tab/>
        </w:r>
        <w:r w:rsidR="00C6168C">
          <w:rPr>
            <w:noProof/>
            <w:webHidden/>
          </w:rPr>
          <w:fldChar w:fldCharType="begin"/>
        </w:r>
        <w:r w:rsidR="00C6168C">
          <w:rPr>
            <w:noProof/>
            <w:webHidden/>
          </w:rPr>
          <w:instrText xml:space="preserve"> PAGEREF _Toc438038780 \h </w:instrText>
        </w:r>
        <w:r w:rsidR="00C6168C">
          <w:rPr>
            <w:noProof/>
            <w:webHidden/>
          </w:rPr>
        </w:r>
        <w:r w:rsidR="00C6168C">
          <w:rPr>
            <w:noProof/>
            <w:webHidden/>
          </w:rPr>
          <w:fldChar w:fldCharType="separate"/>
        </w:r>
        <w:r w:rsidR="00FC76EC">
          <w:rPr>
            <w:noProof/>
            <w:webHidden/>
          </w:rPr>
          <w:t>16</w:t>
        </w:r>
        <w:r w:rsidR="00C6168C">
          <w:rPr>
            <w:noProof/>
            <w:webHidden/>
          </w:rPr>
          <w:fldChar w:fldCharType="end"/>
        </w:r>
      </w:hyperlink>
    </w:p>
    <w:p w14:paraId="68A7CC9B" w14:textId="5946A799" w:rsidR="00CC0F6D" w:rsidRDefault="001B7D16">
      <w:pPr>
        <w:pStyle w:val="TOC3"/>
        <w:tabs>
          <w:tab w:val="right" w:leader="dot" w:pos="10214"/>
        </w:tabs>
      </w:pPr>
      <w:hyperlink w:anchor="_Toc438038781" w:history="1">
        <w:r w:rsidR="00C6168C">
          <w:rPr>
            <w:rStyle w:val="Hyperlink"/>
            <w:noProof/>
          </w:rPr>
          <w:t>3.1.2 Specification</w:t>
        </w:r>
        <w:r w:rsidR="00C6168C">
          <w:rPr>
            <w:noProof/>
            <w:webHidden/>
          </w:rPr>
          <w:tab/>
        </w:r>
        <w:r w:rsidR="00C6168C">
          <w:rPr>
            <w:noProof/>
            <w:webHidden/>
          </w:rPr>
          <w:fldChar w:fldCharType="begin"/>
        </w:r>
        <w:r w:rsidR="00C6168C">
          <w:rPr>
            <w:noProof/>
            <w:webHidden/>
          </w:rPr>
          <w:instrText xml:space="preserve"> PAGEREF _Toc438038781 \h </w:instrText>
        </w:r>
        <w:r w:rsidR="00C6168C">
          <w:rPr>
            <w:noProof/>
            <w:webHidden/>
          </w:rPr>
        </w:r>
        <w:r w:rsidR="00C6168C">
          <w:rPr>
            <w:noProof/>
            <w:webHidden/>
          </w:rPr>
          <w:fldChar w:fldCharType="separate"/>
        </w:r>
        <w:r w:rsidR="00FC76EC">
          <w:rPr>
            <w:noProof/>
            <w:webHidden/>
          </w:rPr>
          <w:t>16</w:t>
        </w:r>
        <w:r w:rsidR="00C6168C">
          <w:rPr>
            <w:noProof/>
            <w:webHidden/>
          </w:rPr>
          <w:fldChar w:fldCharType="end"/>
        </w:r>
      </w:hyperlink>
    </w:p>
    <w:p w14:paraId="08613CBD" w14:textId="1E4411CA" w:rsidR="00CC0F6D" w:rsidRDefault="00626D60">
      <w:pPr>
        <w:pStyle w:val="TOC2"/>
        <w:tabs>
          <w:tab w:val="right" w:leader="dot" w:pos="10214"/>
        </w:tabs>
        <w:rPr>
          <w:rFonts w:asciiTheme="minorHAnsi" w:eastAsiaTheme="minorEastAsia" w:hAnsiTheme="minorHAnsi" w:cstheme="minorBidi"/>
          <w:noProof/>
          <w:sz w:val="22"/>
          <w:szCs w:val="22"/>
        </w:rPr>
      </w:pPr>
      <w:hyperlink w:anchor="_Toc438038785" w:history="1">
        <w:r w:rsidR="00C6168C">
          <w:rPr>
            <w:rStyle w:val="Hyperlink"/>
            <w:noProof/>
          </w:rPr>
          <w:t>3.2. Periodic Q</w:t>
        </w:r>
        <w:r w:rsidR="00C857E7">
          <w:rPr>
            <w:rStyle w:val="Hyperlink"/>
            <w:noProof/>
          </w:rPr>
          <w:t>uality Assurance</w:t>
        </w:r>
        <w:r w:rsidR="00C6168C">
          <w:rPr>
            <w:noProof/>
            <w:webHidden/>
          </w:rPr>
          <w:tab/>
        </w:r>
        <w:r w:rsidR="00C6168C">
          <w:rPr>
            <w:noProof/>
            <w:webHidden/>
          </w:rPr>
          <w:fldChar w:fldCharType="begin"/>
        </w:r>
        <w:r w:rsidR="00C6168C">
          <w:rPr>
            <w:noProof/>
            <w:webHidden/>
          </w:rPr>
          <w:instrText xml:space="preserve"> PAGEREF _Toc438038785 \h </w:instrText>
        </w:r>
        <w:r w:rsidR="00C6168C">
          <w:rPr>
            <w:noProof/>
            <w:webHidden/>
          </w:rPr>
        </w:r>
        <w:r w:rsidR="00C6168C">
          <w:rPr>
            <w:noProof/>
            <w:webHidden/>
          </w:rPr>
          <w:fldChar w:fldCharType="separate"/>
        </w:r>
        <w:r w:rsidR="00FC76EC">
          <w:rPr>
            <w:noProof/>
            <w:webHidden/>
          </w:rPr>
          <w:t>17</w:t>
        </w:r>
        <w:r w:rsidR="00C6168C">
          <w:rPr>
            <w:noProof/>
            <w:webHidden/>
          </w:rPr>
          <w:fldChar w:fldCharType="end"/>
        </w:r>
      </w:hyperlink>
    </w:p>
    <w:p w14:paraId="1563DDC1" w14:textId="24168C21"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86" w:history="1">
        <w:r w:rsidR="00C6168C">
          <w:rPr>
            <w:rStyle w:val="Hyperlink"/>
            <w:noProof/>
          </w:rPr>
          <w:t>3.2.1 Discussion</w:t>
        </w:r>
        <w:r w:rsidR="00C6168C">
          <w:rPr>
            <w:noProof/>
            <w:webHidden/>
          </w:rPr>
          <w:tab/>
        </w:r>
        <w:r w:rsidR="00C6168C">
          <w:rPr>
            <w:noProof/>
            <w:webHidden/>
          </w:rPr>
          <w:fldChar w:fldCharType="begin"/>
        </w:r>
        <w:r w:rsidR="00C6168C">
          <w:rPr>
            <w:noProof/>
            <w:webHidden/>
          </w:rPr>
          <w:instrText xml:space="preserve"> PAGEREF _Toc438038786 \h </w:instrText>
        </w:r>
        <w:r w:rsidR="00C6168C">
          <w:rPr>
            <w:noProof/>
            <w:webHidden/>
          </w:rPr>
        </w:r>
        <w:r w:rsidR="00C6168C">
          <w:rPr>
            <w:noProof/>
            <w:webHidden/>
          </w:rPr>
          <w:fldChar w:fldCharType="separate"/>
        </w:r>
        <w:r w:rsidR="00FC76EC">
          <w:rPr>
            <w:noProof/>
            <w:webHidden/>
          </w:rPr>
          <w:t>17</w:t>
        </w:r>
        <w:r w:rsidR="00C6168C">
          <w:rPr>
            <w:noProof/>
            <w:webHidden/>
          </w:rPr>
          <w:fldChar w:fldCharType="end"/>
        </w:r>
      </w:hyperlink>
    </w:p>
    <w:p w14:paraId="333EE658" w14:textId="100A91A7" w:rsidR="00CC0F6D" w:rsidRDefault="001B7D16">
      <w:pPr>
        <w:pStyle w:val="TOC3"/>
        <w:tabs>
          <w:tab w:val="right" w:leader="dot" w:pos="10214"/>
        </w:tabs>
        <w:rPr>
          <w:rFonts w:eastAsiaTheme="minorEastAsia"/>
        </w:rPr>
      </w:pPr>
      <w:hyperlink w:anchor="_Toc438038787" w:history="1">
        <w:r w:rsidR="00C6168C">
          <w:rPr>
            <w:rStyle w:val="Hyperlink"/>
            <w:noProof/>
          </w:rPr>
          <w:t>3.2.2 Specification</w:t>
        </w:r>
        <w:r w:rsidR="00C6168C">
          <w:rPr>
            <w:noProof/>
            <w:webHidden/>
          </w:rPr>
          <w:tab/>
        </w:r>
        <w:r w:rsidR="00C6168C">
          <w:rPr>
            <w:noProof/>
            <w:webHidden/>
          </w:rPr>
          <w:fldChar w:fldCharType="begin"/>
        </w:r>
        <w:r w:rsidR="00C6168C">
          <w:rPr>
            <w:noProof/>
            <w:webHidden/>
          </w:rPr>
          <w:instrText xml:space="preserve"> PAGEREF _Toc438038787 \h </w:instrText>
        </w:r>
        <w:r w:rsidR="00C6168C">
          <w:rPr>
            <w:noProof/>
            <w:webHidden/>
          </w:rPr>
        </w:r>
        <w:r w:rsidR="00C6168C">
          <w:rPr>
            <w:noProof/>
            <w:webHidden/>
          </w:rPr>
          <w:fldChar w:fldCharType="separate"/>
        </w:r>
        <w:r w:rsidR="00FC76EC">
          <w:rPr>
            <w:noProof/>
            <w:webHidden/>
          </w:rPr>
          <w:t>17</w:t>
        </w:r>
        <w:r w:rsidR="00C6168C">
          <w:rPr>
            <w:noProof/>
            <w:webHidden/>
          </w:rPr>
          <w:fldChar w:fldCharType="end"/>
        </w:r>
      </w:hyperlink>
    </w:p>
    <w:p w14:paraId="0F177E69" w14:textId="008267F9"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791" w:history="1">
        <w:r w:rsidR="00C6168C">
          <w:rPr>
            <w:rStyle w:val="Hyperlink"/>
            <w:noProof/>
          </w:rPr>
          <w:t>3.3. Subject Handling</w:t>
        </w:r>
        <w:r w:rsidR="00C6168C">
          <w:rPr>
            <w:noProof/>
            <w:webHidden/>
          </w:rPr>
          <w:tab/>
        </w:r>
        <w:r w:rsidR="00C6168C">
          <w:rPr>
            <w:noProof/>
            <w:webHidden/>
          </w:rPr>
          <w:fldChar w:fldCharType="begin"/>
        </w:r>
        <w:r w:rsidR="00C6168C">
          <w:rPr>
            <w:noProof/>
            <w:webHidden/>
          </w:rPr>
          <w:instrText xml:space="preserve"> PAGEREF _Toc438038791 \h </w:instrText>
        </w:r>
        <w:r w:rsidR="00C6168C">
          <w:rPr>
            <w:noProof/>
            <w:webHidden/>
          </w:rPr>
        </w:r>
        <w:r w:rsidR="00C6168C">
          <w:rPr>
            <w:noProof/>
            <w:webHidden/>
          </w:rPr>
          <w:fldChar w:fldCharType="separate"/>
        </w:r>
        <w:r w:rsidR="00FC76EC">
          <w:rPr>
            <w:noProof/>
            <w:webHidden/>
          </w:rPr>
          <w:t>18</w:t>
        </w:r>
        <w:r w:rsidR="00C6168C">
          <w:rPr>
            <w:noProof/>
            <w:webHidden/>
          </w:rPr>
          <w:fldChar w:fldCharType="end"/>
        </w:r>
      </w:hyperlink>
    </w:p>
    <w:p w14:paraId="13593DB7" w14:textId="25DB66B1"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2" w:history="1">
        <w:r w:rsidR="00C6168C">
          <w:rPr>
            <w:rStyle w:val="Hyperlink"/>
            <w:noProof/>
          </w:rPr>
          <w:t>3.3.1 Discussion</w:t>
        </w:r>
        <w:r w:rsidR="00C6168C">
          <w:rPr>
            <w:noProof/>
            <w:webHidden/>
          </w:rPr>
          <w:tab/>
        </w:r>
        <w:r w:rsidR="00C6168C">
          <w:rPr>
            <w:noProof/>
            <w:webHidden/>
          </w:rPr>
          <w:fldChar w:fldCharType="begin"/>
        </w:r>
        <w:r w:rsidR="00C6168C">
          <w:rPr>
            <w:noProof/>
            <w:webHidden/>
          </w:rPr>
          <w:instrText xml:space="preserve"> PAGEREF _Toc438038792 \h </w:instrText>
        </w:r>
        <w:r w:rsidR="00C6168C">
          <w:rPr>
            <w:noProof/>
            <w:webHidden/>
          </w:rPr>
        </w:r>
        <w:r w:rsidR="00C6168C">
          <w:rPr>
            <w:noProof/>
            <w:webHidden/>
          </w:rPr>
          <w:fldChar w:fldCharType="separate"/>
        </w:r>
        <w:r w:rsidR="00FC76EC">
          <w:rPr>
            <w:noProof/>
            <w:webHidden/>
          </w:rPr>
          <w:t>18</w:t>
        </w:r>
        <w:r w:rsidR="00C6168C">
          <w:rPr>
            <w:noProof/>
            <w:webHidden/>
          </w:rPr>
          <w:fldChar w:fldCharType="end"/>
        </w:r>
      </w:hyperlink>
    </w:p>
    <w:p w14:paraId="61A15877" w14:textId="6CFF66B8"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3" w:history="1">
        <w:r w:rsidR="00C6168C">
          <w:rPr>
            <w:rStyle w:val="Hyperlink"/>
            <w:noProof/>
          </w:rPr>
          <w:t>3.3.2 Specification</w:t>
        </w:r>
        <w:r w:rsidR="00C6168C">
          <w:rPr>
            <w:noProof/>
            <w:webHidden/>
          </w:rPr>
          <w:tab/>
        </w:r>
        <w:r w:rsidR="00C6168C">
          <w:rPr>
            <w:noProof/>
            <w:webHidden/>
          </w:rPr>
          <w:fldChar w:fldCharType="begin"/>
        </w:r>
        <w:r w:rsidR="00C6168C">
          <w:rPr>
            <w:noProof/>
            <w:webHidden/>
          </w:rPr>
          <w:instrText xml:space="preserve"> PAGEREF _Toc438038793 \h </w:instrText>
        </w:r>
        <w:r w:rsidR="00C6168C">
          <w:rPr>
            <w:noProof/>
            <w:webHidden/>
          </w:rPr>
        </w:r>
        <w:r w:rsidR="00C6168C">
          <w:rPr>
            <w:noProof/>
            <w:webHidden/>
          </w:rPr>
          <w:fldChar w:fldCharType="separate"/>
        </w:r>
        <w:r w:rsidR="00FC76EC">
          <w:rPr>
            <w:noProof/>
            <w:webHidden/>
          </w:rPr>
          <w:t>19</w:t>
        </w:r>
        <w:r w:rsidR="00C6168C">
          <w:rPr>
            <w:noProof/>
            <w:webHidden/>
          </w:rPr>
          <w:fldChar w:fldCharType="end"/>
        </w:r>
      </w:hyperlink>
    </w:p>
    <w:p w14:paraId="05CBB5E9" w14:textId="1D14A50F"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794" w:history="1">
        <w:r w:rsidR="00C6168C">
          <w:rPr>
            <w:rStyle w:val="Hyperlink"/>
            <w:noProof/>
          </w:rPr>
          <w:t>3.4. Image Data Acquisition</w:t>
        </w:r>
        <w:r w:rsidR="00C6168C">
          <w:rPr>
            <w:noProof/>
            <w:webHidden/>
          </w:rPr>
          <w:tab/>
        </w:r>
        <w:r w:rsidR="00C6168C">
          <w:rPr>
            <w:noProof/>
            <w:webHidden/>
          </w:rPr>
          <w:fldChar w:fldCharType="begin"/>
        </w:r>
        <w:r w:rsidR="00C6168C">
          <w:rPr>
            <w:noProof/>
            <w:webHidden/>
          </w:rPr>
          <w:instrText xml:space="preserve"> PAGEREF _Toc438038794 \h </w:instrText>
        </w:r>
        <w:r w:rsidR="00C6168C">
          <w:rPr>
            <w:noProof/>
            <w:webHidden/>
          </w:rPr>
        </w:r>
        <w:r w:rsidR="00C6168C">
          <w:rPr>
            <w:noProof/>
            <w:webHidden/>
          </w:rPr>
          <w:fldChar w:fldCharType="separate"/>
        </w:r>
        <w:r w:rsidR="00FC76EC">
          <w:rPr>
            <w:noProof/>
            <w:webHidden/>
          </w:rPr>
          <w:t>20</w:t>
        </w:r>
        <w:r w:rsidR="00C6168C">
          <w:rPr>
            <w:noProof/>
            <w:webHidden/>
          </w:rPr>
          <w:fldChar w:fldCharType="end"/>
        </w:r>
      </w:hyperlink>
    </w:p>
    <w:p w14:paraId="730E559A" w14:textId="3C0CE43A"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5" w:history="1">
        <w:r w:rsidR="00C6168C">
          <w:rPr>
            <w:rStyle w:val="Hyperlink"/>
            <w:noProof/>
          </w:rPr>
          <w:t>3.4.1 Discussion</w:t>
        </w:r>
        <w:r w:rsidR="00C6168C">
          <w:rPr>
            <w:noProof/>
            <w:webHidden/>
          </w:rPr>
          <w:tab/>
        </w:r>
        <w:r w:rsidR="00C6168C">
          <w:rPr>
            <w:noProof/>
            <w:webHidden/>
          </w:rPr>
          <w:fldChar w:fldCharType="begin"/>
        </w:r>
        <w:r w:rsidR="00C6168C">
          <w:rPr>
            <w:noProof/>
            <w:webHidden/>
          </w:rPr>
          <w:instrText xml:space="preserve"> PAGEREF _Toc438038795 \h </w:instrText>
        </w:r>
        <w:r w:rsidR="00C6168C">
          <w:rPr>
            <w:noProof/>
            <w:webHidden/>
          </w:rPr>
        </w:r>
        <w:r w:rsidR="00C6168C">
          <w:rPr>
            <w:noProof/>
            <w:webHidden/>
          </w:rPr>
          <w:fldChar w:fldCharType="separate"/>
        </w:r>
        <w:r w:rsidR="00FC76EC">
          <w:rPr>
            <w:noProof/>
            <w:webHidden/>
          </w:rPr>
          <w:t>20</w:t>
        </w:r>
        <w:r w:rsidR="00C6168C">
          <w:rPr>
            <w:noProof/>
            <w:webHidden/>
          </w:rPr>
          <w:fldChar w:fldCharType="end"/>
        </w:r>
      </w:hyperlink>
    </w:p>
    <w:p w14:paraId="07F6EA5D" w14:textId="559C4C40"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6" w:history="1">
        <w:r w:rsidR="00C6168C">
          <w:rPr>
            <w:rStyle w:val="Hyperlink"/>
            <w:noProof/>
          </w:rPr>
          <w:t>3.4.2 Specification</w:t>
        </w:r>
        <w:r w:rsidR="00C6168C">
          <w:rPr>
            <w:noProof/>
            <w:webHidden/>
          </w:rPr>
          <w:tab/>
        </w:r>
        <w:r w:rsidR="00C6168C">
          <w:rPr>
            <w:noProof/>
            <w:webHidden/>
          </w:rPr>
          <w:fldChar w:fldCharType="begin"/>
        </w:r>
        <w:r w:rsidR="00C6168C">
          <w:rPr>
            <w:noProof/>
            <w:webHidden/>
          </w:rPr>
          <w:instrText xml:space="preserve"> PAGEREF _Toc438038796 \h </w:instrText>
        </w:r>
        <w:r w:rsidR="00C6168C">
          <w:rPr>
            <w:noProof/>
            <w:webHidden/>
          </w:rPr>
        </w:r>
        <w:r w:rsidR="00C6168C">
          <w:rPr>
            <w:noProof/>
            <w:webHidden/>
          </w:rPr>
          <w:fldChar w:fldCharType="separate"/>
        </w:r>
        <w:r w:rsidR="00FC76EC">
          <w:rPr>
            <w:noProof/>
            <w:webHidden/>
          </w:rPr>
          <w:t>21</w:t>
        </w:r>
        <w:r w:rsidR="00C6168C">
          <w:rPr>
            <w:noProof/>
            <w:webHidden/>
          </w:rPr>
          <w:fldChar w:fldCharType="end"/>
        </w:r>
      </w:hyperlink>
    </w:p>
    <w:p w14:paraId="2689972D" w14:textId="68262284"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797" w:history="1">
        <w:r w:rsidR="00C6168C">
          <w:rPr>
            <w:rStyle w:val="Hyperlink"/>
            <w:noProof/>
          </w:rPr>
          <w:t>3.5. Image Data Reconstruction</w:t>
        </w:r>
        <w:r w:rsidR="00C6168C">
          <w:rPr>
            <w:noProof/>
            <w:webHidden/>
          </w:rPr>
          <w:tab/>
        </w:r>
        <w:r w:rsidR="00C6168C">
          <w:rPr>
            <w:noProof/>
            <w:webHidden/>
          </w:rPr>
          <w:fldChar w:fldCharType="begin"/>
        </w:r>
        <w:r w:rsidR="00C6168C">
          <w:rPr>
            <w:noProof/>
            <w:webHidden/>
          </w:rPr>
          <w:instrText xml:space="preserve"> PAGEREF _Toc438038797 \h </w:instrText>
        </w:r>
        <w:r w:rsidR="00C6168C">
          <w:rPr>
            <w:noProof/>
            <w:webHidden/>
          </w:rPr>
        </w:r>
        <w:r w:rsidR="00C6168C">
          <w:rPr>
            <w:noProof/>
            <w:webHidden/>
          </w:rPr>
          <w:fldChar w:fldCharType="separate"/>
        </w:r>
        <w:r w:rsidR="00FC76EC">
          <w:rPr>
            <w:noProof/>
            <w:webHidden/>
          </w:rPr>
          <w:t>21</w:t>
        </w:r>
        <w:r w:rsidR="00C6168C">
          <w:rPr>
            <w:noProof/>
            <w:webHidden/>
          </w:rPr>
          <w:fldChar w:fldCharType="end"/>
        </w:r>
      </w:hyperlink>
    </w:p>
    <w:p w14:paraId="07796554" w14:textId="1A07180B"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8" w:history="1">
        <w:r w:rsidR="00C6168C">
          <w:rPr>
            <w:rStyle w:val="Hyperlink"/>
            <w:noProof/>
          </w:rPr>
          <w:t>3.5.1 Discussion</w:t>
        </w:r>
        <w:r w:rsidR="00C6168C">
          <w:rPr>
            <w:noProof/>
            <w:webHidden/>
          </w:rPr>
          <w:tab/>
        </w:r>
        <w:r w:rsidR="00C6168C">
          <w:rPr>
            <w:noProof/>
            <w:webHidden/>
          </w:rPr>
          <w:fldChar w:fldCharType="begin"/>
        </w:r>
        <w:r w:rsidR="00C6168C">
          <w:rPr>
            <w:noProof/>
            <w:webHidden/>
          </w:rPr>
          <w:instrText xml:space="preserve"> PAGEREF _Toc438038798 \h </w:instrText>
        </w:r>
        <w:r w:rsidR="00C6168C">
          <w:rPr>
            <w:noProof/>
            <w:webHidden/>
          </w:rPr>
        </w:r>
        <w:r w:rsidR="00C6168C">
          <w:rPr>
            <w:noProof/>
            <w:webHidden/>
          </w:rPr>
          <w:fldChar w:fldCharType="separate"/>
        </w:r>
        <w:r w:rsidR="00FC76EC">
          <w:rPr>
            <w:noProof/>
            <w:webHidden/>
          </w:rPr>
          <w:t>22</w:t>
        </w:r>
        <w:r w:rsidR="00C6168C">
          <w:rPr>
            <w:noProof/>
            <w:webHidden/>
          </w:rPr>
          <w:fldChar w:fldCharType="end"/>
        </w:r>
      </w:hyperlink>
    </w:p>
    <w:p w14:paraId="57310209" w14:textId="1D321BAA"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799" w:history="1">
        <w:r w:rsidR="00C6168C">
          <w:rPr>
            <w:rStyle w:val="Hyperlink"/>
            <w:noProof/>
          </w:rPr>
          <w:t>3.5.2 Specification</w:t>
        </w:r>
        <w:r w:rsidR="00C6168C">
          <w:rPr>
            <w:noProof/>
            <w:webHidden/>
          </w:rPr>
          <w:tab/>
        </w:r>
        <w:r w:rsidR="00C6168C">
          <w:rPr>
            <w:noProof/>
            <w:webHidden/>
          </w:rPr>
          <w:fldChar w:fldCharType="begin"/>
        </w:r>
        <w:r w:rsidR="00C6168C">
          <w:rPr>
            <w:noProof/>
            <w:webHidden/>
          </w:rPr>
          <w:instrText xml:space="preserve"> PAGEREF _Toc438038799 \h </w:instrText>
        </w:r>
        <w:r w:rsidR="00C6168C">
          <w:rPr>
            <w:noProof/>
            <w:webHidden/>
          </w:rPr>
        </w:r>
        <w:r w:rsidR="00C6168C">
          <w:rPr>
            <w:noProof/>
            <w:webHidden/>
          </w:rPr>
          <w:fldChar w:fldCharType="separate"/>
        </w:r>
        <w:r w:rsidR="00FC76EC">
          <w:rPr>
            <w:noProof/>
            <w:webHidden/>
          </w:rPr>
          <w:t>22</w:t>
        </w:r>
        <w:r w:rsidR="00C6168C">
          <w:rPr>
            <w:noProof/>
            <w:webHidden/>
          </w:rPr>
          <w:fldChar w:fldCharType="end"/>
        </w:r>
      </w:hyperlink>
    </w:p>
    <w:p w14:paraId="0E27E7CB" w14:textId="265C0F0B"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00" w:history="1">
        <w:r w:rsidR="00C6168C">
          <w:rPr>
            <w:rStyle w:val="Hyperlink"/>
            <w:noProof/>
          </w:rPr>
          <w:t>3.6. Image QA</w:t>
        </w:r>
        <w:r w:rsidR="00C6168C">
          <w:rPr>
            <w:noProof/>
            <w:webHidden/>
          </w:rPr>
          <w:tab/>
        </w:r>
        <w:r w:rsidR="00C6168C">
          <w:rPr>
            <w:noProof/>
            <w:webHidden/>
          </w:rPr>
          <w:fldChar w:fldCharType="begin"/>
        </w:r>
        <w:r w:rsidR="00C6168C">
          <w:rPr>
            <w:noProof/>
            <w:webHidden/>
          </w:rPr>
          <w:instrText xml:space="preserve"> PAGEREF _Toc438038800 \h </w:instrText>
        </w:r>
        <w:r w:rsidR="00C6168C">
          <w:rPr>
            <w:noProof/>
            <w:webHidden/>
          </w:rPr>
        </w:r>
        <w:r w:rsidR="00C6168C">
          <w:rPr>
            <w:noProof/>
            <w:webHidden/>
          </w:rPr>
          <w:fldChar w:fldCharType="separate"/>
        </w:r>
        <w:r w:rsidR="00FC76EC">
          <w:rPr>
            <w:noProof/>
            <w:webHidden/>
          </w:rPr>
          <w:t>22</w:t>
        </w:r>
        <w:r w:rsidR="00C6168C">
          <w:rPr>
            <w:noProof/>
            <w:webHidden/>
          </w:rPr>
          <w:fldChar w:fldCharType="end"/>
        </w:r>
      </w:hyperlink>
    </w:p>
    <w:p w14:paraId="2BF40607" w14:textId="34B9DB02"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1" w:history="1">
        <w:r w:rsidR="00C6168C">
          <w:rPr>
            <w:rStyle w:val="Hyperlink"/>
            <w:noProof/>
          </w:rPr>
          <w:t>3.6.1 Discussion</w:t>
        </w:r>
        <w:r w:rsidR="00C6168C">
          <w:rPr>
            <w:noProof/>
            <w:webHidden/>
          </w:rPr>
          <w:tab/>
        </w:r>
        <w:r w:rsidR="00C6168C">
          <w:rPr>
            <w:noProof/>
            <w:webHidden/>
          </w:rPr>
          <w:fldChar w:fldCharType="begin"/>
        </w:r>
        <w:r w:rsidR="00C6168C">
          <w:rPr>
            <w:noProof/>
            <w:webHidden/>
          </w:rPr>
          <w:instrText xml:space="preserve"> PAGEREF _Toc438038801 \h </w:instrText>
        </w:r>
        <w:r w:rsidR="00C6168C">
          <w:rPr>
            <w:noProof/>
            <w:webHidden/>
          </w:rPr>
        </w:r>
        <w:r w:rsidR="00C6168C">
          <w:rPr>
            <w:noProof/>
            <w:webHidden/>
          </w:rPr>
          <w:fldChar w:fldCharType="separate"/>
        </w:r>
        <w:r w:rsidR="00FC76EC">
          <w:rPr>
            <w:noProof/>
            <w:webHidden/>
          </w:rPr>
          <w:t>22</w:t>
        </w:r>
        <w:r w:rsidR="00C6168C">
          <w:rPr>
            <w:noProof/>
            <w:webHidden/>
          </w:rPr>
          <w:fldChar w:fldCharType="end"/>
        </w:r>
      </w:hyperlink>
    </w:p>
    <w:p w14:paraId="4B98059F" w14:textId="5913B68A"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2" w:history="1">
        <w:r w:rsidR="00C6168C">
          <w:rPr>
            <w:rStyle w:val="Hyperlink"/>
            <w:noProof/>
          </w:rPr>
          <w:t>3.6.2 Specification</w:t>
        </w:r>
        <w:r w:rsidR="00C6168C">
          <w:rPr>
            <w:noProof/>
            <w:webHidden/>
          </w:rPr>
          <w:tab/>
        </w:r>
        <w:r w:rsidR="00C6168C">
          <w:rPr>
            <w:noProof/>
            <w:webHidden/>
          </w:rPr>
          <w:fldChar w:fldCharType="begin"/>
        </w:r>
        <w:r w:rsidR="00C6168C">
          <w:rPr>
            <w:noProof/>
            <w:webHidden/>
          </w:rPr>
          <w:instrText xml:space="preserve"> PAGEREF _Toc438038802 \h </w:instrText>
        </w:r>
        <w:r w:rsidR="00C6168C">
          <w:rPr>
            <w:noProof/>
            <w:webHidden/>
          </w:rPr>
        </w:r>
        <w:r w:rsidR="00C6168C">
          <w:rPr>
            <w:noProof/>
            <w:webHidden/>
          </w:rPr>
          <w:fldChar w:fldCharType="separate"/>
        </w:r>
        <w:r w:rsidR="00FC76EC">
          <w:rPr>
            <w:noProof/>
            <w:webHidden/>
          </w:rPr>
          <w:t>23</w:t>
        </w:r>
        <w:r w:rsidR="00C6168C">
          <w:rPr>
            <w:noProof/>
            <w:webHidden/>
          </w:rPr>
          <w:fldChar w:fldCharType="end"/>
        </w:r>
      </w:hyperlink>
    </w:p>
    <w:p w14:paraId="221C7EC1" w14:textId="644EABAA"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03" w:history="1">
        <w:r w:rsidR="00C6168C">
          <w:rPr>
            <w:rStyle w:val="Hyperlink"/>
            <w:noProof/>
          </w:rPr>
          <w:t>3.7. Image Distribution</w:t>
        </w:r>
        <w:r w:rsidR="00C6168C">
          <w:rPr>
            <w:noProof/>
            <w:webHidden/>
          </w:rPr>
          <w:tab/>
        </w:r>
        <w:r w:rsidR="00C6168C">
          <w:rPr>
            <w:noProof/>
            <w:webHidden/>
          </w:rPr>
          <w:fldChar w:fldCharType="begin"/>
        </w:r>
        <w:r w:rsidR="00C6168C">
          <w:rPr>
            <w:noProof/>
            <w:webHidden/>
          </w:rPr>
          <w:instrText xml:space="preserve"> PAGEREF _Toc438038803 \h </w:instrText>
        </w:r>
        <w:r w:rsidR="00C6168C">
          <w:rPr>
            <w:noProof/>
            <w:webHidden/>
          </w:rPr>
        </w:r>
        <w:r w:rsidR="00C6168C">
          <w:rPr>
            <w:noProof/>
            <w:webHidden/>
          </w:rPr>
          <w:fldChar w:fldCharType="separate"/>
        </w:r>
        <w:r w:rsidR="00FC76EC">
          <w:rPr>
            <w:noProof/>
            <w:webHidden/>
          </w:rPr>
          <w:t>23</w:t>
        </w:r>
        <w:r w:rsidR="00C6168C">
          <w:rPr>
            <w:noProof/>
            <w:webHidden/>
          </w:rPr>
          <w:fldChar w:fldCharType="end"/>
        </w:r>
      </w:hyperlink>
    </w:p>
    <w:p w14:paraId="3A376B5C" w14:textId="391C894D"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4" w:history="1">
        <w:r w:rsidR="00C6168C">
          <w:rPr>
            <w:rStyle w:val="Hyperlink"/>
            <w:noProof/>
          </w:rPr>
          <w:t>3.7.1 Discussion</w:t>
        </w:r>
        <w:r w:rsidR="00C6168C">
          <w:rPr>
            <w:noProof/>
            <w:webHidden/>
          </w:rPr>
          <w:tab/>
        </w:r>
        <w:r w:rsidR="00C6168C">
          <w:rPr>
            <w:noProof/>
            <w:webHidden/>
          </w:rPr>
          <w:fldChar w:fldCharType="begin"/>
        </w:r>
        <w:r w:rsidR="00C6168C">
          <w:rPr>
            <w:noProof/>
            <w:webHidden/>
          </w:rPr>
          <w:instrText xml:space="preserve"> PAGEREF _Toc438038804 \h </w:instrText>
        </w:r>
        <w:r w:rsidR="00C6168C">
          <w:rPr>
            <w:noProof/>
            <w:webHidden/>
          </w:rPr>
        </w:r>
        <w:r w:rsidR="00C6168C">
          <w:rPr>
            <w:noProof/>
            <w:webHidden/>
          </w:rPr>
          <w:fldChar w:fldCharType="separate"/>
        </w:r>
        <w:r w:rsidR="00FC76EC">
          <w:rPr>
            <w:b/>
            <w:bCs/>
            <w:noProof/>
            <w:webHidden/>
          </w:rPr>
          <w:t>Error! Bookmark not defined.</w:t>
        </w:r>
        <w:r w:rsidR="00C6168C">
          <w:rPr>
            <w:noProof/>
            <w:webHidden/>
          </w:rPr>
          <w:fldChar w:fldCharType="end"/>
        </w:r>
      </w:hyperlink>
    </w:p>
    <w:p w14:paraId="7B1E7991" w14:textId="16CC2212"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5" w:history="1">
        <w:r w:rsidR="00C6168C">
          <w:rPr>
            <w:rStyle w:val="Hyperlink"/>
            <w:noProof/>
          </w:rPr>
          <w:t>3.7.2 Specification</w:t>
        </w:r>
        <w:r w:rsidR="00C6168C">
          <w:rPr>
            <w:noProof/>
            <w:webHidden/>
          </w:rPr>
          <w:tab/>
        </w:r>
        <w:r w:rsidR="00C6168C">
          <w:rPr>
            <w:noProof/>
            <w:webHidden/>
          </w:rPr>
          <w:fldChar w:fldCharType="begin"/>
        </w:r>
        <w:r w:rsidR="00C6168C">
          <w:rPr>
            <w:noProof/>
            <w:webHidden/>
          </w:rPr>
          <w:instrText xml:space="preserve"> PAGEREF _Toc438038805 \h </w:instrText>
        </w:r>
        <w:r w:rsidR="00C6168C">
          <w:rPr>
            <w:noProof/>
            <w:webHidden/>
          </w:rPr>
        </w:r>
        <w:r w:rsidR="00C6168C">
          <w:rPr>
            <w:noProof/>
            <w:webHidden/>
          </w:rPr>
          <w:fldChar w:fldCharType="separate"/>
        </w:r>
        <w:r w:rsidR="00FC76EC">
          <w:rPr>
            <w:b/>
            <w:bCs/>
            <w:noProof/>
            <w:webHidden/>
          </w:rPr>
          <w:t>Error! Bookmark not defined.</w:t>
        </w:r>
        <w:r w:rsidR="00C6168C">
          <w:rPr>
            <w:noProof/>
            <w:webHidden/>
          </w:rPr>
          <w:fldChar w:fldCharType="end"/>
        </w:r>
      </w:hyperlink>
    </w:p>
    <w:p w14:paraId="5B2AA503" w14:textId="3043D0E0"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06" w:history="1">
        <w:r w:rsidR="00C6168C">
          <w:rPr>
            <w:rStyle w:val="Hyperlink"/>
            <w:noProof/>
          </w:rPr>
          <w:t>3.8. Image Analysis</w:t>
        </w:r>
        <w:r w:rsidR="00C6168C">
          <w:rPr>
            <w:noProof/>
            <w:webHidden/>
          </w:rPr>
          <w:tab/>
        </w:r>
        <w:r w:rsidR="00C6168C">
          <w:rPr>
            <w:noProof/>
            <w:webHidden/>
          </w:rPr>
          <w:fldChar w:fldCharType="begin"/>
        </w:r>
        <w:r w:rsidR="00C6168C">
          <w:rPr>
            <w:noProof/>
            <w:webHidden/>
          </w:rPr>
          <w:instrText xml:space="preserve"> PAGEREF _Toc438038806 \h </w:instrText>
        </w:r>
        <w:r w:rsidR="00C6168C">
          <w:rPr>
            <w:noProof/>
            <w:webHidden/>
          </w:rPr>
        </w:r>
        <w:r w:rsidR="00C6168C">
          <w:rPr>
            <w:noProof/>
            <w:webHidden/>
          </w:rPr>
          <w:fldChar w:fldCharType="separate"/>
        </w:r>
        <w:r w:rsidR="00FC76EC">
          <w:rPr>
            <w:noProof/>
            <w:webHidden/>
          </w:rPr>
          <w:t>23</w:t>
        </w:r>
        <w:r w:rsidR="00C6168C">
          <w:rPr>
            <w:noProof/>
            <w:webHidden/>
          </w:rPr>
          <w:fldChar w:fldCharType="end"/>
        </w:r>
      </w:hyperlink>
    </w:p>
    <w:p w14:paraId="0E094F51" w14:textId="34B0EE07"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7" w:history="1">
        <w:r w:rsidR="00C6168C">
          <w:rPr>
            <w:rStyle w:val="Hyperlink"/>
            <w:noProof/>
          </w:rPr>
          <w:t>3.8.1 Discussion</w:t>
        </w:r>
        <w:r w:rsidR="00C6168C">
          <w:rPr>
            <w:noProof/>
            <w:webHidden/>
          </w:rPr>
          <w:tab/>
        </w:r>
        <w:r w:rsidR="00C6168C">
          <w:rPr>
            <w:noProof/>
            <w:webHidden/>
          </w:rPr>
          <w:fldChar w:fldCharType="begin"/>
        </w:r>
        <w:r w:rsidR="00C6168C">
          <w:rPr>
            <w:noProof/>
            <w:webHidden/>
          </w:rPr>
          <w:instrText xml:space="preserve"> PAGEREF _Toc438038807 \h </w:instrText>
        </w:r>
        <w:r w:rsidR="00C6168C">
          <w:rPr>
            <w:noProof/>
            <w:webHidden/>
          </w:rPr>
        </w:r>
        <w:r w:rsidR="00C6168C">
          <w:rPr>
            <w:noProof/>
            <w:webHidden/>
          </w:rPr>
          <w:fldChar w:fldCharType="separate"/>
        </w:r>
        <w:r w:rsidR="00FC76EC">
          <w:rPr>
            <w:b/>
            <w:bCs/>
            <w:noProof/>
            <w:webHidden/>
          </w:rPr>
          <w:t>Error! Bookmark not defined.</w:t>
        </w:r>
        <w:r w:rsidR="00C6168C">
          <w:rPr>
            <w:noProof/>
            <w:webHidden/>
          </w:rPr>
          <w:fldChar w:fldCharType="end"/>
        </w:r>
      </w:hyperlink>
    </w:p>
    <w:p w14:paraId="16348722" w14:textId="02A8556B"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08" w:history="1">
        <w:r w:rsidR="00C6168C">
          <w:rPr>
            <w:rStyle w:val="Hyperlink"/>
            <w:noProof/>
          </w:rPr>
          <w:t>3.8.2 Specification</w:t>
        </w:r>
        <w:r w:rsidR="00C6168C">
          <w:rPr>
            <w:noProof/>
            <w:webHidden/>
          </w:rPr>
          <w:tab/>
        </w:r>
        <w:r w:rsidR="00C6168C">
          <w:rPr>
            <w:noProof/>
            <w:webHidden/>
          </w:rPr>
          <w:fldChar w:fldCharType="begin"/>
        </w:r>
        <w:r w:rsidR="00C6168C">
          <w:rPr>
            <w:noProof/>
            <w:webHidden/>
          </w:rPr>
          <w:instrText xml:space="preserve"> PAGEREF _Toc438038808 \h </w:instrText>
        </w:r>
        <w:r w:rsidR="00C6168C">
          <w:rPr>
            <w:noProof/>
            <w:webHidden/>
          </w:rPr>
        </w:r>
        <w:r w:rsidR="00C6168C">
          <w:rPr>
            <w:noProof/>
            <w:webHidden/>
          </w:rPr>
          <w:fldChar w:fldCharType="separate"/>
        </w:r>
        <w:r w:rsidR="00FC76EC">
          <w:rPr>
            <w:b/>
            <w:bCs/>
            <w:noProof/>
            <w:webHidden/>
          </w:rPr>
          <w:t>Error! Bookmark not defined.</w:t>
        </w:r>
        <w:r w:rsidR="00C6168C">
          <w:rPr>
            <w:noProof/>
            <w:webHidden/>
          </w:rPr>
          <w:fldChar w:fldCharType="end"/>
        </w:r>
      </w:hyperlink>
    </w:p>
    <w:p w14:paraId="7830D95F" w14:textId="0EE1994E"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09" w:history="1">
        <w:r w:rsidR="00C6168C">
          <w:rPr>
            <w:rStyle w:val="Hyperlink"/>
            <w:noProof/>
          </w:rPr>
          <w:t>3.9. Image Interpretation</w:t>
        </w:r>
        <w:r w:rsidR="00C6168C">
          <w:rPr>
            <w:noProof/>
            <w:webHidden/>
          </w:rPr>
          <w:tab/>
        </w:r>
        <w:r w:rsidR="00C6168C">
          <w:rPr>
            <w:noProof/>
            <w:webHidden/>
          </w:rPr>
          <w:fldChar w:fldCharType="begin"/>
        </w:r>
        <w:r w:rsidR="00C6168C">
          <w:rPr>
            <w:noProof/>
            <w:webHidden/>
          </w:rPr>
          <w:instrText xml:space="preserve"> PAGEREF _Toc438038809 \h </w:instrText>
        </w:r>
        <w:r w:rsidR="00C6168C">
          <w:rPr>
            <w:noProof/>
            <w:webHidden/>
          </w:rPr>
        </w:r>
        <w:r w:rsidR="00C6168C">
          <w:rPr>
            <w:noProof/>
            <w:webHidden/>
          </w:rPr>
          <w:fldChar w:fldCharType="separate"/>
        </w:r>
        <w:r w:rsidR="00FC76EC">
          <w:rPr>
            <w:noProof/>
            <w:webHidden/>
          </w:rPr>
          <w:t>25</w:t>
        </w:r>
        <w:r w:rsidR="00C6168C">
          <w:rPr>
            <w:noProof/>
            <w:webHidden/>
          </w:rPr>
          <w:fldChar w:fldCharType="end"/>
        </w:r>
      </w:hyperlink>
    </w:p>
    <w:p w14:paraId="0510104B" w14:textId="7FC2F7FC"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10" w:history="1">
        <w:r w:rsidR="00C6168C">
          <w:rPr>
            <w:rStyle w:val="Hyperlink"/>
            <w:noProof/>
          </w:rPr>
          <w:t>3.9.1 Discussion</w:t>
        </w:r>
        <w:r w:rsidR="00C6168C">
          <w:rPr>
            <w:noProof/>
            <w:webHidden/>
          </w:rPr>
          <w:tab/>
        </w:r>
        <w:r w:rsidR="00C6168C">
          <w:rPr>
            <w:noProof/>
            <w:webHidden/>
          </w:rPr>
          <w:fldChar w:fldCharType="begin"/>
        </w:r>
        <w:r w:rsidR="00C6168C">
          <w:rPr>
            <w:noProof/>
            <w:webHidden/>
          </w:rPr>
          <w:instrText xml:space="preserve"> PAGEREF _Toc438038810 \h </w:instrText>
        </w:r>
        <w:r w:rsidR="00C6168C">
          <w:rPr>
            <w:noProof/>
            <w:webHidden/>
          </w:rPr>
        </w:r>
        <w:r w:rsidR="00C6168C">
          <w:rPr>
            <w:noProof/>
            <w:webHidden/>
          </w:rPr>
          <w:fldChar w:fldCharType="separate"/>
        </w:r>
        <w:r w:rsidR="00FC76EC">
          <w:rPr>
            <w:noProof/>
            <w:webHidden/>
          </w:rPr>
          <w:t>25</w:t>
        </w:r>
        <w:r w:rsidR="00C6168C">
          <w:rPr>
            <w:noProof/>
            <w:webHidden/>
          </w:rPr>
          <w:fldChar w:fldCharType="end"/>
        </w:r>
      </w:hyperlink>
    </w:p>
    <w:p w14:paraId="544DCD9C" w14:textId="75B08DA8" w:rsidR="00CC0F6D" w:rsidRDefault="001B7D16">
      <w:pPr>
        <w:pStyle w:val="TOC3"/>
        <w:tabs>
          <w:tab w:val="right" w:leader="dot" w:pos="10214"/>
        </w:tabs>
        <w:rPr>
          <w:rFonts w:asciiTheme="minorHAnsi" w:eastAsiaTheme="minorEastAsia" w:hAnsiTheme="minorHAnsi" w:cstheme="minorBidi"/>
          <w:noProof/>
          <w:sz w:val="22"/>
          <w:szCs w:val="22"/>
        </w:rPr>
      </w:pPr>
      <w:hyperlink w:anchor="_Toc438038811" w:history="1">
        <w:r w:rsidR="00C6168C">
          <w:rPr>
            <w:rStyle w:val="Hyperlink"/>
            <w:noProof/>
          </w:rPr>
          <w:t>3.9.2 Specification</w:t>
        </w:r>
        <w:r w:rsidR="00C6168C">
          <w:rPr>
            <w:noProof/>
            <w:webHidden/>
          </w:rPr>
          <w:tab/>
        </w:r>
        <w:r w:rsidR="00C6168C">
          <w:rPr>
            <w:noProof/>
            <w:webHidden/>
          </w:rPr>
          <w:fldChar w:fldCharType="begin"/>
        </w:r>
        <w:r w:rsidR="00C6168C">
          <w:rPr>
            <w:noProof/>
            <w:webHidden/>
          </w:rPr>
          <w:instrText xml:space="preserve"> PAGEREF _Toc438038811 \h </w:instrText>
        </w:r>
        <w:r w:rsidR="00C6168C">
          <w:rPr>
            <w:noProof/>
            <w:webHidden/>
          </w:rPr>
        </w:r>
        <w:r w:rsidR="00C6168C">
          <w:rPr>
            <w:noProof/>
            <w:webHidden/>
          </w:rPr>
          <w:fldChar w:fldCharType="separate"/>
        </w:r>
        <w:r w:rsidR="00FC76EC">
          <w:rPr>
            <w:noProof/>
            <w:webHidden/>
          </w:rPr>
          <w:t>25</w:t>
        </w:r>
        <w:r w:rsidR="00C6168C">
          <w:rPr>
            <w:noProof/>
            <w:webHidden/>
          </w:rPr>
          <w:fldChar w:fldCharType="end"/>
        </w:r>
      </w:hyperlink>
    </w:p>
    <w:p w14:paraId="47D5B4A2" w14:textId="113763D7"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812" w:history="1">
        <w:r w:rsidR="00C6168C">
          <w:rPr>
            <w:rStyle w:val="Hyperlink"/>
            <w:noProof/>
          </w:rPr>
          <w:t>4. Assessment Procedures</w:t>
        </w:r>
        <w:r w:rsidR="00C6168C">
          <w:rPr>
            <w:noProof/>
            <w:webHidden/>
          </w:rPr>
          <w:tab/>
        </w:r>
        <w:r w:rsidR="00C6168C">
          <w:rPr>
            <w:noProof/>
            <w:webHidden/>
          </w:rPr>
          <w:fldChar w:fldCharType="begin"/>
        </w:r>
        <w:r w:rsidR="00C6168C">
          <w:rPr>
            <w:noProof/>
            <w:webHidden/>
          </w:rPr>
          <w:instrText xml:space="preserve"> PAGEREF _Toc438038812 \h </w:instrText>
        </w:r>
        <w:r w:rsidR="00C6168C">
          <w:rPr>
            <w:noProof/>
            <w:webHidden/>
          </w:rPr>
        </w:r>
        <w:r w:rsidR="00C6168C">
          <w:rPr>
            <w:noProof/>
            <w:webHidden/>
          </w:rPr>
          <w:fldChar w:fldCharType="separate"/>
        </w:r>
        <w:r w:rsidR="00FC76EC">
          <w:rPr>
            <w:noProof/>
            <w:webHidden/>
          </w:rPr>
          <w:t>26</w:t>
        </w:r>
        <w:r w:rsidR="00C6168C">
          <w:rPr>
            <w:noProof/>
            <w:webHidden/>
          </w:rPr>
          <w:fldChar w:fldCharType="end"/>
        </w:r>
      </w:hyperlink>
    </w:p>
    <w:p w14:paraId="6C7F9852" w14:textId="346B373E" w:rsidR="00CC0F6D" w:rsidRDefault="00626D60">
      <w:pPr>
        <w:pStyle w:val="TOC2"/>
        <w:tabs>
          <w:tab w:val="right" w:leader="dot" w:pos="10214"/>
        </w:tabs>
        <w:rPr>
          <w:rFonts w:asciiTheme="minorHAnsi" w:eastAsiaTheme="minorEastAsia" w:hAnsiTheme="minorHAnsi" w:cstheme="minorBidi"/>
          <w:noProof/>
          <w:sz w:val="22"/>
          <w:szCs w:val="22"/>
        </w:rPr>
      </w:pPr>
      <w:hyperlink w:anchor="_Toc438038813" w:history="1">
        <w:r w:rsidR="00C6168C">
          <w:rPr>
            <w:rStyle w:val="Hyperlink"/>
            <w:noProof/>
          </w:rPr>
          <w:t xml:space="preserve">4.1. Assessment Procedure: </w:t>
        </w:r>
        <w:r w:rsidR="00C857E7" w:rsidRPr="00C857E7">
          <w:rPr>
            <w:rStyle w:val="Hyperlink"/>
            <w:noProof/>
          </w:rPr>
          <w:t>Validation and Calibration of Density Measures</w:t>
        </w:r>
        <w:r w:rsidR="00C857E7" w:rsidRPr="00C857E7" w:rsidDel="00C857E7">
          <w:rPr>
            <w:rStyle w:val="Hyperlink"/>
            <w:noProof/>
          </w:rPr>
          <w:t xml:space="preserve"> </w:t>
        </w:r>
        <w:r w:rsidR="00C6168C">
          <w:rPr>
            <w:noProof/>
            <w:webHidden/>
          </w:rPr>
          <w:tab/>
        </w:r>
        <w:r w:rsidR="00C6168C">
          <w:rPr>
            <w:noProof/>
            <w:webHidden/>
          </w:rPr>
          <w:fldChar w:fldCharType="begin"/>
        </w:r>
        <w:r w:rsidR="00C6168C">
          <w:rPr>
            <w:noProof/>
            <w:webHidden/>
          </w:rPr>
          <w:instrText xml:space="preserve"> PAGEREF _Toc438038813 \h </w:instrText>
        </w:r>
        <w:r w:rsidR="00C6168C">
          <w:rPr>
            <w:noProof/>
            <w:webHidden/>
          </w:rPr>
        </w:r>
        <w:r w:rsidR="00C6168C">
          <w:rPr>
            <w:noProof/>
            <w:webHidden/>
          </w:rPr>
          <w:fldChar w:fldCharType="separate"/>
        </w:r>
        <w:r w:rsidR="00FC76EC">
          <w:rPr>
            <w:b/>
            <w:bCs/>
            <w:noProof/>
            <w:webHidden/>
          </w:rPr>
          <w:t>Error! Bookmark not defined.</w:t>
        </w:r>
        <w:r w:rsidR="00C6168C">
          <w:rPr>
            <w:noProof/>
            <w:webHidden/>
          </w:rPr>
          <w:fldChar w:fldCharType="end"/>
        </w:r>
      </w:hyperlink>
    </w:p>
    <w:p w14:paraId="76036A16" w14:textId="10331C98" w:rsidR="00CC0F6D" w:rsidRDefault="00626D60">
      <w:pPr>
        <w:pStyle w:val="TOC2"/>
        <w:tabs>
          <w:tab w:val="right" w:leader="dot" w:pos="10214"/>
        </w:tabs>
        <w:rPr>
          <w:rFonts w:asciiTheme="minorHAnsi" w:eastAsiaTheme="minorEastAsia" w:hAnsiTheme="minorHAnsi" w:cstheme="minorBidi"/>
          <w:noProof/>
          <w:sz w:val="22"/>
          <w:szCs w:val="22"/>
        </w:rPr>
      </w:pPr>
      <w:hyperlink w:anchor="_Toc438038814" w:history="1">
        <w:r w:rsidR="00C6168C">
          <w:rPr>
            <w:rStyle w:val="Hyperlink"/>
            <w:noProof/>
          </w:rPr>
          <w:t xml:space="preserve">4.2. Assessment Procedure: </w:t>
        </w:r>
        <w:r w:rsidR="00C857E7" w:rsidRPr="00C857E7">
          <w:rPr>
            <w:rStyle w:val="Hyperlink"/>
            <w:noProof/>
          </w:rPr>
          <w:t>Voxel Noise and Noise Power Spectrum</w:t>
        </w:r>
        <w:r w:rsidR="00C6168C">
          <w:rPr>
            <w:noProof/>
            <w:webHidden/>
          </w:rPr>
          <w:tab/>
        </w:r>
        <w:r w:rsidR="00C6168C">
          <w:rPr>
            <w:noProof/>
            <w:webHidden/>
          </w:rPr>
          <w:fldChar w:fldCharType="begin"/>
        </w:r>
        <w:r w:rsidR="00C6168C">
          <w:rPr>
            <w:noProof/>
            <w:webHidden/>
          </w:rPr>
          <w:instrText xml:space="preserve"> PAGEREF _Toc438038814 \h </w:instrText>
        </w:r>
        <w:r w:rsidR="00C6168C">
          <w:rPr>
            <w:noProof/>
            <w:webHidden/>
          </w:rPr>
        </w:r>
        <w:r w:rsidR="00C6168C">
          <w:rPr>
            <w:noProof/>
            <w:webHidden/>
          </w:rPr>
          <w:fldChar w:fldCharType="separate"/>
        </w:r>
        <w:r w:rsidR="00FC76EC">
          <w:rPr>
            <w:noProof/>
            <w:webHidden/>
          </w:rPr>
          <w:t>26</w:t>
        </w:r>
        <w:r w:rsidR="00C6168C">
          <w:rPr>
            <w:noProof/>
            <w:webHidden/>
          </w:rPr>
          <w:fldChar w:fldCharType="end"/>
        </w:r>
      </w:hyperlink>
    </w:p>
    <w:p w14:paraId="7C09C832" w14:textId="0C517E2D"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15" w:history="1">
        <w:r w:rsidR="00C6168C">
          <w:rPr>
            <w:rStyle w:val="Hyperlink"/>
            <w:noProof/>
          </w:rPr>
          <w:t>4.3. Assessment Procedure: Verification of Linearity and Repeatability</w:t>
        </w:r>
        <w:r w:rsidR="00C6168C">
          <w:rPr>
            <w:noProof/>
            <w:webHidden/>
          </w:rPr>
          <w:tab/>
        </w:r>
        <w:r w:rsidR="00C6168C">
          <w:rPr>
            <w:noProof/>
            <w:webHidden/>
          </w:rPr>
          <w:fldChar w:fldCharType="begin"/>
        </w:r>
        <w:r w:rsidR="00C6168C">
          <w:rPr>
            <w:noProof/>
            <w:webHidden/>
          </w:rPr>
          <w:instrText xml:space="preserve"> PAGEREF _Toc438038815 \h </w:instrText>
        </w:r>
        <w:r w:rsidR="00C6168C">
          <w:rPr>
            <w:noProof/>
            <w:webHidden/>
          </w:rPr>
        </w:r>
        <w:r w:rsidR="00C6168C">
          <w:rPr>
            <w:noProof/>
            <w:webHidden/>
          </w:rPr>
          <w:fldChar w:fldCharType="separate"/>
        </w:r>
        <w:r w:rsidR="00FC76EC">
          <w:rPr>
            <w:noProof/>
            <w:webHidden/>
          </w:rPr>
          <w:t>26</w:t>
        </w:r>
        <w:r w:rsidR="00C6168C">
          <w:rPr>
            <w:noProof/>
            <w:webHidden/>
          </w:rPr>
          <w:fldChar w:fldCharType="end"/>
        </w:r>
      </w:hyperlink>
    </w:p>
    <w:p w14:paraId="1E523042" w14:textId="2D624E27"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816" w:history="1">
        <w:r w:rsidR="00C6168C">
          <w:rPr>
            <w:rStyle w:val="Hyperlink"/>
            <w:noProof/>
          </w:rPr>
          <w:t>References</w:t>
        </w:r>
        <w:r w:rsidR="00C6168C">
          <w:rPr>
            <w:noProof/>
            <w:webHidden/>
          </w:rPr>
          <w:tab/>
        </w:r>
        <w:r w:rsidR="00C6168C">
          <w:rPr>
            <w:noProof/>
            <w:webHidden/>
          </w:rPr>
          <w:fldChar w:fldCharType="begin"/>
        </w:r>
        <w:r w:rsidR="00C6168C">
          <w:rPr>
            <w:noProof/>
            <w:webHidden/>
          </w:rPr>
          <w:instrText xml:space="preserve"> PAGEREF _Toc438038816 \h </w:instrText>
        </w:r>
        <w:r w:rsidR="00C6168C">
          <w:rPr>
            <w:noProof/>
            <w:webHidden/>
          </w:rPr>
        </w:r>
        <w:r w:rsidR="00C6168C">
          <w:rPr>
            <w:noProof/>
            <w:webHidden/>
          </w:rPr>
          <w:fldChar w:fldCharType="separate"/>
        </w:r>
        <w:r w:rsidR="00FC76EC">
          <w:rPr>
            <w:noProof/>
            <w:webHidden/>
          </w:rPr>
          <w:t>29</w:t>
        </w:r>
        <w:r w:rsidR="00C6168C">
          <w:rPr>
            <w:noProof/>
            <w:webHidden/>
          </w:rPr>
          <w:fldChar w:fldCharType="end"/>
        </w:r>
      </w:hyperlink>
    </w:p>
    <w:p w14:paraId="521224D3" w14:textId="2F5D04C9" w:rsidR="00CC0F6D" w:rsidRDefault="001B7D16">
      <w:pPr>
        <w:pStyle w:val="TOC1"/>
        <w:tabs>
          <w:tab w:val="right" w:leader="dot" w:pos="10214"/>
        </w:tabs>
        <w:rPr>
          <w:rFonts w:asciiTheme="minorHAnsi" w:eastAsiaTheme="minorEastAsia" w:hAnsiTheme="minorHAnsi" w:cstheme="minorBidi"/>
          <w:noProof/>
          <w:sz w:val="22"/>
          <w:szCs w:val="22"/>
        </w:rPr>
      </w:pPr>
      <w:hyperlink w:anchor="_Toc438038817" w:history="1">
        <w:r w:rsidR="00C6168C">
          <w:rPr>
            <w:rStyle w:val="Hyperlink"/>
            <w:noProof/>
          </w:rPr>
          <w:t>Appendices</w:t>
        </w:r>
        <w:r w:rsidR="00C6168C">
          <w:rPr>
            <w:noProof/>
            <w:webHidden/>
          </w:rPr>
          <w:tab/>
        </w:r>
        <w:r w:rsidR="00C6168C">
          <w:rPr>
            <w:noProof/>
            <w:webHidden/>
          </w:rPr>
          <w:fldChar w:fldCharType="begin"/>
        </w:r>
        <w:r w:rsidR="00C6168C">
          <w:rPr>
            <w:noProof/>
            <w:webHidden/>
          </w:rPr>
          <w:instrText xml:space="preserve"> PAGEREF _Toc438038817 \h </w:instrText>
        </w:r>
        <w:r w:rsidR="00C6168C">
          <w:rPr>
            <w:noProof/>
            <w:webHidden/>
          </w:rPr>
        </w:r>
        <w:r w:rsidR="00C6168C">
          <w:rPr>
            <w:noProof/>
            <w:webHidden/>
          </w:rPr>
          <w:fldChar w:fldCharType="separate"/>
        </w:r>
        <w:r w:rsidR="00FC76EC">
          <w:rPr>
            <w:noProof/>
            <w:webHidden/>
          </w:rPr>
          <w:t>30</w:t>
        </w:r>
        <w:r w:rsidR="00C6168C">
          <w:rPr>
            <w:noProof/>
            <w:webHidden/>
          </w:rPr>
          <w:fldChar w:fldCharType="end"/>
        </w:r>
      </w:hyperlink>
    </w:p>
    <w:p w14:paraId="1D1B8C1F" w14:textId="1717EBF8"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18" w:history="1">
        <w:r w:rsidR="00C6168C">
          <w:rPr>
            <w:rStyle w:val="Hyperlink"/>
            <w:noProof/>
          </w:rPr>
          <w:t>Appendix A: Acknowledgements and Attributions</w:t>
        </w:r>
        <w:r w:rsidR="00C6168C">
          <w:rPr>
            <w:noProof/>
            <w:webHidden/>
          </w:rPr>
          <w:tab/>
        </w:r>
        <w:r w:rsidR="00C6168C">
          <w:rPr>
            <w:noProof/>
            <w:webHidden/>
          </w:rPr>
          <w:fldChar w:fldCharType="begin"/>
        </w:r>
        <w:r w:rsidR="00C6168C">
          <w:rPr>
            <w:noProof/>
            <w:webHidden/>
          </w:rPr>
          <w:instrText xml:space="preserve"> PAGEREF _Toc438038818 \h </w:instrText>
        </w:r>
        <w:r w:rsidR="00C6168C">
          <w:rPr>
            <w:noProof/>
            <w:webHidden/>
          </w:rPr>
        </w:r>
        <w:r w:rsidR="00C6168C">
          <w:rPr>
            <w:noProof/>
            <w:webHidden/>
          </w:rPr>
          <w:fldChar w:fldCharType="separate"/>
        </w:r>
        <w:r w:rsidR="00FC76EC">
          <w:rPr>
            <w:noProof/>
            <w:webHidden/>
          </w:rPr>
          <w:t>30</w:t>
        </w:r>
        <w:r w:rsidR="00C6168C">
          <w:rPr>
            <w:noProof/>
            <w:webHidden/>
          </w:rPr>
          <w:fldChar w:fldCharType="end"/>
        </w:r>
      </w:hyperlink>
    </w:p>
    <w:p w14:paraId="44DB3018" w14:textId="32738726"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19" w:history="1">
        <w:r w:rsidR="00C6168C">
          <w:rPr>
            <w:rStyle w:val="Hyperlink"/>
            <w:noProof/>
          </w:rPr>
          <w:t>Appendix B: Background Information</w:t>
        </w:r>
        <w:r w:rsidR="00C6168C">
          <w:rPr>
            <w:noProof/>
            <w:webHidden/>
          </w:rPr>
          <w:tab/>
        </w:r>
        <w:r w:rsidR="00C6168C">
          <w:rPr>
            <w:noProof/>
            <w:webHidden/>
          </w:rPr>
          <w:fldChar w:fldCharType="begin"/>
        </w:r>
        <w:r w:rsidR="00C6168C">
          <w:rPr>
            <w:noProof/>
            <w:webHidden/>
          </w:rPr>
          <w:instrText xml:space="preserve"> PAGEREF _Toc438038819 \h </w:instrText>
        </w:r>
        <w:r w:rsidR="00C6168C">
          <w:rPr>
            <w:noProof/>
            <w:webHidden/>
          </w:rPr>
        </w:r>
        <w:r w:rsidR="00C6168C">
          <w:rPr>
            <w:noProof/>
            <w:webHidden/>
          </w:rPr>
          <w:fldChar w:fldCharType="separate"/>
        </w:r>
        <w:r w:rsidR="00FC76EC">
          <w:rPr>
            <w:noProof/>
            <w:webHidden/>
          </w:rPr>
          <w:t>30</w:t>
        </w:r>
        <w:r w:rsidR="00C6168C">
          <w:rPr>
            <w:noProof/>
            <w:webHidden/>
          </w:rPr>
          <w:fldChar w:fldCharType="end"/>
        </w:r>
      </w:hyperlink>
    </w:p>
    <w:p w14:paraId="27D0D05A" w14:textId="15147AEC" w:rsidR="00CC0F6D" w:rsidRDefault="001B7D16">
      <w:pPr>
        <w:pStyle w:val="TOC2"/>
        <w:tabs>
          <w:tab w:val="right" w:leader="dot" w:pos="10214"/>
        </w:tabs>
        <w:rPr>
          <w:rFonts w:asciiTheme="minorHAnsi" w:eastAsiaTheme="minorEastAsia" w:hAnsiTheme="minorHAnsi" w:cstheme="minorBidi"/>
          <w:noProof/>
          <w:sz w:val="22"/>
          <w:szCs w:val="22"/>
        </w:rPr>
      </w:pPr>
      <w:hyperlink w:anchor="_Toc438038820" w:history="1">
        <w:r w:rsidR="00C6168C">
          <w:rPr>
            <w:rStyle w:val="Hyperlink"/>
            <w:noProof/>
          </w:rPr>
          <w:t>Appendix C: Conventions and Definitions</w:t>
        </w:r>
        <w:r w:rsidR="00C6168C">
          <w:rPr>
            <w:noProof/>
            <w:webHidden/>
          </w:rPr>
          <w:tab/>
        </w:r>
        <w:r w:rsidR="00C6168C">
          <w:rPr>
            <w:noProof/>
            <w:webHidden/>
          </w:rPr>
          <w:fldChar w:fldCharType="begin"/>
        </w:r>
        <w:r w:rsidR="00C6168C">
          <w:rPr>
            <w:noProof/>
            <w:webHidden/>
          </w:rPr>
          <w:instrText xml:space="preserve"> PAGEREF _Toc438038820 \h </w:instrText>
        </w:r>
        <w:r w:rsidR="00C6168C">
          <w:rPr>
            <w:noProof/>
            <w:webHidden/>
          </w:rPr>
        </w:r>
        <w:r w:rsidR="00C6168C">
          <w:rPr>
            <w:noProof/>
            <w:webHidden/>
          </w:rPr>
          <w:fldChar w:fldCharType="separate"/>
        </w:r>
        <w:r w:rsidR="00FC76EC">
          <w:rPr>
            <w:noProof/>
            <w:webHidden/>
          </w:rPr>
          <w:t>44</w:t>
        </w:r>
        <w:r w:rsidR="00C6168C">
          <w:rPr>
            <w:noProof/>
            <w:webHidden/>
          </w:rPr>
          <w:fldChar w:fldCharType="end"/>
        </w:r>
      </w:hyperlink>
    </w:p>
    <w:p w14:paraId="09D5E1F8" w14:textId="77777777" w:rsidR="00C857E7" w:rsidRDefault="00C857E7">
      <w:pPr>
        <w:pStyle w:val="TOC2"/>
        <w:tabs>
          <w:tab w:val="right" w:leader="dot" w:pos="10214"/>
        </w:tabs>
        <w:rPr>
          <w:webHidden/>
        </w:rPr>
      </w:pPr>
      <w:r w:rsidRPr="00C857E7">
        <w:t>Appendix D: Model-specific Instructions and Parameters</w:t>
      </w:r>
      <w:r w:rsidRPr="00C857E7">
        <w:rPr>
          <w:webHidden/>
        </w:rPr>
        <w:tab/>
      </w:r>
      <w:r w:rsidRPr="00C857E7">
        <w:rPr>
          <w:webHidden/>
        </w:rPr>
        <w:fldChar w:fldCharType="begin"/>
      </w:r>
      <w:r w:rsidRPr="00C857E7">
        <w:rPr>
          <w:webHidden/>
        </w:rPr>
        <w:instrText xml:space="preserve"> PAGEREF _Toc438038821 \h </w:instrText>
      </w:r>
      <w:r w:rsidRPr="00C857E7">
        <w:rPr>
          <w:webHidden/>
        </w:rPr>
      </w:r>
      <w:r w:rsidRPr="00C857E7">
        <w:rPr>
          <w:webHidden/>
        </w:rPr>
        <w:fldChar w:fldCharType="separate"/>
      </w:r>
      <w:r w:rsidRPr="00C857E7">
        <w:rPr>
          <w:noProof/>
          <w:webHidden/>
        </w:rPr>
        <w:t>46</w:t>
      </w:r>
      <w:r w:rsidRPr="00C857E7">
        <w:rPr>
          <w:webHidden/>
        </w:rPr>
        <w:fldChar w:fldCharType="end"/>
      </w:r>
    </w:p>
    <w:p w14:paraId="10D5D90D" w14:textId="135587F1" w:rsidR="00CC0F6D" w:rsidRDefault="00626D60">
      <w:pPr>
        <w:pStyle w:val="TOC2"/>
        <w:tabs>
          <w:tab w:val="right" w:leader="dot" w:pos="10214"/>
        </w:tabs>
        <w:rPr>
          <w:noProof/>
        </w:rPr>
      </w:pPr>
      <w:hyperlink w:anchor="_Toc438038821" w:history="1">
        <w:r w:rsidR="00C6168C">
          <w:rPr>
            <w:rStyle w:val="Hyperlink"/>
            <w:noProof/>
          </w:rPr>
          <w:t xml:space="preserve">Appendix </w:t>
        </w:r>
        <w:r w:rsidR="00C857E7">
          <w:rPr>
            <w:rStyle w:val="Hyperlink"/>
            <w:noProof/>
          </w:rPr>
          <w:t>E</w:t>
        </w:r>
        <w:r w:rsidR="00C6168C">
          <w:rPr>
            <w:rStyle w:val="Hyperlink"/>
            <w:noProof/>
          </w:rPr>
          <w:t xml:space="preserve">: </w:t>
        </w:r>
        <w:r w:rsidR="00C857E7">
          <w:rPr>
            <w:rStyle w:val="Hyperlink"/>
            <w:noProof/>
          </w:rPr>
          <w:t>Image Analysis Software Comparison</w:t>
        </w:r>
        <w:r w:rsidR="00C6168C">
          <w:rPr>
            <w:noProof/>
            <w:webHidden/>
          </w:rPr>
          <w:tab/>
        </w:r>
        <w:r w:rsidR="00C6168C">
          <w:rPr>
            <w:noProof/>
            <w:webHidden/>
          </w:rPr>
          <w:fldChar w:fldCharType="begin"/>
        </w:r>
        <w:r w:rsidR="00C6168C">
          <w:rPr>
            <w:noProof/>
            <w:webHidden/>
          </w:rPr>
          <w:instrText xml:space="preserve"> PAGEREF _Toc438038821 \h </w:instrText>
        </w:r>
        <w:r w:rsidR="00C6168C">
          <w:rPr>
            <w:noProof/>
            <w:webHidden/>
          </w:rPr>
        </w:r>
        <w:r w:rsidR="00C6168C">
          <w:rPr>
            <w:noProof/>
            <w:webHidden/>
          </w:rPr>
          <w:fldChar w:fldCharType="separate"/>
        </w:r>
        <w:r w:rsidR="00FC76EC">
          <w:rPr>
            <w:noProof/>
            <w:webHidden/>
          </w:rPr>
          <w:t>46</w:t>
        </w:r>
        <w:r w:rsidR="00C6168C">
          <w:rPr>
            <w:noProof/>
            <w:webHidden/>
          </w:rPr>
          <w:fldChar w:fldCharType="end"/>
        </w:r>
      </w:hyperlink>
    </w:p>
    <w:p w14:paraId="3B3F344E" w14:textId="77777777" w:rsidR="00C857E7" w:rsidRPr="00062EE3" w:rsidRDefault="00C857E7" w:rsidP="00062EE3"/>
    <w:p w14:paraId="76F47EB8" w14:textId="77777777" w:rsidR="00CC0F6D" w:rsidRDefault="00C6168C">
      <w:r>
        <w:fldChar w:fldCharType="end"/>
      </w:r>
    </w:p>
    <w:p w14:paraId="1CAE3F20" w14:textId="77777777" w:rsidR="00CC0F6D" w:rsidRDefault="00CC0F6D">
      <w:bookmarkStart w:id="0" w:name="_Toc292350655"/>
    </w:p>
    <w:p w14:paraId="63B85FDA" w14:textId="77777777" w:rsidR="00CC0F6D" w:rsidRDefault="00CC0F6D"/>
    <w:p w14:paraId="334214FF" w14:textId="77777777" w:rsidR="00CC0F6D" w:rsidRDefault="00C6168C">
      <w:r>
        <w:br w:type="page"/>
      </w:r>
    </w:p>
    <w:p w14:paraId="092C5C92" w14:textId="77777777" w:rsidR="00CC0F6D" w:rsidRDefault="00C6168C">
      <w:pPr>
        <w:pStyle w:val="Heading1"/>
      </w:pPr>
      <w:bookmarkStart w:id="1" w:name="_Toc438038773"/>
      <w:r>
        <w:lastRenderedPageBreak/>
        <w:t>Change Log:</w:t>
      </w:r>
      <w:bookmarkEnd w:id="1"/>
    </w:p>
    <w:p w14:paraId="05E81007" w14:textId="77777777" w:rsidR="00CC0F6D" w:rsidRDefault="00C6168C">
      <w:pPr>
        <w:pStyle w:val="BodyText"/>
      </w:pPr>
      <w:r>
        <w:t>This table is a best-effort of the authors to summarize significant changes to the Profile.</w:t>
      </w:r>
    </w:p>
    <w:p w14:paraId="32BB9EDB" w14:textId="77777777" w:rsidR="00CC0F6D" w:rsidRDefault="00CC0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636"/>
        <w:gridCol w:w="5629"/>
      </w:tblGrid>
      <w:tr w:rsidR="00CC0F6D" w14:paraId="1DED78FE" w14:textId="77777777" w:rsidTr="00A85E93">
        <w:tc>
          <w:tcPr>
            <w:tcW w:w="1311" w:type="dxa"/>
            <w:shd w:val="clear" w:color="auto" w:fill="auto"/>
          </w:tcPr>
          <w:p w14:paraId="62CA07E1" w14:textId="77777777" w:rsidR="00CC0F6D" w:rsidRDefault="00C6168C">
            <w:pPr>
              <w:jc w:val="center"/>
              <w:rPr>
                <w:b/>
              </w:rPr>
            </w:pPr>
            <w:r>
              <w:rPr>
                <w:b/>
              </w:rPr>
              <w:t>Date</w:t>
            </w:r>
          </w:p>
        </w:tc>
        <w:tc>
          <w:tcPr>
            <w:tcW w:w="1972" w:type="dxa"/>
            <w:shd w:val="clear" w:color="auto" w:fill="auto"/>
          </w:tcPr>
          <w:p w14:paraId="7B9D3826" w14:textId="77777777" w:rsidR="00CC0F6D" w:rsidRDefault="00C6168C">
            <w:pPr>
              <w:jc w:val="center"/>
              <w:rPr>
                <w:b/>
              </w:rPr>
            </w:pPr>
            <w:r>
              <w:rPr>
                <w:b/>
              </w:rPr>
              <w:t>Sections Affected</w:t>
            </w:r>
          </w:p>
        </w:tc>
        <w:tc>
          <w:tcPr>
            <w:tcW w:w="6067" w:type="dxa"/>
            <w:shd w:val="clear" w:color="auto" w:fill="auto"/>
          </w:tcPr>
          <w:p w14:paraId="597FFBD8" w14:textId="77777777" w:rsidR="00CC0F6D" w:rsidRDefault="00C6168C">
            <w:pPr>
              <w:jc w:val="center"/>
              <w:rPr>
                <w:b/>
              </w:rPr>
            </w:pPr>
            <w:r>
              <w:rPr>
                <w:b/>
              </w:rPr>
              <w:t>Summary of Change</w:t>
            </w:r>
          </w:p>
        </w:tc>
      </w:tr>
      <w:tr w:rsidR="00CC0F6D" w14:paraId="295CFA47" w14:textId="77777777" w:rsidTr="00A85E93">
        <w:tc>
          <w:tcPr>
            <w:tcW w:w="1311" w:type="dxa"/>
            <w:shd w:val="clear" w:color="auto" w:fill="auto"/>
          </w:tcPr>
          <w:p w14:paraId="3A4774DA" w14:textId="77777777" w:rsidR="00CC0F6D" w:rsidRDefault="00C6168C">
            <w:pPr>
              <w:jc w:val="center"/>
            </w:pPr>
            <w:r>
              <w:t>2016.06.21</w:t>
            </w:r>
          </w:p>
        </w:tc>
        <w:tc>
          <w:tcPr>
            <w:tcW w:w="1972" w:type="dxa"/>
            <w:shd w:val="clear" w:color="auto" w:fill="auto"/>
          </w:tcPr>
          <w:p w14:paraId="625A9B19" w14:textId="77777777" w:rsidR="00CC0F6D" w:rsidRDefault="00C6168C">
            <w:r>
              <w:t>All</w:t>
            </w:r>
          </w:p>
        </w:tc>
        <w:tc>
          <w:tcPr>
            <w:tcW w:w="6067" w:type="dxa"/>
            <w:shd w:val="clear" w:color="auto" w:fill="auto"/>
          </w:tcPr>
          <w:p w14:paraId="48FCE7FF" w14:textId="77777777" w:rsidR="00CC0F6D" w:rsidRDefault="00C6168C">
            <w:r>
              <w:t>First Draft</w:t>
            </w:r>
          </w:p>
        </w:tc>
      </w:tr>
      <w:tr w:rsidR="00CC0F6D" w14:paraId="00A11D45" w14:textId="77777777" w:rsidTr="00A85E93">
        <w:tc>
          <w:tcPr>
            <w:tcW w:w="1311" w:type="dxa"/>
            <w:shd w:val="clear" w:color="auto" w:fill="auto"/>
          </w:tcPr>
          <w:p w14:paraId="6EFA4B0F" w14:textId="77777777" w:rsidR="00CC0F6D" w:rsidRDefault="00C6168C">
            <w:pPr>
              <w:jc w:val="center"/>
            </w:pPr>
            <w:r>
              <w:t>2016.07.20</w:t>
            </w:r>
          </w:p>
        </w:tc>
        <w:tc>
          <w:tcPr>
            <w:tcW w:w="1972" w:type="dxa"/>
            <w:shd w:val="clear" w:color="auto" w:fill="auto"/>
          </w:tcPr>
          <w:p w14:paraId="131E736A" w14:textId="77777777" w:rsidR="00CC0F6D" w:rsidRDefault="00C6168C">
            <w:r>
              <w:t>Up to Section 3</w:t>
            </w:r>
          </w:p>
        </w:tc>
        <w:tc>
          <w:tcPr>
            <w:tcW w:w="6067" w:type="dxa"/>
            <w:shd w:val="clear" w:color="auto" w:fill="auto"/>
          </w:tcPr>
          <w:p w14:paraId="123E71D1" w14:textId="77777777" w:rsidR="00CC0F6D" w:rsidRDefault="00C6168C">
            <w:r>
              <w:t>Per call discussion, modified specification for lung inflation volume. Completed changes through Section 2 with draft to be reviewed for internal comment.</w:t>
            </w:r>
          </w:p>
        </w:tc>
      </w:tr>
      <w:tr w:rsidR="00CC0F6D" w14:paraId="5D6D8EA7" w14:textId="77777777" w:rsidTr="00A85E93">
        <w:tc>
          <w:tcPr>
            <w:tcW w:w="1311" w:type="dxa"/>
            <w:shd w:val="clear" w:color="auto" w:fill="auto"/>
          </w:tcPr>
          <w:p w14:paraId="3FEC9856" w14:textId="77777777" w:rsidR="00CC0F6D" w:rsidRDefault="00C6168C">
            <w:pPr>
              <w:jc w:val="center"/>
            </w:pPr>
            <w:r>
              <w:t>2016.07.24</w:t>
            </w:r>
          </w:p>
        </w:tc>
        <w:tc>
          <w:tcPr>
            <w:tcW w:w="1972" w:type="dxa"/>
            <w:shd w:val="clear" w:color="auto" w:fill="auto"/>
          </w:tcPr>
          <w:p w14:paraId="729D04E4" w14:textId="77777777" w:rsidR="00CC0F6D" w:rsidRDefault="00C6168C">
            <w:r>
              <w:t>Section 3</w:t>
            </w:r>
          </w:p>
        </w:tc>
        <w:tc>
          <w:tcPr>
            <w:tcW w:w="6067" w:type="dxa"/>
            <w:shd w:val="clear" w:color="auto" w:fill="auto"/>
          </w:tcPr>
          <w:p w14:paraId="0CD1887B" w14:textId="77777777" w:rsidR="00CC0F6D" w:rsidRDefault="00C6168C">
            <w:r>
              <w:t>Assigned for discussion at next call (tentatively 2016.08.03)</w:t>
            </w:r>
          </w:p>
        </w:tc>
      </w:tr>
      <w:tr w:rsidR="00CC0F6D" w14:paraId="38AB1350" w14:textId="77777777" w:rsidTr="00A85E93">
        <w:tc>
          <w:tcPr>
            <w:tcW w:w="1311" w:type="dxa"/>
            <w:shd w:val="clear" w:color="auto" w:fill="auto"/>
          </w:tcPr>
          <w:p w14:paraId="4F0690CE" w14:textId="77777777" w:rsidR="00CC0F6D" w:rsidRDefault="00C6168C">
            <w:pPr>
              <w:jc w:val="center"/>
              <w:rPr>
                <w:color w:val="000000" w:themeColor="text1"/>
              </w:rPr>
            </w:pPr>
            <w:r>
              <w:rPr>
                <w:color w:val="000000" w:themeColor="text1"/>
              </w:rPr>
              <w:t>2016.08.31</w:t>
            </w:r>
          </w:p>
        </w:tc>
        <w:tc>
          <w:tcPr>
            <w:tcW w:w="1972" w:type="dxa"/>
            <w:shd w:val="clear" w:color="auto" w:fill="auto"/>
          </w:tcPr>
          <w:p w14:paraId="49EE1D81" w14:textId="77777777" w:rsidR="00CC0F6D" w:rsidRDefault="00C6168C">
            <w:pPr>
              <w:rPr>
                <w:color w:val="000000" w:themeColor="text1"/>
              </w:rPr>
            </w:pPr>
            <w:r>
              <w:rPr>
                <w:color w:val="000000" w:themeColor="text1"/>
              </w:rPr>
              <w:t>All</w:t>
            </w:r>
          </w:p>
        </w:tc>
        <w:tc>
          <w:tcPr>
            <w:tcW w:w="6067" w:type="dxa"/>
            <w:shd w:val="clear" w:color="auto" w:fill="auto"/>
          </w:tcPr>
          <w:p w14:paraId="4EEEC291" w14:textId="77777777" w:rsidR="00CC0F6D" w:rsidRDefault="00C6168C">
            <w:pPr>
              <w:rPr>
                <w:color w:val="000000" w:themeColor="text1"/>
              </w:rPr>
            </w:pPr>
            <w:r>
              <w:rPr>
                <w:color w:val="000000" w:themeColor="text1"/>
              </w:rPr>
              <w:t>Cleanup of current discussions, additions to Section 3.</w:t>
            </w:r>
          </w:p>
        </w:tc>
      </w:tr>
      <w:tr w:rsidR="00CC0F6D" w14:paraId="51881C14" w14:textId="77777777" w:rsidTr="00A85E93">
        <w:tc>
          <w:tcPr>
            <w:tcW w:w="1311" w:type="dxa"/>
            <w:shd w:val="clear" w:color="auto" w:fill="auto"/>
          </w:tcPr>
          <w:p w14:paraId="1610A75A" w14:textId="77777777" w:rsidR="00CC0F6D" w:rsidRDefault="00F224BA">
            <w:pPr>
              <w:jc w:val="center"/>
              <w:rPr>
                <w:color w:val="808080"/>
              </w:rPr>
            </w:pPr>
            <w:r>
              <w:rPr>
                <w:color w:val="808080"/>
              </w:rPr>
              <w:t>2016.09.26</w:t>
            </w:r>
          </w:p>
        </w:tc>
        <w:tc>
          <w:tcPr>
            <w:tcW w:w="1972" w:type="dxa"/>
            <w:shd w:val="clear" w:color="auto" w:fill="auto"/>
          </w:tcPr>
          <w:p w14:paraId="17F0DF85" w14:textId="77777777" w:rsidR="00CC0F6D" w:rsidRDefault="006579BD">
            <w:pPr>
              <w:rPr>
                <w:color w:val="808080"/>
              </w:rPr>
            </w:pPr>
            <w:r>
              <w:rPr>
                <w:color w:val="808080"/>
              </w:rPr>
              <w:t>Discussed Thru Section 3.2</w:t>
            </w:r>
          </w:p>
        </w:tc>
        <w:tc>
          <w:tcPr>
            <w:tcW w:w="6067" w:type="dxa"/>
            <w:shd w:val="clear" w:color="auto" w:fill="auto"/>
          </w:tcPr>
          <w:p w14:paraId="0EBBB129" w14:textId="77777777" w:rsidR="00CC0F6D" w:rsidRDefault="006579BD" w:rsidP="006579BD">
            <w:pPr>
              <w:rPr>
                <w:color w:val="808080"/>
              </w:rPr>
            </w:pPr>
            <w:r>
              <w:rPr>
                <w:color w:val="808080"/>
              </w:rPr>
              <w:t xml:space="preserve">Took comments during call on organization, phantom specifications and statistics. </w:t>
            </w:r>
          </w:p>
        </w:tc>
      </w:tr>
      <w:tr w:rsidR="003A67C1" w14:paraId="04FE9860" w14:textId="77777777" w:rsidTr="00A85E93">
        <w:tc>
          <w:tcPr>
            <w:tcW w:w="1311" w:type="dxa"/>
            <w:shd w:val="clear" w:color="auto" w:fill="auto"/>
          </w:tcPr>
          <w:p w14:paraId="6DAA0F38" w14:textId="77777777" w:rsidR="003A67C1" w:rsidRDefault="003A67C1">
            <w:pPr>
              <w:jc w:val="center"/>
              <w:rPr>
                <w:color w:val="808080"/>
              </w:rPr>
            </w:pPr>
            <w:r>
              <w:rPr>
                <w:color w:val="808080"/>
              </w:rPr>
              <w:t>2016.11.16</w:t>
            </w:r>
          </w:p>
        </w:tc>
        <w:tc>
          <w:tcPr>
            <w:tcW w:w="1972" w:type="dxa"/>
            <w:shd w:val="clear" w:color="auto" w:fill="auto"/>
          </w:tcPr>
          <w:p w14:paraId="3016BD06" w14:textId="77777777" w:rsidR="003A67C1" w:rsidRDefault="003A67C1" w:rsidP="003A67C1">
            <w:pPr>
              <w:rPr>
                <w:color w:val="808080"/>
              </w:rPr>
            </w:pPr>
            <w:r>
              <w:rPr>
                <w:color w:val="808080"/>
              </w:rPr>
              <w:t>Updated Section 4.0, Assessment Procedures</w:t>
            </w:r>
          </w:p>
        </w:tc>
        <w:tc>
          <w:tcPr>
            <w:tcW w:w="6067" w:type="dxa"/>
            <w:shd w:val="clear" w:color="auto" w:fill="auto"/>
          </w:tcPr>
          <w:p w14:paraId="735E5562" w14:textId="77777777" w:rsidR="003A67C1" w:rsidRDefault="003A67C1" w:rsidP="006579BD">
            <w:pPr>
              <w:rPr>
                <w:color w:val="808080"/>
              </w:rPr>
            </w:pPr>
            <w:r>
              <w:rPr>
                <w:color w:val="808080"/>
              </w:rPr>
              <w:t>Inserted text documenting detailed harmonization calculations provided by Dr. Chen-Mayer</w:t>
            </w:r>
          </w:p>
        </w:tc>
      </w:tr>
      <w:tr w:rsidR="00042007" w14:paraId="0EA06126" w14:textId="77777777" w:rsidTr="00A85E93">
        <w:tc>
          <w:tcPr>
            <w:tcW w:w="1311" w:type="dxa"/>
            <w:shd w:val="clear" w:color="auto" w:fill="auto"/>
          </w:tcPr>
          <w:p w14:paraId="36285372" w14:textId="77777777" w:rsidR="00042007" w:rsidRDefault="00042007">
            <w:pPr>
              <w:jc w:val="center"/>
              <w:rPr>
                <w:color w:val="808080"/>
              </w:rPr>
            </w:pPr>
            <w:r>
              <w:rPr>
                <w:color w:val="808080"/>
              </w:rPr>
              <w:t>2016.11.16</w:t>
            </w:r>
          </w:p>
        </w:tc>
        <w:tc>
          <w:tcPr>
            <w:tcW w:w="1972" w:type="dxa"/>
            <w:shd w:val="clear" w:color="auto" w:fill="auto"/>
          </w:tcPr>
          <w:p w14:paraId="44161B93" w14:textId="77777777" w:rsidR="00042007" w:rsidRDefault="00042007" w:rsidP="003A67C1">
            <w:pPr>
              <w:rPr>
                <w:color w:val="808080"/>
              </w:rPr>
            </w:pPr>
            <w:r>
              <w:rPr>
                <w:color w:val="808080"/>
              </w:rPr>
              <w:t>Addressed Call Comments Through Section 3</w:t>
            </w:r>
          </w:p>
        </w:tc>
        <w:tc>
          <w:tcPr>
            <w:tcW w:w="6067" w:type="dxa"/>
            <w:shd w:val="clear" w:color="auto" w:fill="auto"/>
          </w:tcPr>
          <w:p w14:paraId="1F2CA41B" w14:textId="24DF60BE" w:rsidR="00042007" w:rsidRDefault="00F97464" w:rsidP="006579BD">
            <w:pPr>
              <w:rPr>
                <w:color w:val="808080"/>
              </w:rPr>
            </w:pPr>
            <w:r>
              <w:rPr>
                <w:color w:val="808080"/>
              </w:rPr>
              <w:t>F</w:t>
            </w:r>
            <w:r w:rsidR="00042007">
              <w:rPr>
                <w:color w:val="808080"/>
              </w:rPr>
              <w:t>inal</w:t>
            </w:r>
            <w:r>
              <w:rPr>
                <w:color w:val="808080"/>
              </w:rPr>
              <w:t xml:space="preserve"> approval from group on call</w:t>
            </w:r>
            <w:r w:rsidR="00042007">
              <w:rPr>
                <w:color w:val="808080"/>
              </w:rPr>
              <w:t>.</w:t>
            </w:r>
          </w:p>
        </w:tc>
      </w:tr>
      <w:tr w:rsidR="00F97464" w14:paraId="42964FA3" w14:textId="77777777" w:rsidTr="00A85E93">
        <w:tc>
          <w:tcPr>
            <w:tcW w:w="1311" w:type="dxa"/>
            <w:shd w:val="clear" w:color="auto" w:fill="auto"/>
          </w:tcPr>
          <w:p w14:paraId="39BBB144" w14:textId="77777777" w:rsidR="00F97464" w:rsidRDefault="005F6FF9">
            <w:pPr>
              <w:jc w:val="center"/>
              <w:rPr>
                <w:color w:val="808080"/>
              </w:rPr>
            </w:pPr>
            <w:r>
              <w:rPr>
                <w:color w:val="808080"/>
              </w:rPr>
              <w:t>2017.02.01</w:t>
            </w:r>
          </w:p>
        </w:tc>
        <w:tc>
          <w:tcPr>
            <w:tcW w:w="1972" w:type="dxa"/>
            <w:shd w:val="clear" w:color="auto" w:fill="auto"/>
          </w:tcPr>
          <w:p w14:paraId="708C5BF6" w14:textId="77777777" w:rsidR="00F97464" w:rsidRDefault="00F97464" w:rsidP="003A67C1">
            <w:pPr>
              <w:rPr>
                <w:color w:val="808080"/>
              </w:rPr>
            </w:pPr>
            <w:r>
              <w:rPr>
                <w:color w:val="808080"/>
              </w:rPr>
              <w:t>Updates to Calibration Sections</w:t>
            </w:r>
            <w:r w:rsidR="005F6FF9">
              <w:rPr>
                <w:color w:val="808080"/>
              </w:rPr>
              <w:t xml:space="preserve"> for Scanner Qualification (3.1)</w:t>
            </w:r>
          </w:p>
        </w:tc>
        <w:tc>
          <w:tcPr>
            <w:tcW w:w="6067" w:type="dxa"/>
            <w:shd w:val="clear" w:color="auto" w:fill="auto"/>
          </w:tcPr>
          <w:p w14:paraId="53B0D989" w14:textId="77777777" w:rsidR="00F97464" w:rsidDel="00F97464" w:rsidRDefault="005F6FF9" w:rsidP="006579BD">
            <w:pPr>
              <w:rPr>
                <w:color w:val="808080"/>
              </w:rPr>
            </w:pPr>
            <w:r>
              <w:rPr>
                <w:color w:val="808080"/>
              </w:rPr>
              <w:t>Stephen Humphries</w:t>
            </w:r>
          </w:p>
        </w:tc>
      </w:tr>
      <w:tr w:rsidR="005F6FF9" w14:paraId="5448A54D" w14:textId="77777777" w:rsidTr="00A85E93">
        <w:tc>
          <w:tcPr>
            <w:tcW w:w="1311" w:type="dxa"/>
            <w:shd w:val="clear" w:color="auto" w:fill="auto"/>
          </w:tcPr>
          <w:p w14:paraId="1B79E527" w14:textId="77777777" w:rsidR="005F6FF9" w:rsidRDefault="005F6FF9">
            <w:pPr>
              <w:jc w:val="center"/>
              <w:rPr>
                <w:color w:val="808080"/>
              </w:rPr>
            </w:pPr>
            <w:r>
              <w:rPr>
                <w:color w:val="808080"/>
              </w:rPr>
              <w:t>2017.03.29</w:t>
            </w:r>
          </w:p>
        </w:tc>
        <w:tc>
          <w:tcPr>
            <w:tcW w:w="1972" w:type="dxa"/>
            <w:shd w:val="clear" w:color="auto" w:fill="auto"/>
          </w:tcPr>
          <w:p w14:paraId="2E58C0D7" w14:textId="77777777" w:rsidR="005F6FF9" w:rsidRDefault="005F6FF9" w:rsidP="003A67C1">
            <w:pPr>
              <w:rPr>
                <w:color w:val="808080"/>
              </w:rPr>
            </w:pPr>
            <w:r>
              <w:rPr>
                <w:color w:val="808080"/>
              </w:rPr>
              <w:t>Revisions to Clinical Interpretation Sections and to finalize profile</w:t>
            </w:r>
          </w:p>
        </w:tc>
        <w:tc>
          <w:tcPr>
            <w:tcW w:w="6067" w:type="dxa"/>
            <w:shd w:val="clear" w:color="auto" w:fill="auto"/>
          </w:tcPr>
          <w:p w14:paraId="1DEAD060" w14:textId="77777777" w:rsidR="005F6FF9" w:rsidRDefault="005F6FF9" w:rsidP="006579BD">
            <w:pPr>
              <w:rPr>
                <w:color w:val="808080"/>
              </w:rPr>
            </w:pPr>
            <w:r>
              <w:rPr>
                <w:color w:val="808080"/>
              </w:rPr>
              <w:t>David Lynch and Sean Fain</w:t>
            </w:r>
          </w:p>
        </w:tc>
      </w:tr>
      <w:tr w:rsidR="007A0D48" w14:paraId="75078264" w14:textId="77777777" w:rsidTr="00A85E93">
        <w:tc>
          <w:tcPr>
            <w:tcW w:w="1311" w:type="dxa"/>
            <w:shd w:val="clear" w:color="auto" w:fill="auto"/>
          </w:tcPr>
          <w:p w14:paraId="2AC0A1CB" w14:textId="5C8CD431" w:rsidR="007A0D48" w:rsidRDefault="005847FC">
            <w:pPr>
              <w:jc w:val="center"/>
              <w:rPr>
                <w:color w:val="808080"/>
              </w:rPr>
            </w:pPr>
            <w:r>
              <w:rPr>
                <w:color w:val="808080"/>
              </w:rPr>
              <w:t>2017.08.13</w:t>
            </w:r>
          </w:p>
        </w:tc>
        <w:tc>
          <w:tcPr>
            <w:tcW w:w="1972" w:type="dxa"/>
            <w:shd w:val="clear" w:color="auto" w:fill="auto"/>
          </w:tcPr>
          <w:p w14:paraId="50826BA3" w14:textId="122F5EFF" w:rsidR="00DF5EEB" w:rsidRDefault="00DF5EEB" w:rsidP="00062EE3">
            <w:pPr>
              <w:pStyle w:val="ListParagraph"/>
              <w:numPr>
                <w:ilvl w:val="0"/>
                <w:numId w:val="19"/>
              </w:numPr>
              <w:rPr>
                <w:color w:val="808080"/>
              </w:rPr>
            </w:pPr>
            <w:r>
              <w:rPr>
                <w:color w:val="808080"/>
              </w:rPr>
              <w:t>Added example of clinical context of claims</w:t>
            </w:r>
          </w:p>
          <w:p w14:paraId="609A5CEF" w14:textId="1CEC30E4" w:rsidR="007A0D48" w:rsidRPr="00062EE3" w:rsidRDefault="00293026" w:rsidP="00062EE3">
            <w:pPr>
              <w:pStyle w:val="ListParagraph"/>
              <w:numPr>
                <w:ilvl w:val="0"/>
                <w:numId w:val="19"/>
              </w:numPr>
              <w:rPr>
                <w:color w:val="808080"/>
              </w:rPr>
            </w:pPr>
            <w:r w:rsidRPr="00062EE3">
              <w:rPr>
                <w:color w:val="808080"/>
              </w:rPr>
              <w:t xml:space="preserve">AEC </w:t>
            </w:r>
            <w:r w:rsidR="00D32AD1" w:rsidRPr="00062EE3">
              <w:rPr>
                <w:color w:val="808080"/>
              </w:rPr>
              <w:t xml:space="preserve">moved to closed </w:t>
            </w:r>
            <w:r w:rsidRPr="00062EE3">
              <w:rPr>
                <w:color w:val="808080"/>
              </w:rPr>
              <w:t>issue.</w:t>
            </w:r>
          </w:p>
          <w:p w14:paraId="602FEB40" w14:textId="77777777" w:rsidR="00D32AD1" w:rsidRDefault="00D32AD1" w:rsidP="00062EE3">
            <w:pPr>
              <w:pStyle w:val="ListParagraph"/>
              <w:numPr>
                <w:ilvl w:val="0"/>
                <w:numId w:val="19"/>
              </w:numPr>
              <w:rPr>
                <w:color w:val="808080"/>
              </w:rPr>
            </w:pPr>
            <w:r>
              <w:rPr>
                <w:color w:val="808080"/>
              </w:rPr>
              <w:t>3.3.2 and 3.6.2 specifications made consistent with text</w:t>
            </w:r>
          </w:p>
          <w:p w14:paraId="2CA4DD84" w14:textId="77777777" w:rsidR="00D32AD1" w:rsidRDefault="00D32AD1" w:rsidP="00062EE3">
            <w:pPr>
              <w:pStyle w:val="ListParagraph"/>
              <w:numPr>
                <w:ilvl w:val="0"/>
                <w:numId w:val="19"/>
              </w:numPr>
              <w:rPr>
                <w:color w:val="808080"/>
              </w:rPr>
            </w:pPr>
            <w:r>
              <w:rPr>
                <w:color w:val="808080"/>
              </w:rPr>
              <w:t>References updated.</w:t>
            </w:r>
          </w:p>
          <w:p w14:paraId="74954454" w14:textId="77777777" w:rsidR="00D32AD1" w:rsidRDefault="00D32AD1" w:rsidP="00062EE3">
            <w:pPr>
              <w:pStyle w:val="ListParagraph"/>
              <w:numPr>
                <w:ilvl w:val="0"/>
                <w:numId w:val="19"/>
              </w:numPr>
              <w:rPr>
                <w:color w:val="808080"/>
              </w:rPr>
            </w:pPr>
            <w:r>
              <w:rPr>
                <w:color w:val="808080"/>
              </w:rPr>
              <w:t>Appendix D added</w:t>
            </w:r>
          </w:p>
          <w:p w14:paraId="7E11A062" w14:textId="77777777" w:rsidR="0042710F" w:rsidRDefault="0042710F" w:rsidP="00062EE3">
            <w:pPr>
              <w:pStyle w:val="ListParagraph"/>
              <w:numPr>
                <w:ilvl w:val="0"/>
                <w:numId w:val="19"/>
              </w:numPr>
              <w:rPr>
                <w:color w:val="808080"/>
              </w:rPr>
            </w:pPr>
            <w:r>
              <w:rPr>
                <w:color w:val="808080"/>
              </w:rPr>
              <w:t>Modifications to section 3.8 (software analysis)</w:t>
            </w:r>
          </w:p>
          <w:p w14:paraId="3B0BB7CC" w14:textId="6AC579AA" w:rsidR="0042710F" w:rsidRPr="00062EE3" w:rsidRDefault="0042710F" w:rsidP="00062EE3">
            <w:pPr>
              <w:pStyle w:val="ListParagraph"/>
              <w:numPr>
                <w:ilvl w:val="0"/>
                <w:numId w:val="19"/>
              </w:numPr>
              <w:rPr>
                <w:color w:val="808080"/>
              </w:rPr>
            </w:pPr>
            <w:r>
              <w:rPr>
                <w:color w:val="808080"/>
              </w:rPr>
              <w:t xml:space="preserve">Created Section </w:t>
            </w:r>
            <w:r>
              <w:rPr>
                <w:color w:val="808080"/>
              </w:rPr>
              <w:lastRenderedPageBreak/>
              <w:t>4.3 and place holder for Appendix E.</w:t>
            </w:r>
          </w:p>
        </w:tc>
        <w:tc>
          <w:tcPr>
            <w:tcW w:w="6067" w:type="dxa"/>
            <w:shd w:val="clear" w:color="auto" w:fill="auto"/>
          </w:tcPr>
          <w:p w14:paraId="674BC101" w14:textId="32A3DD28" w:rsidR="00D32AD1" w:rsidRDefault="005847FC" w:rsidP="00D32AD1">
            <w:pPr>
              <w:rPr>
                <w:color w:val="808080"/>
              </w:rPr>
            </w:pPr>
            <w:r>
              <w:rPr>
                <w:color w:val="808080"/>
              </w:rPr>
              <w:lastRenderedPageBreak/>
              <w:t>Sean Fain</w:t>
            </w:r>
            <w:r w:rsidR="00D32AD1">
              <w:rPr>
                <w:color w:val="808080"/>
              </w:rPr>
              <w:t xml:space="preserve"> - Modifications in response to face to face meeting suggestions and 6/28/17 call. </w:t>
            </w:r>
          </w:p>
          <w:p w14:paraId="4B96D8C9" w14:textId="22D52DD3" w:rsidR="007A0D48" w:rsidRDefault="007A0D48" w:rsidP="006579BD">
            <w:pPr>
              <w:rPr>
                <w:color w:val="808080"/>
              </w:rPr>
            </w:pPr>
          </w:p>
        </w:tc>
      </w:tr>
      <w:tr w:rsidR="007A0D48" w14:paraId="48F72117" w14:textId="77777777" w:rsidTr="00A85E93">
        <w:tc>
          <w:tcPr>
            <w:tcW w:w="1311" w:type="dxa"/>
            <w:shd w:val="clear" w:color="auto" w:fill="auto"/>
          </w:tcPr>
          <w:p w14:paraId="3A22CB82" w14:textId="4745E2A9" w:rsidR="007A0D48" w:rsidRDefault="00B94254">
            <w:pPr>
              <w:jc w:val="center"/>
              <w:rPr>
                <w:color w:val="808080"/>
              </w:rPr>
            </w:pPr>
            <w:r>
              <w:rPr>
                <w:color w:val="808080"/>
              </w:rPr>
              <w:lastRenderedPageBreak/>
              <w:t>2017.08.30</w:t>
            </w:r>
          </w:p>
        </w:tc>
        <w:tc>
          <w:tcPr>
            <w:tcW w:w="1972" w:type="dxa"/>
            <w:shd w:val="clear" w:color="auto" w:fill="auto"/>
          </w:tcPr>
          <w:p w14:paraId="19327794" w14:textId="77777777" w:rsidR="007A0D48" w:rsidRDefault="00B94254" w:rsidP="003A67C1">
            <w:pPr>
              <w:rPr>
                <w:color w:val="808080"/>
              </w:rPr>
            </w:pPr>
            <w:r>
              <w:rPr>
                <w:color w:val="808080"/>
              </w:rPr>
              <w:t>1. Moved AEC back to “Open Issue”</w:t>
            </w:r>
          </w:p>
          <w:p w14:paraId="63E60514" w14:textId="33601227" w:rsidR="00B94254" w:rsidRDefault="00B94254" w:rsidP="003A67C1">
            <w:pPr>
              <w:rPr>
                <w:color w:val="808080"/>
              </w:rPr>
            </w:pPr>
            <w:r>
              <w:rPr>
                <w:color w:val="808080"/>
              </w:rPr>
              <w:t>2. Created a Clean Version for Distribution</w:t>
            </w:r>
          </w:p>
        </w:tc>
        <w:tc>
          <w:tcPr>
            <w:tcW w:w="6067" w:type="dxa"/>
            <w:shd w:val="clear" w:color="auto" w:fill="auto"/>
          </w:tcPr>
          <w:p w14:paraId="0A5DBBB7" w14:textId="77777777" w:rsidR="007A0D48" w:rsidRDefault="007A0D48" w:rsidP="006579BD">
            <w:pPr>
              <w:rPr>
                <w:color w:val="808080"/>
              </w:rPr>
            </w:pPr>
          </w:p>
        </w:tc>
      </w:tr>
    </w:tbl>
    <w:p w14:paraId="01FA5E2F" w14:textId="77777777" w:rsidR="00CC0F6D" w:rsidRDefault="00CC0F6D"/>
    <w:p w14:paraId="7CFBD111" w14:textId="77777777" w:rsidR="00CC0F6D" w:rsidRDefault="00CC0F6D"/>
    <w:p w14:paraId="3606A416" w14:textId="72087DCA" w:rsidR="00CC0F6D" w:rsidRDefault="00C6168C">
      <w:pPr>
        <w:pStyle w:val="Heading1"/>
      </w:pPr>
      <w:bookmarkStart w:id="2" w:name="_Toc438038774"/>
      <w:r>
        <w:t>Open Issues:</w:t>
      </w:r>
      <w:bookmarkEnd w:id="2"/>
    </w:p>
    <w:p w14:paraId="37D1BDCE" w14:textId="77777777" w:rsidR="00CC0F6D" w:rsidRDefault="00C6168C">
      <w:pPr>
        <w:pStyle w:val="BodyText"/>
      </w:pPr>
      <w:r>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tblGrid>
      <w:tr w:rsidR="00CC0F6D" w14:paraId="4940063B" w14:textId="77777777">
        <w:tc>
          <w:tcPr>
            <w:tcW w:w="9990" w:type="dxa"/>
          </w:tcPr>
          <w:p w14:paraId="046B4B33" w14:textId="77777777" w:rsidR="00CC0F6D" w:rsidRDefault="00C6168C">
            <w:r>
              <w:rPr>
                <w:b/>
              </w:rPr>
              <w:t xml:space="preserve">Q. </w:t>
            </w:r>
            <w:r>
              <w:t>What is the effect of iterative reconstruction (IR) methods on RA-950 HU and Perc 15 measures of lung parenchymal density?</w:t>
            </w:r>
          </w:p>
          <w:p w14:paraId="2330A252" w14:textId="77777777" w:rsidR="00CC0F6D" w:rsidRDefault="00CC0F6D"/>
          <w:p w14:paraId="1BCFDF82" w14:textId="77777777" w:rsidR="00CC0F6D" w:rsidRDefault="004C7675">
            <w:r w:rsidRPr="00242E14">
              <w:rPr>
                <w:b/>
              </w:rPr>
              <w:t>A.</w:t>
            </w:r>
            <w:r>
              <w:t xml:space="preserve"> </w:t>
            </w:r>
            <w:r w:rsidR="00C6168C">
              <w:t xml:space="preserve">The resolution of this question is actively under investigation as part of a development/ground work project. The use of IR would be desirable to reduce CT dose to research subjects and patients undergoing quantitative CT of the lungs. Several published works have emerged, one in Medical Physics from this committee, demonstrating that IR methods reduce noise and have non-linear effects on texture and other low contrast structures. Further complicating this issue, vendors use different statistical and model-based IR methods in their commercial software that may affect image noise differently and would thus need to be harmonized across vendors. </w:t>
            </w:r>
            <w:r w:rsidR="00577D31">
              <w:t>Additionally, IR methods are likely to continue to evolve, and continued ongoing assessment will be needed. We anticipate that after f</w:t>
            </w:r>
            <w:r w:rsidR="00C6168C">
              <w:t>urther study</w:t>
            </w:r>
            <w:r w:rsidR="00577D31">
              <w:t>,</w:t>
            </w:r>
            <w:r w:rsidR="00C6168C">
              <w:t xml:space="preserve"> recommendations for integration of IR methods into the Profile can be added to later versions.</w:t>
            </w:r>
          </w:p>
          <w:p w14:paraId="10BE4F27" w14:textId="77777777" w:rsidR="00CC0F6D" w:rsidRDefault="00CC0F6D">
            <w:pPr>
              <w:rPr>
                <w:b/>
              </w:rPr>
            </w:pPr>
          </w:p>
          <w:p w14:paraId="6FEF453C" w14:textId="77777777" w:rsidR="00CC0F6D" w:rsidRDefault="00CC0F6D">
            <w:pPr>
              <w:rPr>
                <w:b/>
              </w:rPr>
            </w:pPr>
          </w:p>
        </w:tc>
      </w:tr>
      <w:tr w:rsidR="00CC0F6D" w14:paraId="68DB9CE0" w14:textId="77777777">
        <w:tc>
          <w:tcPr>
            <w:tcW w:w="9990" w:type="dxa"/>
          </w:tcPr>
          <w:p w14:paraId="12BFC002" w14:textId="0A2CC1D4" w:rsidR="00CC0F6D" w:rsidRDefault="00CC0F6D">
            <w:pPr>
              <w:rPr>
                <w:b/>
              </w:rPr>
            </w:pPr>
          </w:p>
          <w:p w14:paraId="6135D28F" w14:textId="77777777" w:rsidR="00CC0F6D" w:rsidRDefault="00CC0F6D" w:rsidP="004C7675">
            <w:pPr>
              <w:rPr>
                <w:b/>
              </w:rPr>
            </w:pPr>
          </w:p>
        </w:tc>
      </w:tr>
      <w:tr w:rsidR="00CC0F6D" w14:paraId="2DAC5BC7" w14:textId="77777777">
        <w:tc>
          <w:tcPr>
            <w:tcW w:w="9990" w:type="dxa"/>
          </w:tcPr>
          <w:p w14:paraId="4C1E30EA" w14:textId="77777777" w:rsidR="00CC0F6D" w:rsidRDefault="00C6168C">
            <w:r>
              <w:rPr>
                <w:b/>
              </w:rPr>
              <w:t xml:space="preserve">Q. </w:t>
            </w:r>
            <w:r>
              <w:t>What is the best reference standard for harmonizing systematic differences in quantitative CT number (Hounsfield Unit – HU) across scanner make and model?</w:t>
            </w:r>
          </w:p>
          <w:p w14:paraId="3D475E4B" w14:textId="77777777" w:rsidR="00CC0F6D" w:rsidRDefault="00CC0F6D"/>
          <w:p w14:paraId="75F9428D" w14:textId="77777777" w:rsidR="00CC0F6D" w:rsidRDefault="00472A84">
            <w:r w:rsidRPr="00242E14">
              <w:rPr>
                <w:b/>
              </w:rPr>
              <w:t>A.</w:t>
            </w:r>
            <w:r>
              <w:t xml:space="preserve"> </w:t>
            </w:r>
            <w:r w:rsidR="00C6168C">
              <w:t xml:space="preserve">Two rounds of scans conducted with engineers from 4 major vendors (Siemens, GE, Toshiba, and Philips) using the QIBA-SRM phantom to establish bias and precision of HU measure have been completed. A method to empirically correct to a common reference scanner has been shown to reduce bias and improve precision of qCT measures in this phantom. A model-based correction method based on the composition (best-knowledge) and the certified physical densities of the constituent materials of the QIBA-SRM phantom has also shown promise as an absolute correction (standardization) method, and a </w:t>
            </w:r>
            <w:r w:rsidR="00C6168C">
              <w:lastRenderedPageBreak/>
              <w:t xml:space="preserve">manuscript is under review by Medical Physics.  The standardization method is being actively pursued and tested in the Round 2 analysis, with data acquisition completed and analysis pending. </w:t>
            </w:r>
          </w:p>
          <w:p w14:paraId="767B1D38" w14:textId="77777777" w:rsidR="00CC0F6D" w:rsidRDefault="00CC0F6D">
            <w:pPr>
              <w:rPr>
                <w:b/>
              </w:rPr>
            </w:pPr>
          </w:p>
          <w:p w14:paraId="6C1CF33D" w14:textId="77777777" w:rsidR="00CC0F6D" w:rsidRDefault="00CC0F6D">
            <w:pPr>
              <w:rPr>
                <w:b/>
              </w:rPr>
            </w:pPr>
          </w:p>
        </w:tc>
      </w:tr>
      <w:tr w:rsidR="00CC0F6D" w14:paraId="2893BC00" w14:textId="77777777">
        <w:tc>
          <w:tcPr>
            <w:tcW w:w="9990" w:type="dxa"/>
          </w:tcPr>
          <w:p w14:paraId="4849BB6E" w14:textId="35DFE5BD" w:rsidR="00CC0F6D" w:rsidRDefault="00C6168C">
            <w:pPr>
              <w:rPr>
                <w:b/>
              </w:rPr>
            </w:pPr>
            <w:r>
              <w:rPr>
                <w:b/>
              </w:rPr>
              <w:lastRenderedPageBreak/>
              <w:t xml:space="preserve">Q.  </w:t>
            </w:r>
            <w:r>
              <w:t>There is a concern that a subject with 2 weak efforts, but less than 10% difference in lung inflation would still be accepted by this profile.  Is a subject with this type of effort adequately quantifiable by this profile?</w:t>
            </w:r>
            <w:r>
              <w:rPr>
                <w:b/>
              </w:rPr>
              <w:t xml:space="preserve"> </w:t>
            </w:r>
          </w:p>
          <w:p w14:paraId="4FA85881" w14:textId="697D6331" w:rsidR="00CC0F6D" w:rsidRDefault="00CC0F6D">
            <w:pPr>
              <w:rPr>
                <w:b/>
              </w:rPr>
            </w:pPr>
          </w:p>
          <w:p w14:paraId="08583C23" w14:textId="61D3DE82" w:rsidR="00CC0F6D" w:rsidRDefault="00C6168C">
            <w:pPr>
              <w:pStyle w:val="CommentText"/>
              <w:rPr>
                <w:lang w:val="en-US"/>
              </w:rPr>
            </w:pPr>
            <w:r>
              <w:rPr>
                <w:lang w:val="en-US"/>
              </w:rPr>
              <w:t xml:space="preserve">Previous Comments: </w:t>
            </w:r>
            <w:r>
              <w:rPr>
                <w:rStyle w:val="CommentReference"/>
              </w:rPr>
              <w:t/>
            </w:r>
          </w:p>
          <w:p w14:paraId="3C07B413" w14:textId="72B2357B" w:rsidR="00CC0F6D" w:rsidRDefault="00C6168C" w:rsidP="00062EE3">
            <w:pPr>
              <w:pStyle w:val="CommentText"/>
              <w:ind w:left="360"/>
              <w:rPr>
                <w:lang w:val="en-US"/>
              </w:rPr>
            </w:pPr>
            <w:r>
              <w:rPr>
                <w:lang w:val="en-US"/>
              </w:rPr>
              <w:t>On the 2016.07.20 call discussed having Dr. Fain and Dr. Heather Chen-Mayer modify this threshold based on the observed standard deviation of volume changes from the studies included in the meta-analysis. Will hold this to smaller than 10% difference in lung inflation for now to be adjusted once information from the meta-analysis is known.</w:t>
            </w:r>
          </w:p>
          <w:p w14:paraId="0E9420EF" w14:textId="480D90CE" w:rsidR="00CC0F6D" w:rsidRDefault="00C6168C" w:rsidP="00062EE3">
            <w:pPr>
              <w:pStyle w:val="CommentText"/>
              <w:ind w:left="360"/>
              <w:rPr>
                <w:lang w:val="en-US"/>
              </w:rPr>
            </w:pPr>
            <w:r>
              <w:rPr>
                <w:lang w:val="en-US"/>
              </w:rPr>
              <w:t>From Dr. Chen-Meyer: Based on review of Dr. Park’s study in the meta-analysis, the range of fractional change of volume, V2/V1, is [0.90, 1.11], i.e. [-10%, +11%]. This was the study with the longest time interval between baseline and follow-up scans. For Dr. Chong’s study there is no direct data but it is possible to infer from their repeatability coefficient that the variation in lung volume was within 0.67 L, which for an average 7L total lung capacity fits nicely within the 10% threshold.</w:t>
            </w:r>
          </w:p>
          <w:p w14:paraId="63C0371B" w14:textId="455B3A06" w:rsidR="003A67C1" w:rsidRPr="003A67C1" w:rsidRDefault="003A67C1" w:rsidP="00062EE3">
            <w:pPr>
              <w:pStyle w:val="CommentText"/>
              <w:ind w:left="360"/>
              <w:rPr>
                <w:lang w:val="en-US"/>
              </w:rPr>
            </w:pPr>
            <w:r w:rsidRPr="00A85E93">
              <w:t xml:space="preserve">Dr. Fain proposes that this case is well addressed by the current Profile in “Section 3.3 Subject Handling” where we explicitly describe the breath-hold coaching required to obtain a scan that conforms to a lung inflation standard that would meet the claims. Because we are assessing longitudinal change, it is less important (but still desirable) that the subject be within 90% of vital capacity. However published works do not in practice require spirometric gating (see Gierada et al., Radiology 220(2):448-454.), nor was spirometric gating of breath-hold used in the studies included in the meta-analysis. </w:t>
            </w:r>
          </w:p>
          <w:p w14:paraId="600EEF2F" w14:textId="77777777" w:rsidR="00CC0F6D" w:rsidRDefault="00CC0F6D">
            <w:pPr>
              <w:rPr>
                <w:b/>
              </w:rPr>
            </w:pPr>
          </w:p>
          <w:p w14:paraId="37FAB8E3" w14:textId="77777777" w:rsidR="00CC0F6D" w:rsidRDefault="00C6168C" w:rsidP="003A67C1">
            <w:pPr>
              <w:rPr>
                <w:b/>
              </w:rPr>
            </w:pPr>
            <w:r>
              <w:rPr>
                <w:b/>
              </w:rPr>
              <w:t xml:space="preserve">A. </w:t>
            </w:r>
            <w:r w:rsidR="003A67C1" w:rsidRPr="00B46745">
              <w:rPr>
                <w:rStyle w:val="CommentReference"/>
                <w:rFonts w:cs="Times New Roman"/>
                <w:lang w:val="x-none" w:eastAsia="x-none"/>
              </w:rPr>
              <w:t xml:space="preserve">   </w:t>
            </w:r>
            <w:r w:rsidR="003A67C1" w:rsidRPr="00A85E93">
              <w:rPr>
                <w:rStyle w:val="CommentReference"/>
                <w:rFonts w:cs="Times New Roman"/>
                <w:sz w:val="24"/>
                <w:szCs w:val="24"/>
                <w:lang w:val="x-none" w:eastAsia="x-none"/>
              </w:rPr>
              <w:t xml:space="preserve">Request a motion </w:t>
            </w:r>
            <w:r w:rsidR="003A67C1" w:rsidRPr="00A85E93">
              <w:t>that this issue can be closed based on discussion above.</w:t>
            </w:r>
          </w:p>
        </w:tc>
      </w:tr>
      <w:tr w:rsidR="00B46745" w14:paraId="67C5766B" w14:textId="77777777">
        <w:tc>
          <w:tcPr>
            <w:tcW w:w="9990" w:type="dxa"/>
          </w:tcPr>
          <w:p w14:paraId="46A0162E" w14:textId="77777777" w:rsidR="00B46745" w:rsidRDefault="00B46745" w:rsidP="00B46745">
            <w:pPr>
              <w:rPr>
                <w:b/>
              </w:rPr>
            </w:pPr>
            <w:r>
              <w:rPr>
                <w:b/>
              </w:rPr>
              <w:t xml:space="preserve">Q.  </w:t>
            </w:r>
            <w:r w:rsidRPr="00A85E93">
              <w:rPr>
                <w:sz w:val="22"/>
              </w:rPr>
              <w:t>Should the acquisition parameters include specification of matrix size or display FOV</w:t>
            </w:r>
            <w:r w:rsidR="000E155D">
              <w:rPr>
                <w:sz w:val="22"/>
              </w:rPr>
              <w:t>?</w:t>
            </w:r>
            <w:r w:rsidRPr="00A85E93">
              <w:rPr>
                <w:sz w:val="22"/>
              </w:rPr>
              <w:t xml:space="preserve"> </w:t>
            </w:r>
          </w:p>
          <w:p w14:paraId="067FB5CF" w14:textId="77777777" w:rsidR="00B46745" w:rsidRDefault="00B46745" w:rsidP="00B46745">
            <w:pPr>
              <w:rPr>
                <w:b/>
              </w:rPr>
            </w:pPr>
          </w:p>
          <w:p w14:paraId="6C6E8A88" w14:textId="77777777" w:rsidR="00B46745" w:rsidRDefault="00B46745" w:rsidP="00940EF4">
            <w:pPr>
              <w:rPr>
                <w:b/>
              </w:rPr>
            </w:pPr>
            <w:r>
              <w:rPr>
                <w:b/>
              </w:rPr>
              <w:t xml:space="preserve">A. </w:t>
            </w:r>
            <w:r w:rsidR="000E155D">
              <w:rPr>
                <w:sz w:val="22"/>
              </w:rPr>
              <w:t xml:space="preserve">This is </w:t>
            </w:r>
            <w:r w:rsidR="000E155D" w:rsidRPr="00242E14">
              <w:rPr>
                <w:sz w:val="22"/>
              </w:rPr>
              <w:t>specified if the in-plane spatial resolution is met</w:t>
            </w:r>
            <w:r w:rsidR="00940EF4">
              <w:rPr>
                <w:sz w:val="22"/>
              </w:rPr>
              <w:t>.</w:t>
            </w:r>
          </w:p>
        </w:tc>
      </w:tr>
      <w:tr w:rsidR="0053554E" w14:paraId="2DFF5D3D" w14:textId="77777777">
        <w:tc>
          <w:tcPr>
            <w:tcW w:w="9990" w:type="dxa"/>
          </w:tcPr>
          <w:p w14:paraId="29EA2BAA" w14:textId="77777777" w:rsidR="0053554E" w:rsidRDefault="0053554E" w:rsidP="00B46745">
            <w:r>
              <w:rPr>
                <w:b/>
              </w:rPr>
              <w:t xml:space="preserve">Q. </w:t>
            </w:r>
            <w:r w:rsidRPr="00DE7B3F">
              <w:t>Does this profile meet any standards for airway morphology (e.g. wall thickness and lumen area) measurement?</w:t>
            </w:r>
          </w:p>
          <w:p w14:paraId="1799D72D" w14:textId="77777777" w:rsidR="0053554E" w:rsidRDefault="0053554E" w:rsidP="00B46745"/>
          <w:p w14:paraId="37BECE5B" w14:textId="732DF38F" w:rsidR="0053554E" w:rsidRDefault="0053554E" w:rsidP="0053554E">
            <w:pPr>
              <w:rPr>
                <w:b/>
              </w:rPr>
            </w:pPr>
            <w:r>
              <w:t xml:space="preserve">A. This profile meets claims for parenchymal density analysis only, but spatial resolution specifications under acquisition and reconstruction are also consistent with current methods in the literature for measurement of airway morphology assuming commercially available software analysis methods. A claim for airway measures is left for future versions. </w:t>
            </w:r>
          </w:p>
        </w:tc>
      </w:tr>
      <w:tr w:rsidR="00B46745" w14:paraId="26C0C452" w14:textId="77777777">
        <w:tc>
          <w:tcPr>
            <w:tcW w:w="9990" w:type="dxa"/>
          </w:tcPr>
          <w:p w14:paraId="1D5CE02F" w14:textId="29C375A2" w:rsidR="00B46745" w:rsidRDefault="00B46745" w:rsidP="00B46745">
            <w:pPr>
              <w:rPr>
                <w:b/>
              </w:rPr>
            </w:pPr>
            <w:r>
              <w:rPr>
                <w:b/>
              </w:rPr>
              <w:t xml:space="preserve">Q. </w:t>
            </w:r>
            <w:r w:rsidRPr="00A85E93">
              <w:t>Should the measurement methods specify regional measures (</w:t>
            </w:r>
            <w:r>
              <w:t xml:space="preserve">e.g. </w:t>
            </w:r>
            <w:r w:rsidRPr="00A85E93">
              <w:t>upper, middle, lower thirds)</w:t>
            </w:r>
            <w:r w:rsidR="000A6E4F">
              <w:t xml:space="preserve"> or lobar segmentation and density measurement methods used to guide lung volume reduction interventions</w:t>
            </w:r>
            <w:r w:rsidRPr="00A85E93">
              <w:t>?</w:t>
            </w:r>
          </w:p>
          <w:p w14:paraId="0F11217A" w14:textId="77777777" w:rsidR="00B46745" w:rsidRDefault="00B46745" w:rsidP="00B46745">
            <w:pPr>
              <w:rPr>
                <w:b/>
              </w:rPr>
            </w:pPr>
          </w:p>
          <w:p w14:paraId="1F3DF3DA" w14:textId="392F657F" w:rsidR="00B46745" w:rsidRPr="00A85E93" w:rsidRDefault="00B46745" w:rsidP="00C307DE">
            <w:r>
              <w:rPr>
                <w:b/>
              </w:rPr>
              <w:lastRenderedPageBreak/>
              <w:t xml:space="preserve">A. </w:t>
            </w:r>
            <w:r w:rsidR="00C4660F">
              <w:t xml:space="preserve">There is currently </w:t>
            </w:r>
            <w:r w:rsidR="00C4660F" w:rsidRPr="00C307DE">
              <w:t>inadequate evidence to evaluate this issue</w:t>
            </w:r>
            <w:r w:rsidR="00C307DE" w:rsidRPr="00081054">
              <w:t>, but there is little doubt that</w:t>
            </w:r>
            <w:r w:rsidR="00C307DE" w:rsidRPr="009D7AF1">
              <w:rPr>
                <w:color w:val="1F497D"/>
              </w:rPr>
              <w:t xml:space="preserve"> lobar segmentation is an emerging application for targeted lung volume reduction (by valve placement or surgically). While lobar specific density analysis is not part of the current profile, we expect to address this directly in future versions. However, it should be noted that there is no reason to think that the proposed protocols, including acquisition and reconstruction would not still serve this application equally well with the same quality assurance processes, not including software analysis. The main challenge preventing us from including this application in the claims is that some software analysis and measurement steps would need to be performed at the lobar level raising new challenges for accuracy and precision of segmentation, especially using automated techniques. More effort to characterize consistency and consequences of errors in lobar segmentation for lung volume reduction applications are needed to define claims for this application.</w:t>
            </w:r>
            <w:r w:rsidR="00C307DE">
              <w:rPr>
                <w:color w:val="1F497D"/>
                <w:sz w:val="22"/>
                <w:szCs w:val="22"/>
              </w:rPr>
              <w:t xml:space="preserve"> </w:t>
            </w:r>
          </w:p>
        </w:tc>
      </w:tr>
      <w:tr w:rsidR="00B94254" w14:paraId="48B27D99" w14:textId="77777777">
        <w:tc>
          <w:tcPr>
            <w:tcW w:w="9990" w:type="dxa"/>
          </w:tcPr>
          <w:p w14:paraId="02892B54" w14:textId="77777777" w:rsidR="00B94254" w:rsidRDefault="00B94254" w:rsidP="00B94254">
            <w:r>
              <w:rPr>
                <w:b/>
              </w:rPr>
              <w:lastRenderedPageBreak/>
              <w:t xml:space="preserve">Q. </w:t>
            </w:r>
            <w:r>
              <w:t>What is the effect of automated exposure control (AEC) on RA-950 HU and Perc 15 across scanner make and model?</w:t>
            </w:r>
          </w:p>
          <w:p w14:paraId="634FF9B3" w14:textId="77777777" w:rsidR="00B94254" w:rsidRDefault="00B94254" w:rsidP="00B94254"/>
          <w:p w14:paraId="0E2B2D1C" w14:textId="77777777" w:rsidR="00B94254" w:rsidRDefault="00B94254" w:rsidP="00B94254">
            <w:r w:rsidRPr="00A85E93">
              <w:rPr>
                <w:b/>
              </w:rPr>
              <w:t>A.</w:t>
            </w:r>
            <w:r>
              <w:t xml:space="preserve"> The use of AEC is desirable as a method that reduces dose and makes noise behavior more consistent throughout the image by matching tube current to achieve similar photon counts across varying structural attenuation. However, different vendors match performance to the selected AEC parameter to emphasize different features in the image and proprietary models are used to predict tube current modulation based on initial scout scans. Ground work performed by the Lung Density Biomarker Committee has led to harmonized protocols that match CT dose for AEC parameter selection across scanner makes and models (see protocol examples in Appendix D). More study is needed to resolve this issue in general, but the committee considers that AEC is sufficiently mature and resolved by empirically matching settings across scanner makes and models for inclusion in study protocols. Recommendations will be updated in later versions of this profile as more general solutions become available.</w:t>
            </w:r>
          </w:p>
          <w:p w14:paraId="7FF3D800" w14:textId="77777777" w:rsidR="00B94254" w:rsidRDefault="00B94254" w:rsidP="00B46745">
            <w:pPr>
              <w:rPr>
                <w:b/>
              </w:rPr>
            </w:pPr>
          </w:p>
        </w:tc>
      </w:tr>
    </w:tbl>
    <w:p w14:paraId="4C383443" w14:textId="77777777" w:rsidR="00CC0F6D" w:rsidRDefault="00CC0F6D"/>
    <w:p w14:paraId="2339CA34" w14:textId="77777777" w:rsidR="00CC0F6D" w:rsidRDefault="00C6168C">
      <w:pPr>
        <w:pStyle w:val="Heading1"/>
      </w:pPr>
      <w:bookmarkStart w:id="3" w:name="_Toc438038775"/>
      <w:r>
        <w:t>Closed Issues:</w:t>
      </w:r>
      <w:bookmarkEnd w:id="3"/>
    </w:p>
    <w:p w14:paraId="7B0EFAE3" w14:textId="77777777" w:rsidR="00CC0F6D" w:rsidRDefault="00C6168C">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C0F6D" w14:paraId="721B081A" w14:textId="77777777">
        <w:tc>
          <w:tcPr>
            <w:tcW w:w="8922" w:type="dxa"/>
          </w:tcPr>
          <w:p w14:paraId="08BBDA0B" w14:textId="77777777" w:rsidR="00CC0F6D" w:rsidRDefault="00C6168C">
            <w:pPr>
              <w:rPr>
                <w:b/>
              </w:rPr>
            </w:pPr>
            <w:r>
              <w:rPr>
                <w:b/>
              </w:rPr>
              <w:t>Q. Is this template open to further revisions?</w:t>
            </w:r>
          </w:p>
          <w:p w14:paraId="29A889FA" w14:textId="77777777" w:rsidR="00CC0F6D" w:rsidRDefault="00C6168C">
            <w:pPr>
              <w:rPr>
                <w:color w:val="808080" w:themeColor="background1" w:themeShade="80"/>
              </w:rPr>
            </w:pPr>
            <w:r>
              <w:t>A. Yes</w:t>
            </w:r>
            <w:r>
              <w:rPr>
                <w:color w:val="808080" w:themeColor="background1" w:themeShade="80"/>
              </w:rPr>
              <w:t>.</w:t>
            </w:r>
          </w:p>
          <w:p w14:paraId="41C1F537" w14:textId="77777777" w:rsidR="00CC0F6D" w:rsidRDefault="00CC0F6D">
            <w:pPr>
              <w:rPr>
                <w:color w:val="808080" w:themeColor="background1" w:themeShade="80"/>
              </w:rPr>
            </w:pPr>
          </w:p>
          <w:p w14:paraId="48E91E10" w14:textId="77777777" w:rsidR="00CC0F6D" w:rsidRDefault="00C6168C">
            <w:r>
              <w:t>This is an iterative process by nature.</w:t>
            </w:r>
          </w:p>
          <w:p w14:paraId="323338E9" w14:textId="77777777" w:rsidR="00CC0F6D" w:rsidRDefault="00C6168C">
            <w:pPr>
              <w:rPr>
                <w:color w:val="808080" w:themeColor="background1" w:themeShade="80"/>
              </w:rPr>
            </w:pPr>
            <w:r>
              <w:t>Submit issues and new suggestions/ideas to the QIBA Process Cmte.</w:t>
            </w:r>
          </w:p>
        </w:tc>
      </w:tr>
      <w:tr w:rsidR="00CC0F6D" w14:paraId="081A329D" w14:textId="77777777">
        <w:tc>
          <w:tcPr>
            <w:tcW w:w="8922" w:type="dxa"/>
          </w:tcPr>
          <w:p w14:paraId="1212B5E6" w14:textId="77777777" w:rsidR="00CC0F6D" w:rsidRDefault="00C6168C">
            <w:pPr>
              <w:rPr>
                <w:b/>
              </w:rPr>
            </w:pPr>
            <w:r>
              <w:rPr>
                <w:b/>
              </w:rPr>
              <w:t>Q. Choice of key biomarkers of lung density resolved?</w:t>
            </w:r>
          </w:p>
          <w:p w14:paraId="72D8F41F" w14:textId="77777777" w:rsidR="00CC0F6D" w:rsidRDefault="00C6168C" w:rsidP="00E164C2">
            <w:r>
              <w:t>A. Yes, RA-950 HU and Perc 15 are the most established measures of emphysema</w:t>
            </w:r>
            <w:r w:rsidR="00224148">
              <w:t>, as both are</w:t>
            </w:r>
            <w:r>
              <w:t xml:space="preserve"> validated </w:t>
            </w:r>
            <w:r w:rsidR="00224148">
              <w:t xml:space="preserve">against </w:t>
            </w:r>
            <w:r>
              <w:t>tissue histology</w:t>
            </w:r>
            <w:r w:rsidR="00224148">
              <w:t xml:space="preserve">. </w:t>
            </w:r>
            <w:r>
              <w:t xml:space="preserve">Perc 15 is used most ubiquitously in clinical </w:t>
            </w:r>
            <w:r>
              <w:lastRenderedPageBreak/>
              <w:t>research trials.</w:t>
            </w:r>
          </w:p>
        </w:tc>
      </w:tr>
      <w:tr w:rsidR="00CC0F6D" w14:paraId="17CBE904" w14:textId="77777777">
        <w:tc>
          <w:tcPr>
            <w:tcW w:w="8922" w:type="dxa"/>
          </w:tcPr>
          <w:p w14:paraId="7014737E" w14:textId="77777777" w:rsidR="00CC0F6D" w:rsidRDefault="00C6168C">
            <w:pPr>
              <w:rPr>
                <w:b/>
              </w:rPr>
            </w:pPr>
            <w:r>
              <w:rPr>
                <w:b/>
              </w:rPr>
              <w:lastRenderedPageBreak/>
              <w:t>Q. Whole lung or regional (e.g. lobar) measures of density recommended?</w:t>
            </w:r>
          </w:p>
          <w:p w14:paraId="5B9FAD65" w14:textId="77777777" w:rsidR="00CC0F6D" w:rsidRDefault="00C6168C">
            <w:r>
              <w:t>A. Whole lung at present. Regional measures may be introduced in later versions.</w:t>
            </w:r>
          </w:p>
        </w:tc>
      </w:tr>
      <w:tr w:rsidR="00CC0F6D" w14:paraId="44941BFA" w14:textId="77777777">
        <w:tc>
          <w:tcPr>
            <w:tcW w:w="8922" w:type="dxa"/>
          </w:tcPr>
          <w:p w14:paraId="04B6F275" w14:textId="77777777" w:rsidR="00CC0F6D" w:rsidRDefault="00C6168C">
            <w:pPr>
              <w:rPr>
                <w:b/>
              </w:rPr>
            </w:pPr>
            <w:r>
              <w:rPr>
                <w:b/>
              </w:rPr>
              <w:t>Q. Will airway measures be included?</w:t>
            </w:r>
          </w:p>
          <w:p w14:paraId="79802839" w14:textId="77777777" w:rsidR="00CC0F6D" w:rsidRDefault="00C6168C">
            <w:r>
              <w:t>A. No.</w:t>
            </w:r>
          </w:p>
        </w:tc>
      </w:tr>
      <w:tr w:rsidR="00CC0F6D" w14:paraId="6CF48AAF" w14:textId="77777777">
        <w:tc>
          <w:tcPr>
            <w:tcW w:w="8922" w:type="dxa"/>
          </w:tcPr>
          <w:p w14:paraId="010216AC" w14:textId="77777777" w:rsidR="00CC0F6D" w:rsidRDefault="00C6168C">
            <w:pPr>
              <w:rPr>
                <w:b/>
              </w:rPr>
            </w:pPr>
            <w:r>
              <w:rPr>
                <w:b/>
              </w:rPr>
              <w:t>Q. Will density measures of air trapping be included?</w:t>
            </w:r>
          </w:p>
          <w:p w14:paraId="482C7796" w14:textId="77777777" w:rsidR="00CC0F6D" w:rsidRDefault="00C6168C">
            <w:pPr>
              <w:rPr>
                <w:b/>
              </w:rPr>
            </w:pPr>
            <w:r>
              <w:t>A. No.</w:t>
            </w:r>
          </w:p>
        </w:tc>
      </w:tr>
      <w:tr w:rsidR="00CC0F6D" w14:paraId="419A2CE8" w14:textId="77777777">
        <w:tc>
          <w:tcPr>
            <w:tcW w:w="8922" w:type="dxa"/>
          </w:tcPr>
          <w:p w14:paraId="7C795508" w14:textId="77777777" w:rsidR="00CC0F6D" w:rsidRDefault="00C6168C">
            <w:pPr>
              <w:rPr>
                <w:b/>
              </w:rPr>
            </w:pPr>
            <w:r>
              <w:rPr>
                <w:b/>
              </w:rPr>
              <w:t>Q. Will lung volume adjustment of RA-950 HU and Perc 15 be included in the Profile?</w:t>
            </w:r>
          </w:p>
          <w:p w14:paraId="55BFFEAE" w14:textId="77777777" w:rsidR="00CC0F6D" w:rsidRDefault="00C6168C">
            <w:pPr>
              <w:rPr>
                <w:b/>
              </w:rPr>
            </w:pPr>
            <w:r>
              <w:t>A. Yes, but no specific method will be recommended in this version of the Profile as this remains a developing area of research.</w:t>
            </w:r>
          </w:p>
        </w:tc>
      </w:tr>
      <w:tr w:rsidR="0041508B" w14:paraId="0340A27A" w14:textId="77777777">
        <w:tc>
          <w:tcPr>
            <w:tcW w:w="8922" w:type="dxa"/>
          </w:tcPr>
          <w:p w14:paraId="501FE226" w14:textId="77777777" w:rsidR="0041508B" w:rsidRDefault="0041508B" w:rsidP="00836DF3">
            <w:pPr>
              <w:rPr>
                <w:b/>
              </w:rPr>
            </w:pPr>
            <w:r>
              <w:rPr>
                <w:b/>
              </w:rPr>
              <w:t xml:space="preserve">Q.  </w:t>
            </w:r>
            <w:r w:rsidRPr="00836DF3">
              <w:rPr>
                <w:b/>
              </w:rPr>
              <w:t>There is a concern that a subject with 2 weak efforts, but less than 10% difference in lung inflation would still be accepted by this profile.  Is a subject with this type of effort adequately quantifiable by this profile?</w:t>
            </w:r>
            <w:r>
              <w:rPr>
                <w:b/>
              </w:rPr>
              <w:t xml:space="preserve"> </w:t>
            </w:r>
          </w:p>
          <w:p w14:paraId="43AB4E00" w14:textId="77777777" w:rsidR="0041508B" w:rsidRDefault="0041508B" w:rsidP="00836DF3">
            <w:pPr>
              <w:rPr>
                <w:b/>
              </w:rPr>
            </w:pPr>
          </w:p>
          <w:p w14:paraId="6CD30050" w14:textId="77777777" w:rsidR="0041508B" w:rsidRDefault="0041508B" w:rsidP="0041508B">
            <w:r w:rsidRPr="00836DF3">
              <w:t>A. Yes</w:t>
            </w:r>
            <w:r w:rsidRPr="0041508B">
              <w:t xml:space="preserve">. </w:t>
            </w:r>
            <w:r>
              <w:t>Based on review of Dr. Park’s study in the meta-analysis, the range of fractional change of volume, V2/V1, is [0.90, 1.11], i.e. [-10%, +11%]. This was the study with the longest time interval between baseline and follow-up scans. T</w:t>
            </w:r>
            <w:r w:rsidRPr="00A85E93">
              <w:t>his case is well addressed by the current Profile in “Sectio</w:t>
            </w:r>
            <w:r>
              <w:t>n 3.3 Subject Handling” where it is</w:t>
            </w:r>
            <w:r w:rsidRPr="00A85E93">
              <w:t xml:space="preserve"> explicitly describe</w:t>
            </w:r>
            <w:r>
              <w:t>d that</w:t>
            </w:r>
            <w:r w:rsidRPr="00A85E93">
              <w:t xml:space="preserve"> the breath-hold coaching required conforms to a lung inflation standard that would meet the claims. Because we are assessing longitudinal change, it is less important (but still desirable) that the subject be within </w:t>
            </w:r>
            <w:r>
              <w:t>90% of vital capacity. P</w:t>
            </w:r>
            <w:r w:rsidRPr="00A85E93">
              <w:t>ublished works do not in practice require spirometric gating (see Gierada et al., Radiology 220(2):448-454.), nor was spirometric gating of breath-hold used in the studies included in the meta-analysis.</w:t>
            </w:r>
          </w:p>
          <w:p w14:paraId="228C8114" w14:textId="0AF2FEEB" w:rsidR="00291908" w:rsidRPr="00836DF3" w:rsidRDefault="00291908" w:rsidP="0041508B"/>
        </w:tc>
      </w:tr>
      <w:tr w:rsidR="00CC0F6D" w14:paraId="3757B23A" w14:textId="77777777">
        <w:tc>
          <w:tcPr>
            <w:tcW w:w="8922" w:type="dxa"/>
          </w:tcPr>
          <w:p w14:paraId="52B99600" w14:textId="77777777" w:rsidR="00CC0F6D" w:rsidRDefault="00C6168C">
            <w:pPr>
              <w:rPr>
                <w:b/>
              </w:rPr>
            </w:pPr>
            <w:r>
              <w:rPr>
                <w:b/>
              </w:rPr>
              <w:t>Q. Will there be a cross-sectional claim?</w:t>
            </w:r>
          </w:p>
          <w:p w14:paraId="475AAEB2" w14:textId="77777777" w:rsidR="00CC0F6D" w:rsidRDefault="00C6168C" w:rsidP="00E164C2">
            <w:r>
              <w:t xml:space="preserve">A. No, there is not sufficient data at the present time to support a cross-sectional claim. </w:t>
            </w:r>
            <w:r w:rsidR="00B41A22">
              <w:t xml:space="preserve">Both current </w:t>
            </w:r>
            <w:r>
              <w:t>claims are longitudinal</w:t>
            </w:r>
            <w:r w:rsidR="00B41A22">
              <w:t>,</w:t>
            </w:r>
            <w:r>
              <w:t xml:space="preserve"> reporting change in emphysema extent.</w:t>
            </w:r>
          </w:p>
          <w:p w14:paraId="34BC500C" w14:textId="77777777" w:rsidR="0041508B" w:rsidRDefault="0041508B" w:rsidP="00E164C2">
            <w:pPr>
              <w:rPr>
                <w:b/>
              </w:rPr>
            </w:pPr>
          </w:p>
        </w:tc>
      </w:tr>
      <w:tr w:rsidR="005847FC" w14:paraId="3E98529D" w14:textId="77777777" w:rsidTr="00062EE3">
        <w:trPr>
          <w:trHeight w:val="61"/>
        </w:trPr>
        <w:tc>
          <w:tcPr>
            <w:tcW w:w="8922" w:type="dxa"/>
          </w:tcPr>
          <w:p w14:paraId="49C9BB99" w14:textId="2F16838E" w:rsidR="005847FC" w:rsidRDefault="005847FC" w:rsidP="005847FC"/>
          <w:p w14:paraId="4C14373F" w14:textId="1F6EE125" w:rsidR="005847FC" w:rsidRDefault="005847FC" w:rsidP="005847FC">
            <w:pPr>
              <w:rPr>
                <w:b/>
              </w:rPr>
            </w:pPr>
          </w:p>
        </w:tc>
      </w:tr>
    </w:tbl>
    <w:p w14:paraId="3A5D3B0E" w14:textId="77777777" w:rsidR="00CC0F6D" w:rsidRDefault="00CC0F6D"/>
    <w:p w14:paraId="25AF55B7" w14:textId="77777777" w:rsidR="00CC0F6D" w:rsidRDefault="00CC0F6D"/>
    <w:p w14:paraId="527807D9" w14:textId="77777777" w:rsidR="00CC0F6D" w:rsidRDefault="00CC0F6D"/>
    <w:p w14:paraId="61D1FCC7" w14:textId="77777777" w:rsidR="00CC0F6D" w:rsidRDefault="00C6168C">
      <w:pPr>
        <w:pStyle w:val="Heading1"/>
      </w:pPr>
      <w:r>
        <w:br w:type="page"/>
      </w:r>
      <w:bookmarkStart w:id="4" w:name="_Toc438038776"/>
      <w:r>
        <w:lastRenderedPageBreak/>
        <w:t>1. Executive Summary</w:t>
      </w:r>
      <w:bookmarkEnd w:id="0"/>
      <w:bookmarkEnd w:id="4"/>
    </w:p>
    <w:p w14:paraId="4FDB3C2D" w14:textId="21C757F0" w:rsidR="00CC0F6D" w:rsidRDefault="00C6168C">
      <w:pPr>
        <w:pStyle w:val="BodyText"/>
      </w:pPr>
      <w:r>
        <w:t xml:space="preserve">The goal of a QIBA Profile is to achieve a </w:t>
      </w:r>
      <w:r w:rsidR="00735956">
        <w:t xml:space="preserve">repeatable and </w:t>
      </w:r>
      <w:r>
        <w:t>useful level of performance for measures of lung density from quantitative CT using the RA-950 HU and Perc 15 biomarkers of emphysema. Please see Appendix B for more detailed information on the calculation of and rationale for RA-950 HU and Perc 15 as the biomarkers of choice.</w:t>
      </w:r>
    </w:p>
    <w:p w14:paraId="28A07B0B" w14:textId="77854B6E" w:rsidR="00CC0F6D" w:rsidRDefault="00C6168C">
      <w:pPr>
        <w:pStyle w:val="BodyText"/>
      </w:pPr>
      <w:r>
        <w:t xml:space="preserve">The </w:t>
      </w:r>
      <w:r>
        <w:rPr>
          <w:b/>
        </w:rPr>
        <w:t>Claim</w:t>
      </w:r>
      <w:r>
        <w:t xml:space="preserve"> (Section 2) describes the performance in terms of bias and precision of RA-950 HU and Perc 15 for detecting change in lung density.</w:t>
      </w:r>
      <w:r>
        <w:br/>
        <w:t xml:space="preserve">The </w:t>
      </w:r>
      <w:r>
        <w:rPr>
          <w:b/>
        </w:rPr>
        <w:t>Activities</w:t>
      </w:r>
      <w:r>
        <w:t xml:space="preserve"> (Section 3) describe how to </w:t>
      </w:r>
      <w:r w:rsidR="00735956">
        <w:t xml:space="preserve">generate </w:t>
      </w:r>
      <w:r>
        <w:t xml:space="preserve">RA-950 HU and Perc 15 for longitudinal studies of the change in lung density.  Requirements are placed on the </w:t>
      </w:r>
      <w:r>
        <w:rPr>
          <w:b/>
        </w:rPr>
        <w:t>Actors</w:t>
      </w:r>
      <w:r>
        <w:t xml:space="preserve"> that participate in those activities as necessary to achieve the Claim in Section 2. </w:t>
      </w:r>
      <w:r>
        <w:br/>
      </w:r>
      <w:r>
        <w:rPr>
          <w:b/>
        </w:rPr>
        <w:t>Assessment Procedures</w:t>
      </w:r>
      <w:r>
        <w:t xml:space="preserve"> (Section 4) for evaluating specific requirements are defined as needed.  </w:t>
      </w:r>
      <w:r>
        <w:br/>
      </w:r>
    </w:p>
    <w:p w14:paraId="2F9D0FAB" w14:textId="77777777" w:rsidR="00CC0F6D" w:rsidRDefault="00C6168C">
      <w:pPr>
        <w:pStyle w:val="BodyText"/>
      </w:pPr>
      <w:r>
        <w:t xml:space="preserve">This QIBA Profile (Computed Tomography: Lung Densitometry) addresses RA-950 HU and Perc 15 for longitudinal studies which are often used as biomarkers of emphysema progression in chronic obstructive pulmonary disease (COPD) or as a response to cessation of smoking and possible future treatment approaches.  It places requirements on Acquisition Devices, Technologists, Radiologists, Reconstruction Software and Image Analysis Tools involved in Subject Handling, Image Data Acquisition, Image Data Reconstruction, Image QA and Image Analysis.  </w:t>
      </w:r>
    </w:p>
    <w:p w14:paraId="376ECF37" w14:textId="08EA9B03" w:rsidR="00CC0F6D" w:rsidRDefault="00C6168C">
      <w:pPr>
        <w:pStyle w:val="BodyText"/>
      </w:pPr>
      <w:r>
        <w:t xml:space="preserve">The requirements are focused on achieving negligible bias and avoiding unnecessary variability of the RA-950 HU and Perc 15 measurements by compensating for variations in CT number due to inconsistency of lung inflation volume and calibration of the CT scanner, and vendor-specific bias due to CT scanner make and model. </w:t>
      </w:r>
      <w:r w:rsidR="00735956">
        <w:t>To meet the claims, s</w:t>
      </w:r>
      <w:r>
        <w:t xml:space="preserve">canner calibration is performed using a well characterized imaging phantom </w:t>
      </w:r>
      <w:r w:rsidR="00735956">
        <w:t xml:space="preserve">ideally </w:t>
      </w:r>
      <w:r>
        <w:t xml:space="preserve">containing lung equivalent density foams as described in Section </w:t>
      </w:r>
      <w:r w:rsidR="00735956">
        <w:t>4</w:t>
      </w:r>
      <w:r>
        <w:t>.1.</w:t>
      </w:r>
    </w:p>
    <w:p w14:paraId="31103E62" w14:textId="77777777" w:rsidR="00CC0F6D" w:rsidRDefault="00C6168C">
      <w:pPr>
        <w:pStyle w:val="BodyText"/>
      </w:pPr>
      <w:r>
        <w:t>The clinical performance targets are to achieve a minimum threshold for change in RA-950 HU of 3.7% of the normalized lung volume, or a minimum threshold for change in Perc 15 of 11 HU.</w:t>
      </w:r>
    </w:p>
    <w:p w14:paraId="5736016E" w14:textId="77777777" w:rsidR="00CC0F6D" w:rsidRDefault="00C6168C">
      <w:pPr>
        <w:pStyle w:val="BodyText"/>
      </w:pPr>
      <w:r>
        <w:t>This document is intended to help clinicians basing decisions on these biomarkers, imaging staff generating these biomarkers, vendor staff developing related products, purchasers of such products and investigators designing trials with imaging endpoints.</w:t>
      </w:r>
    </w:p>
    <w:p w14:paraId="4DE1ABE8" w14:textId="77777777" w:rsidR="00CC0F6D" w:rsidRDefault="00C6168C">
      <w:pPr>
        <w:pStyle w:val="BodyText"/>
      </w:pPr>
      <w:r>
        <w:t xml:space="preserve">Note that this document only states requirements to achieve the claim, not “requirements </w:t>
      </w:r>
      <w:r w:rsidR="00764527">
        <w:t xml:space="preserve">for </w:t>
      </w:r>
      <w:r>
        <w:t xml:space="preserve">standard of care.”  Conformance to this Profile is </w:t>
      </w:r>
      <w:r w:rsidR="00764527">
        <w:t>less important</w:t>
      </w:r>
      <w:r>
        <w:t xml:space="preserve"> </w:t>
      </w:r>
      <w:r w:rsidR="00764527">
        <w:t xml:space="preserve">than </w:t>
      </w:r>
      <w:r w:rsidR="00742D93">
        <w:t>providing appropriate patient care</w:t>
      </w:r>
      <w:r>
        <w:t>.</w:t>
      </w:r>
    </w:p>
    <w:p w14:paraId="658CC00A" w14:textId="77777777" w:rsidR="00CC0F6D" w:rsidRDefault="00C6168C">
      <w:pPr>
        <w:pStyle w:val="BodyText"/>
      </w:pPr>
      <w:r>
        <w:t>QIBA Profiles addressing other imaging biomarkers using CT, MRI, PET and Ultrasound can be found at qibawiki.rsna.org.</w:t>
      </w:r>
    </w:p>
    <w:p w14:paraId="63B03AE3" w14:textId="77777777" w:rsidR="00CC0F6D" w:rsidRDefault="00CC0F6D"/>
    <w:p w14:paraId="7AD00EF2" w14:textId="77777777" w:rsidR="00CC0F6D" w:rsidRDefault="00C6168C">
      <w:pPr>
        <w:pStyle w:val="Heading1"/>
      </w:pPr>
      <w:bookmarkStart w:id="5" w:name="_Toc292350656"/>
      <w:r>
        <w:br w:type="page"/>
      </w:r>
      <w:bookmarkStart w:id="6" w:name="_Toc438038777"/>
      <w:r>
        <w:lastRenderedPageBreak/>
        <w:t>2. Clinical Context and Claims</w:t>
      </w:r>
      <w:bookmarkEnd w:id="5"/>
      <w:bookmarkEnd w:id="6"/>
    </w:p>
    <w:p w14:paraId="1ADA5D1E" w14:textId="77777777" w:rsidR="00CC0F6D" w:rsidRDefault="00C6168C">
      <w:pPr>
        <w:pStyle w:val="Claim"/>
      </w:pPr>
      <w:bookmarkStart w:id="7" w:name="_Toc292350657"/>
      <w:r>
        <w:t xml:space="preserve">Clinical Context </w:t>
      </w:r>
      <w:bookmarkEnd w:id="7"/>
    </w:p>
    <w:p w14:paraId="4632FD79" w14:textId="77777777" w:rsidR="00CC0F6D" w:rsidRDefault="00C6168C">
      <w:pPr>
        <w:pStyle w:val="BodyText"/>
      </w:pPr>
      <w:r>
        <w:t xml:space="preserve">The clinical context for this profile </w:t>
      </w:r>
      <w:r w:rsidR="003A67C1">
        <w:t>includes</w:t>
      </w:r>
      <w:r>
        <w:t xml:space="preserve"> studies </w:t>
      </w:r>
      <w:r w:rsidR="003A67C1">
        <w:t>of quantitative</w:t>
      </w:r>
      <w:r>
        <w:t xml:space="preserve"> longitudinal change in lung parenchymal density using image processing of CT scans acquired at different time points</w:t>
      </w:r>
      <w:r w:rsidR="003A67C1">
        <w:t xml:space="preserve"> to quantify progression of emphysema in COPD.</w:t>
      </w:r>
      <w:r>
        <w:t xml:space="preserve"> </w:t>
      </w:r>
      <w:r w:rsidR="003B2EC2">
        <w:t>These studies specifically</w:t>
      </w:r>
      <w:r>
        <w:t xml:space="preserve"> evaluat</w:t>
      </w:r>
      <w:r w:rsidR="003B2EC2">
        <w:t>e</w:t>
      </w:r>
      <w:r>
        <w:t xml:space="preserve"> increase or </w:t>
      </w:r>
      <w:r w:rsidR="003A67C1">
        <w:t xml:space="preserve">decrease </w:t>
      </w:r>
      <w:r>
        <w:t xml:space="preserve">of lung relative area falling below a threshold of -950 HU (RA -950 HU) or the HU </w:t>
      </w:r>
      <w:r w:rsidR="003A67C1">
        <w:t>corresponding to a threshold at</w:t>
      </w:r>
      <w:r>
        <w:t xml:space="preserve"> 15% of the lung relative area (Perc 15).</w:t>
      </w:r>
    </w:p>
    <w:p w14:paraId="2D32DFED" w14:textId="7524A78D" w:rsidR="00CC0F6D" w:rsidRDefault="00C6168C">
      <w:r>
        <w:t xml:space="preserve">Volume adjustment (VA) refers to techniques to correct for differences in lung inflation volume between time points. The literature has noted that differences in lung inflation volume are present in longitudinal studies and thus repeatability is improved using some type of VA as discussed in more detail below and in Appendix B. That said, achieving consistent lung inflation volume through consistent breath-hold coaching and communication as described in Section 3.3.1 is required </w:t>
      </w:r>
      <w:r w:rsidR="00735956">
        <w:t xml:space="preserve">(and one of the most under appreciated procedures in the workflow) </w:t>
      </w:r>
      <w:r>
        <w:t>to achiev</w:t>
      </w:r>
      <w:r w:rsidR="0089033F">
        <w:t>e</w:t>
      </w:r>
      <w:r>
        <w:t xml:space="preserve"> the claims.</w:t>
      </w:r>
      <w:r w:rsidR="00735956">
        <w:t xml:space="preserve"> To further guide the various stakeholders interested in quantitative lung density measures using CT, we include protocols in Appendix D</w:t>
      </w:r>
      <w:r w:rsidR="00961320">
        <w:t xml:space="preserve"> that meet or exceed the stated claims.</w:t>
      </w:r>
    </w:p>
    <w:p w14:paraId="13C56031" w14:textId="77777777" w:rsidR="00CC0F6D" w:rsidRDefault="00CC0F6D"/>
    <w:p w14:paraId="1607EA28" w14:textId="77777777" w:rsidR="00CC0F6D" w:rsidRDefault="00C6168C">
      <w:pPr>
        <w:rPr>
          <w:b/>
        </w:rPr>
      </w:pPr>
      <w:r>
        <w:rPr>
          <w:b/>
        </w:rPr>
        <w:t xml:space="preserve">Conformance to </w:t>
      </w:r>
      <w:r w:rsidR="00EA3296">
        <w:rPr>
          <w:b/>
        </w:rPr>
        <w:t xml:space="preserve">the requirements of </w:t>
      </w:r>
      <w:r>
        <w:rPr>
          <w:b/>
        </w:rPr>
        <w:t>this Profile supports the following claims:</w:t>
      </w:r>
    </w:p>
    <w:p w14:paraId="48AEB668" w14:textId="77777777" w:rsidR="00CC0F6D" w:rsidRDefault="00C6168C">
      <w:pPr>
        <w:pStyle w:val="Claim"/>
      </w:pPr>
      <w:r>
        <w:t xml:space="preserve">Claim 1:  </w:t>
      </w:r>
      <w:bookmarkStart w:id="8" w:name="_Toc292350658"/>
      <w:r>
        <w:t>Without lung VA, an increase in RA -950 of at least 3.7%, or a decrease in Perc 15 of at least 18 HU, is required for detection of an increase in the extent of emphysema, with 95% confidence.</w:t>
      </w:r>
    </w:p>
    <w:p w14:paraId="023098F3" w14:textId="2B496768" w:rsidR="00CC0F6D" w:rsidRDefault="00C6168C" w:rsidP="001B5A0D">
      <w:pPr>
        <w:pStyle w:val="Claim"/>
      </w:pPr>
      <w:r>
        <w:t>Claim 2:  With lung VA, a decrease in Perc15 of at least 11 HU, is required for detection of an increase in the extent of emphysema, with 95% probability.</w:t>
      </w:r>
    </w:p>
    <w:p w14:paraId="1D685635" w14:textId="77777777" w:rsidR="00CC0F6D" w:rsidRDefault="00C6168C">
      <w:pPr>
        <w:tabs>
          <w:tab w:val="left" w:pos="3795"/>
        </w:tabs>
        <w:rPr>
          <w:b/>
          <w:bCs/>
          <w:color w:val="000000"/>
        </w:rPr>
      </w:pPr>
      <w:r>
        <w:rPr>
          <w:b/>
          <w:bCs/>
          <w:color w:val="000000"/>
        </w:rPr>
        <w:t xml:space="preserve">These </w:t>
      </w:r>
      <w:r>
        <w:rPr>
          <w:rStyle w:val="Strong"/>
        </w:rPr>
        <w:t>claims</w:t>
      </w:r>
      <w:r>
        <w:rPr>
          <w:b/>
          <w:bCs/>
          <w:color w:val="000000"/>
        </w:rPr>
        <w:t xml:space="preserve"> hold when: </w:t>
      </w:r>
      <w:r>
        <w:rPr>
          <w:b/>
          <w:bCs/>
          <w:color w:val="000000"/>
        </w:rPr>
        <w:tab/>
      </w:r>
    </w:p>
    <w:p w14:paraId="46BFDE03" w14:textId="77777777" w:rsidR="00CC0F6D" w:rsidRDefault="00C6168C">
      <w:pPr>
        <w:numPr>
          <w:ilvl w:val="0"/>
          <w:numId w:val="3"/>
        </w:numPr>
        <w:rPr>
          <w:b/>
          <w:bCs/>
        </w:rPr>
      </w:pPr>
      <w:r>
        <w:rPr>
          <w:b/>
          <w:bCs/>
        </w:rPr>
        <w:t xml:space="preserve">The </w:t>
      </w:r>
      <w:r>
        <w:rPr>
          <w:rFonts w:cs="Arial"/>
          <w:b/>
          <w:bCs/>
        </w:rPr>
        <w:t>thoracic cavity is fully represented in the field of view and readily segmented from the chest wall.</w:t>
      </w:r>
    </w:p>
    <w:p w14:paraId="49B4F0C1" w14:textId="77777777" w:rsidR="00CC0F6D" w:rsidRDefault="00C6168C">
      <w:pPr>
        <w:numPr>
          <w:ilvl w:val="0"/>
          <w:numId w:val="3"/>
        </w:numPr>
        <w:rPr>
          <w:b/>
          <w:bCs/>
        </w:rPr>
      </w:pPr>
      <w:r>
        <w:rPr>
          <w:b/>
          <w:bCs/>
        </w:rPr>
        <w:t>Contrast agent is not present. Contrast agents shall not be used in the CT assessment of parenchymal lung density.</w:t>
      </w:r>
    </w:p>
    <w:p w14:paraId="3D8509E2" w14:textId="77777777" w:rsidR="00E6567B" w:rsidRPr="00E6567B" w:rsidRDefault="00E6567B">
      <w:pPr>
        <w:numPr>
          <w:ilvl w:val="0"/>
          <w:numId w:val="3"/>
        </w:numPr>
        <w:rPr>
          <w:b/>
          <w:bCs/>
        </w:rPr>
      </w:pPr>
      <w:r>
        <w:rPr>
          <w:b/>
          <w:bCs/>
        </w:rPr>
        <w:t>The subject is scanned on the same CT scanner</w:t>
      </w:r>
      <w:r w:rsidR="00B51A99">
        <w:rPr>
          <w:b/>
          <w:bCs/>
        </w:rPr>
        <w:t xml:space="preserve"> with the same acquisition and reconst</w:t>
      </w:r>
      <w:r w:rsidR="00BA2335">
        <w:rPr>
          <w:b/>
          <w:bCs/>
        </w:rPr>
        <w:t>ruction parameters</w:t>
      </w:r>
      <w:r>
        <w:rPr>
          <w:b/>
          <w:bCs/>
        </w:rPr>
        <w:t xml:space="preserve"> </w:t>
      </w:r>
      <w:r w:rsidR="009D1727">
        <w:rPr>
          <w:b/>
          <w:bCs/>
        </w:rPr>
        <w:t>for</w:t>
      </w:r>
      <w:r>
        <w:rPr>
          <w:b/>
          <w:bCs/>
        </w:rPr>
        <w:t xml:space="preserve"> baseline and followup scans</w:t>
      </w:r>
    </w:p>
    <w:p w14:paraId="33D900EA" w14:textId="77777777" w:rsidR="00CC0F6D" w:rsidRDefault="00C6168C">
      <w:pPr>
        <w:numPr>
          <w:ilvl w:val="0"/>
          <w:numId w:val="3"/>
        </w:numPr>
        <w:rPr>
          <w:b/>
          <w:bCs/>
        </w:rPr>
      </w:pPr>
      <w:r>
        <w:rPr>
          <w:rFonts w:cs="Arial"/>
          <w:b/>
          <w:bCs/>
        </w:rPr>
        <w:t xml:space="preserve">The difference in lung inflation is smaller than 10% of baseline lung inflation. </w:t>
      </w:r>
    </w:p>
    <w:p w14:paraId="2704D45F" w14:textId="77777777" w:rsidR="00541483" w:rsidRDefault="00C6168C">
      <w:pPr>
        <w:numPr>
          <w:ilvl w:val="0"/>
          <w:numId w:val="3"/>
        </w:numPr>
        <w:rPr>
          <w:b/>
          <w:bCs/>
        </w:rPr>
      </w:pPr>
      <w:r>
        <w:rPr>
          <w:rFonts w:cs="Arial"/>
          <w:b/>
          <w:bCs/>
        </w:rPr>
        <w:t xml:space="preserve">The lung parenchyma is </w:t>
      </w:r>
      <w:r w:rsidR="00066B49">
        <w:rPr>
          <w:rFonts w:cs="Arial"/>
          <w:b/>
          <w:bCs/>
        </w:rPr>
        <w:t xml:space="preserve">devoid of respiratory motion artifact </w:t>
      </w:r>
      <w:r>
        <w:rPr>
          <w:rFonts w:cs="Arial"/>
          <w:b/>
          <w:bCs/>
        </w:rPr>
        <w:t>(</w:t>
      </w:r>
      <w:r w:rsidR="00066B49">
        <w:rPr>
          <w:rFonts w:cs="Arial"/>
          <w:b/>
          <w:bCs/>
        </w:rPr>
        <w:t xml:space="preserve">unavoidable artifact due to </w:t>
      </w:r>
      <w:r>
        <w:rPr>
          <w:rFonts w:cs="Arial"/>
          <w:b/>
          <w:bCs/>
        </w:rPr>
        <w:t xml:space="preserve">cardiac motion is </w:t>
      </w:r>
      <w:r w:rsidR="00066B49">
        <w:rPr>
          <w:rFonts w:cs="Arial"/>
          <w:b/>
          <w:bCs/>
        </w:rPr>
        <w:t>acceptable</w:t>
      </w:r>
      <w:r>
        <w:rPr>
          <w:rFonts w:cs="Arial"/>
          <w:b/>
          <w:bCs/>
        </w:rPr>
        <w:t>)</w:t>
      </w:r>
      <w:r w:rsidR="00541483">
        <w:rPr>
          <w:rFonts w:cs="Arial"/>
          <w:b/>
          <w:bCs/>
        </w:rPr>
        <w:t>, and does not show underlying parenchymal infiltrates.</w:t>
      </w:r>
    </w:p>
    <w:p w14:paraId="7F53FF4C" w14:textId="77777777" w:rsidR="00CC0F6D" w:rsidRDefault="00C6168C" w:rsidP="00A85E93">
      <w:pPr>
        <w:numPr>
          <w:ilvl w:val="0"/>
          <w:numId w:val="3"/>
        </w:numPr>
      </w:pPr>
      <w:r w:rsidRPr="00E164C2">
        <w:rPr>
          <w:rFonts w:cs="Arial"/>
          <w:b/>
          <w:bCs/>
        </w:rPr>
        <w:t>Voxel noise, spatial resolution, and CT dose meet the specifications described i</w:t>
      </w:r>
      <w:r w:rsidRPr="00E413F6">
        <w:rPr>
          <w:rFonts w:cs="Arial"/>
          <w:b/>
          <w:bCs/>
        </w:rPr>
        <w:t xml:space="preserve">n Section 3.4.2. </w:t>
      </w:r>
      <w:bookmarkStart w:id="9" w:name="_Toc292350659"/>
      <w:bookmarkEnd w:id="8"/>
    </w:p>
    <w:p w14:paraId="54760F0E" w14:textId="77777777" w:rsidR="00CC0F6D" w:rsidRDefault="00CC0F6D">
      <w:pPr>
        <w:tabs>
          <w:tab w:val="left" w:pos="3617"/>
        </w:tabs>
        <w:rPr>
          <w:rStyle w:val="Strong"/>
        </w:rPr>
      </w:pPr>
    </w:p>
    <w:p w14:paraId="502C5D15" w14:textId="77777777" w:rsidR="00CC0F6D" w:rsidRDefault="00C6168C">
      <w:pPr>
        <w:tabs>
          <w:tab w:val="left" w:pos="3617"/>
        </w:tabs>
        <w:rPr>
          <w:u w:val="single"/>
        </w:rPr>
      </w:pPr>
      <w:r>
        <w:rPr>
          <w:rStyle w:val="Strong"/>
        </w:rPr>
        <w:lastRenderedPageBreak/>
        <w:t>Discussion</w:t>
      </w:r>
    </w:p>
    <w:p w14:paraId="35BB0258" w14:textId="1A3CBFD7" w:rsidR="00100BAE" w:rsidRDefault="000E1BE7">
      <w:pPr>
        <w:widowControl/>
        <w:autoSpaceDE/>
        <w:autoSpaceDN/>
        <w:adjustRightInd/>
        <w:spacing w:before="269" w:after="269"/>
      </w:pPr>
      <w:r>
        <w:rPr>
          <w:noProof/>
        </w:rPr>
        <mc:AlternateContent>
          <mc:Choice Requires="wps">
            <w:drawing>
              <wp:anchor distT="0" distB="0" distL="114300" distR="114300" simplePos="0" relativeHeight="251660288" behindDoc="0" locked="0" layoutInCell="1" allowOverlap="1" wp14:anchorId="3E38AB5F" wp14:editId="32A537C9">
                <wp:simplePos x="0" y="0"/>
                <wp:positionH relativeFrom="column">
                  <wp:posOffset>51435</wp:posOffset>
                </wp:positionH>
                <wp:positionV relativeFrom="paragraph">
                  <wp:posOffset>1844040</wp:posOffset>
                </wp:positionV>
                <wp:extent cx="5829300" cy="38804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3880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0F8B53" w14:textId="2292FCC4" w:rsidR="001B7D16" w:rsidRDefault="001B7D16">
                            <w:r>
                              <w:rPr>
                                <w:noProof/>
                              </w:rPr>
                              <w:drawing>
                                <wp:inline distT="0" distB="0" distL="0" distR="0" wp14:anchorId="7BF7C0D8" wp14:editId="1E2150CC">
                                  <wp:extent cx="5646420" cy="2635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d-Altman-Example.png"/>
                                          <pic:cNvPicPr/>
                                        </pic:nvPicPr>
                                        <pic:blipFill>
                                          <a:blip r:embed="rId9">
                                            <a:extLst>
                                              <a:ext uri="{28A0092B-C50C-407E-A947-70E740481C1C}">
                                                <a14:useLocalDpi xmlns:a14="http://schemas.microsoft.com/office/drawing/2010/main" val="0"/>
                                              </a:ext>
                                            </a:extLst>
                                          </a:blip>
                                          <a:stretch>
                                            <a:fillRect/>
                                          </a:stretch>
                                        </pic:blipFill>
                                        <pic:spPr>
                                          <a:xfrm>
                                            <a:off x="0" y="0"/>
                                            <a:ext cx="5646420" cy="2635885"/>
                                          </a:xfrm>
                                          <a:prstGeom prst="rect">
                                            <a:avLst/>
                                          </a:prstGeom>
                                        </pic:spPr>
                                      </pic:pic>
                                    </a:graphicData>
                                  </a:graphic>
                                </wp:inline>
                              </w:drawing>
                            </w:r>
                          </w:p>
                          <w:p w14:paraId="17391277" w14:textId="4BA8B239" w:rsidR="001B7D16" w:rsidRPr="000E1BE7" w:rsidRDefault="001B7D16" w:rsidP="000E1BE7">
                            <w:r w:rsidRPr="00062EE3">
                              <w:rPr>
                                <w:b/>
                              </w:rPr>
                              <w:t>Figure 1</w:t>
                            </w:r>
                            <w:r>
                              <w:t>: Example Bland-Altman plot for perc15 without VA; t</w:t>
                            </w:r>
                            <w:r w:rsidRPr="000E1BE7">
                              <w:t>he LOA (or RC) are the thresho</w:t>
                            </w:r>
                            <w:r>
                              <w:t>lds required for detection of a true</w:t>
                            </w:r>
                            <w:r w:rsidRPr="000E1BE7">
                              <w:t xml:space="preserve"> incr</w:t>
                            </w:r>
                            <w:r>
                              <w:t xml:space="preserve">ease in the extent of emphysema. The first step is to assess whether a measurement meets the threshold for a true change (red crosses above the LOA’s above would be considered subjects showing true change). </w:t>
                            </w:r>
                          </w:p>
                          <w:p w14:paraId="02C22FE3" w14:textId="61DEA889" w:rsidR="001B7D16" w:rsidRDefault="001B7D16" w:rsidP="000E1BE7">
                            <w:r w:rsidRPr="000E1BE7">
                              <w:t xml:space="preserve"> </w:t>
                            </w:r>
                            <w:r>
                              <w:t xml:space="preserve">Determination of the magnitude of the change is then made relative to the standard error of the repeatability coefficient.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38AB5F" id="_x0000_t202" coordsize="21600,21600" o:spt="202" path="m0,0l0,21600,21600,21600,21600,0xe">
                <v:stroke joinstyle="miter"/>
                <v:path gradientshapeok="t" o:connecttype="rect"/>
              </v:shapetype>
              <v:shape id="Text Box 7" o:spid="_x0000_s1026" type="#_x0000_t202" style="position:absolute;margin-left:4.05pt;margin-top:145.2pt;width:459pt;height:30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" filled="f" stroked="f">
                <v:textbox>
                  <w:txbxContent>
                    <w:p w14:paraId="710F8B53" w14:textId="2292FCC4" w:rsidR="001B7D16" w:rsidRDefault="001B7D16">
                      <w:r>
                        <w:rPr>
                          <w:noProof/>
                        </w:rPr>
                        <w:drawing>
                          <wp:inline distT="0" distB="0" distL="0" distR="0" wp14:anchorId="7BF7C0D8" wp14:editId="1E2150CC">
                            <wp:extent cx="5646420" cy="2635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d-Altman-Example.png"/>
                                    <pic:cNvPicPr/>
                                  </pic:nvPicPr>
                                  <pic:blipFill>
                                    <a:blip r:embed="rId9">
                                      <a:extLst>
                                        <a:ext uri="{28A0092B-C50C-407E-A947-70E740481C1C}">
                                          <a14:useLocalDpi xmlns:a14="http://schemas.microsoft.com/office/drawing/2010/main" val="0"/>
                                        </a:ext>
                                      </a:extLst>
                                    </a:blip>
                                    <a:stretch>
                                      <a:fillRect/>
                                    </a:stretch>
                                  </pic:blipFill>
                                  <pic:spPr>
                                    <a:xfrm>
                                      <a:off x="0" y="0"/>
                                      <a:ext cx="5646420" cy="2635885"/>
                                    </a:xfrm>
                                    <a:prstGeom prst="rect">
                                      <a:avLst/>
                                    </a:prstGeom>
                                  </pic:spPr>
                                </pic:pic>
                              </a:graphicData>
                            </a:graphic>
                          </wp:inline>
                        </w:drawing>
                      </w:r>
                    </w:p>
                    <w:p w14:paraId="17391277" w14:textId="4BA8B239" w:rsidR="001B7D16" w:rsidRPr="000E1BE7" w:rsidRDefault="001B7D16" w:rsidP="000E1BE7">
                      <w:r w:rsidRPr="00062EE3">
                        <w:rPr>
                          <w:b/>
                        </w:rPr>
                        <w:t>Figure 1</w:t>
                      </w:r>
                      <w:r>
                        <w:t>: Example Bland-Altman plot for perc15 without VA; t</w:t>
                      </w:r>
                      <w:r w:rsidRPr="000E1BE7">
                        <w:t>he LOA (or RC) are the thresho</w:t>
                      </w:r>
                      <w:r>
                        <w:t>lds required for detection of a true</w:t>
                      </w:r>
                      <w:r w:rsidRPr="000E1BE7">
                        <w:t xml:space="preserve"> incr</w:t>
                      </w:r>
                      <w:r>
                        <w:t xml:space="preserve">ease in the extent of emphysema. The first step is to assess whether a measurement meets the threshold for a true change (red crosses above the LOA’s above would be considered subjects showing true change). </w:t>
                      </w:r>
                    </w:p>
                    <w:p w14:paraId="02C22FE3" w14:textId="61DEA889" w:rsidR="001B7D16" w:rsidRDefault="001B7D16" w:rsidP="000E1BE7">
                      <w:r w:rsidRPr="000E1BE7">
                        <w:t xml:space="preserve"> </w:t>
                      </w:r>
                      <w:r>
                        <w:t xml:space="preserve">Determination of the magnitude of the change is then made relative to the standard error of the repeatability coefficient. </w:t>
                      </w:r>
                    </w:p>
                  </w:txbxContent>
                </v:textbox>
                <w10:wrap type="square"/>
              </v:shape>
            </w:pict>
          </mc:Fallback>
        </mc:AlternateContent>
      </w:r>
      <w:r w:rsidR="00C6168C">
        <w:t xml:space="preserve">The confidence intervals defined for the claims, e.g.  </w:t>
      </w:r>
      <w:r w:rsidR="00C6168C">
        <w:rPr>
          <w:highlight w:val="lightGray"/>
        </w:rPr>
        <w:t>-18 and +18 HU</w:t>
      </w:r>
      <w:r w:rsidR="00C6168C">
        <w:t xml:space="preserve"> in Claim 1 for the Perc15 measure, define boundaries that can be thought of as “error bars” or “noise” around the measurement of lung density. If </w:t>
      </w:r>
      <w:r w:rsidR="005A4A7A">
        <w:t>one</w:t>
      </w:r>
      <w:r w:rsidR="00C6168C">
        <w:t xml:space="preserve"> measure</w:t>
      </w:r>
      <w:r w:rsidR="005A4A7A">
        <w:t>s</w:t>
      </w:r>
      <w:r w:rsidR="00C6168C">
        <w:t xml:space="preserve"> change within this range, </w:t>
      </w:r>
      <w:r w:rsidR="003812AF">
        <w:t xml:space="preserve">one </w:t>
      </w:r>
      <w:r w:rsidR="00C6168C">
        <w:t xml:space="preserve">cannot be certain that there has really been a change. However, if lung density changes beyond these limits, </w:t>
      </w:r>
      <w:r w:rsidR="00B96DB3">
        <w:t>one</w:t>
      </w:r>
      <w:r w:rsidR="00C6168C">
        <w:t xml:space="preserve"> can be 95% confident there has been a true change in lung density, and the perceived change is not just measurement variability. </w:t>
      </w:r>
      <w:r w:rsidR="00E214FA">
        <w:t xml:space="preserve">Examples of scenarios for measures that are considered within the variability expected, and thus not a true change, vs a measure that exceeds the threshold for a true change are illustrated in </w:t>
      </w:r>
      <w:r w:rsidR="00E214FA" w:rsidRPr="00062EE3">
        <w:rPr>
          <w:b/>
        </w:rPr>
        <w:t>Figure 1</w:t>
      </w:r>
      <w:r w:rsidR="00E214FA">
        <w:t>.</w:t>
      </w:r>
    </w:p>
    <w:p w14:paraId="48F9F2DC" w14:textId="77777777" w:rsidR="000E1BE7" w:rsidRDefault="000E1BE7">
      <w:pPr>
        <w:widowControl/>
        <w:autoSpaceDE/>
        <w:autoSpaceDN/>
        <w:adjustRightInd/>
        <w:spacing w:before="269" w:after="269"/>
      </w:pPr>
    </w:p>
    <w:p w14:paraId="684EBDDB" w14:textId="5581508C" w:rsidR="00CC0F6D" w:rsidRDefault="00C6168C">
      <w:pPr>
        <w:widowControl/>
        <w:autoSpaceDE/>
        <w:autoSpaceDN/>
        <w:adjustRightInd/>
        <w:spacing w:before="269" w:after="269"/>
      </w:pPr>
      <w:r>
        <w:t>Note that this does not address the biological significance of the change, just the likelihood that the measured change is real.</w:t>
      </w:r>
      <w:r w:rsidR="000D592A">
        <w:t xml:space="preserve"> Once a real change has been identified</w:t>
      </w:r>
      <w:r w:rsidR="003812AF">
        <w:t>,</w:t>
      </w:r>
      <w:r w:rsidR="000D592A">
        <w:t xml:space="preserve"> the magnitude of the change relative to the standard error of the repeatability coefficient</w:t>
      </w:r>
      <w:r w:rsidR="00C10346">
        <w:t xml:space="preserve"> is determined. </w:t>
      </w:r>
      <w:r w:rsidR="007A0F7C">
        <w:t>For a protocol w</w:t>
      </w:r>
      <w:r w:rsidR="00C10346" w:rsidRPr="00C10346">
        <w:t>ithout VA</w:t>
      </w:r>
      <w:r w:rsidR="008A161D">
        <w:t xml:space="preserve"> </w:t>
      </w:r>
      <w:r w:rsidR="00151B7F">
        <w:t xml:space="preserve">and </w:t>
      </w:r>
      <w:r w:rsidR="008A161D">
        <w:t xml:space="preserve">given </w:t>
      </w:r>
      <w:r w:rsidR="00C10346" w:rsidRPr="00C10346">
        <w:t xml:space="preserve">a measured change of </w:t>
      </w:r>
      <w:r w:rsidR="00C10346" w:rsidRPr="00A85E93">
        <w:rPr>
          <w:rFonts w:ascii="Symbol" w:hAnsi="Symbol"/>
        </w:rPr>
        <w:t></w:t>
      </w:r>
      <w:r w:rsidR="00C10346" w:rsidRPr="00C10346">
        <w:t>x HU in Perc15, the range for the true change is expected to lie in the interval [</w:t>
      </w:r>
      <w:r w:rsidR="00C10346" w:rsidRPr="00A85E93">
        <w:rPr>
          <w:rFonts w:ascii="Symbol" w:hAnsi="Symbol"/>
        </w:rPr>
        <w:t></w:t>
      </w:r>
      <w:r w:rsidR="00C10346" w:rsidRPr="00C10346">
        <w:t xml:space="preserve">x -18 HU, </w:t>
      </w:r>
      <w:r w:rsidR="00C10346" w:rsidRPr="00A85E93">
        <w:rPr>
          <w:rFonts w:ascii="Symbol" w:hAnsi="Symbol"/>
        </w:rPr>
        <w:t></w:t>
      </w:r>
      <w:r w:rsidR="00C10346" w:rsidRPr="00C10346">
        <w:t>x +18 HU] with 95% confidence;</w:t>
      </w:r>
      <w:r w:rsidR="007A0F7C">
        <w:t xml:space="preserve"> and</w:t>
      </w:r>
      <w:r w:rsidR="00C10346" w:rsidRPr="00C10346">
        <w:t xml:space="preserve"> for a measured change of </w:t>
      </w:r>
      <w:r w:rsidR="00C10346" w:rsidRPr="00A85E93">
        <w:rPr>
          <w:rFonts w:ascii="Symbol" w:hAnsi="Symbol"/>
        </w:rPr>
        <w:t></w:t>
      </w:r>
      <w:r w:rsidR="00C10346" w:rsidRPr="00C10346">
        <w:t>y% in RA950, the range for the true change is expected to lie in the interval [</w:t>
      </w:r>
      <w:r w:rsidR="00C10346" w:rsidRPr="00A85E93">
        <w:rPr>
          <w:rFonts w:ascii="Symbol" w:hAnsi="Symbol"/>
        </w:rPr>
        <w:t></w:t>
      </w:r>
      <w:r w:rsidR="00C10346" w:rsidRPr="00C10346">
        <w:t xml:space="preserve">y -3.7%, </w:t>
      </w:r>
      <w:r w:rsidR="00C10346" w:rsidRPr="00A85E93">
        <w:rPr>
          <w:rFonts w:ascii="Symbol" w:hAnsi="Symbol"/>
        </w:rPr>
        <w:t></w:t>
      </w:r>
      <w:r w:rsidR="00C10346" w:rsidRPr="00C10346">
        <w:t xml:space="preserve">y +3.7%] with 95% confidence. </w:t>
      </w:r>
      <w:r w:rsidR="000D592A">
        <w:t xml:space="preserve"> </w:t>
      </w:r>
      <w:r w:rsidR="008A161D">
        <w:t xml:space="preserve">For a protocol with </w:t>
      </w:r>
      <w:r w:rsidR="00C10346">
        <w:t>VA</w:t>
      </w:r>
      <w:r w:rsidR="008A161D">
        <w:t>,</w:t>
      </w:r>
      <w:r w:rsidR="007A0F7C">
        <w:t xml:space="preserve"> repeatability</w:t>
      </w:r>
      <w:r w:rsidR="008A161D">
        <w:t xml:space="preserve"> is improved such that</w:t>
      </w:r>
      <w:r w:rsidR="00C10346">
        <w:t xml:space="preserve"> </w:t>
      </w:r>
      <w:r w:rsidR="008A161D">
        <w:t xml:space="preserve">given a measurement of </w:t>
      </w:r>
      <w:r w:rsidR="00C10346">
        <w:rPr>
          <w:rFonts w:ascii="Symbol" w:hAnsi="Symbol"/>
        </w:rPr>
        <w:t></w:t>
      </w:r>
      <w:r w:rsidR="00C10346">
        <w:t xml:space="preserve">x HU in Perc 15, the range for the true change </w:t>
      </w:r>
      <w:r w:rsidR="00C10346">
        <w:rPr>
          <w:color w:val="000000"/>
        </w:rPr>
        <w:t>is expected to lie in the interval [</w:t>
      </w:r>
      <w:r w:rsidR="00C10346">
        <w:rPr>
          <w:rFonts w:ascii="Symbol" w:hAnsi="Symbol"/>
        </w:rPr>
        <w:t></w:t>
      </w:r>
      <w:r w:rsidR="00C10346">
        <w:t>x</w:t>
      </w:r>
      <w:r w:rsidR="00C10346">
        <w:rPr>
          <w:color w:val="000000"/>
        </w:rPr>
        <w:t xml:space="preserve"> -11 HU, </w:t>
      </w:r>
      <w:r w:rsidR="00C10346">
        <w:rPr>
          <w:rFonts w:ascii="Symbol" w:hAnsi="Symbol"/>
        </w:rPr>
        <w:t></w:t>
      </w:r>
      <w:r w:rsidR="00C10346">
        <w:t>x</w:t>
      </w:r>
      <w:r w:rsidR="00C10346">
        <w:rPr>
          <w:color w:val="000000"/>
        </w:rPr>
        <w:t xml:space="preserve"> +11 HU] with 95% confidence. </w:t>
      </w:r>
      <w:r w:rsidR="00C10346">
        <w:t>M</w:t>
      </w:r>
      <w:r w:rsidR="000D592A">
        <w:rPr>
          <w:szCs w:val="16"/>
        </w:rPr>
        <w:t xml:space="preserve">ore detail </w:t>
      </w:r>
      <w:r w:rsidR="00C10346">
        <w:rPr>
          <w:szCs w:val="16"/>
        </w:rPr>
        <w:t xml:space="preserve">on how these limits are calculated is described </w:t>
      </w:r>
      <w:r w:rsidR="000D592A">
        <w:rPr>
          <w:szCs w:val="16"/>
        </w:rPr>
        <w:t>below</w:t>
      </w:r>
      <w:r w:rsidR="00B33361">
        <w:rPr>
          <w:szCs w:val="16"/>
        </w:rPr>
        <w:t xml:space="preserve"> and </w:t>
      </w:r>
      <w:r w:rsidR="00C10346">
        <w:rPr>
          <w:szCs w:val="16"/>
        </w:rPr>
        <w:t xml:space="preserve">provided </w:t>
      </w:r>
      <w:r w:rsidR="00B33361">
        <w:rPr>
          <w:szCs w:val="16"/>
        </w:rPr>
        <w:t>in Appendix B</w:t>
      </w:r>
      <w:r w:rsidR="000D592A">
        <w:rPr>
          <w:szCs w:val="16"/>
        </w:rPr>
        <w:t>.</w:t>
      </w:r>
      <w:r w:rsidR="007A0F7C">
        <w:rPr>
          <w:szCs w:val="16"/>
        </w:rPr>
        <w:t xml:space="preserve"> However, it bears </w:t>
      </w:r>
      <w:r w:rsidR="007A0F7C">
        <w:rPr>
          <w:szCs w:val="16"/>
        </w:rPr>
        <w:lastRenderedPageBreak/>
        <w:t>emphasis that</w:t>
      </w:r>
      <w:r w:rsidR="004E333B">
        <w:rPr>
          <w:szCs w:val="16"/>
        </w:rPr>
        <w:t xml:space="preserve"> VA </w:t>
      </w:r>
      <w:r w:rsidR="00E214FA">
        <w:rPr>
          <w:szCs w:val="16"/>
        </w:rPr>
        <w:t xml:space="preserve">should not be thought of as </w:t>
      </w:r>
      <w:r w:rsidR="004E333B">
        <w:rPr>
          <w:szCs w:val="16"/>
        </w:rPr>
        <w:t>an alter</w:t>
      </w:r>
      <w:r w:rsidR="00E214FA">
        <w:rPr>
          <w:szCs w:val="16"/>
        </w:rPr>
        <w:t>n</w:t>
      </w:r>
      <w:r w:rsidR="004E333B">
        <w:rPr>
          <w:szCs w:val="16"/>
        </w:rPr>
        <w:t>ative to</w:t>
      </w:r>
      <w:r w:rsidR="007A0F7C">
        <w:rPr>
          <w:szCs w:val="16"/>
        </w:rPr>
        <w:t xml:space="preserve"> breath-hold coaching and control</w:t>
      </w:r>
      <w:r w:rsidR="004E333B">
        <w:rPr>
          <w:szCs w:val="16"/>
        </w:rPr>
        <w:t>. Consistent breath-hold coaching followed by</w:t>
      </w:r>
      <w:r w:rsidR="007A0F7C">
        <w:rPr>
          <w:szCs w:val="16"/>
        </w:rPr>
        <w:t xml:space="preserve"> </w:t>
      </w:r>
      <w:r w:rsidR="007A5A26">
        <w:rPr>
          <w:szCs w:val="16"/>
        </w:rPr>
        <w:t xml:space="preserve">simple </w:t>
      </w:r>
      <w:r w:rsidR="007A0F7C">
        <w:rPr>
          <w:szCs w:val="16"/>
        </w:rPr>
        <w:t xml:space="preserve">visual inspection </w:t>
      </w:r>
      <w:r w:rsidR="007A5A26">
        <w:rPr>
          <w:szCs w:val="16"/>
        </w:rPr>
        <w:t xml:space="preserve">to confirm chest inflation </w:t>
      </w:r>
      <w:r w:rsidR="007A0F7C">
        <w:rPr>
          <w:szCs w:val="16"/>
        </w:rPr>
        <w:t xml:space="preserve">by the coordinator or technologist is required to </w:t>
      </w:r>
      <w:r w:rsidR="007A5A26">
        <w:rPr>
          <w:szCs w:val="16"/>
        </w:rPr>
        <w:t xml:space="preserve">meet the claims. </w:t>
      </w:r>
      <w:r w:rsidR="007A0F7C">
        <w:rPr>
          <w:szCs w:val="16"/>
        </w:rPr>
        <w:t xml:space="preserve">VA </w:t>
      </w:r>
      <w:r w:rsidR="007A5A26">
        <w:rPr>
          <w:szCs w:val="16"/>
        </w:rPr>
        <w:t>is</w:t>
      </w:r>
      <w:r w:rsidR="007A0F7C">
        <w:rPr>
          <w:szCs w:val="16"/>
        </w:rPr>
        <w:t xml:space="preserve"> an analysis tool to </w:t>
      </w:r>
      <w:r w:rsidR="007A5A26">
        <w:rPr>
          <w:szCs w:val="16"/>
        </w:rPr>
        <w:t xml:space="preserve">further </w:t>
      </w:r>
      <w:r w:rsidR="007A0F7C">
        <w:rPr>
          <w:szCs w:val="16"/>
        </w:rPr>
        <w:t xml:space="preserve">improve repeatability </w:t>
      </w:r>
      <w:r w:rsidR="007A5A26">
        <w:rPr>
          <w:szCs w:val="16"/>
        </w:rPr>
        <w:t>in addition to prospective breath-hold coaching and control</w:t>
      </w:r>
      <w:r w:rsidR="007A0F7C">
        <w:rPr>
          <w:szCs w:val="16"/>
        </w:rPr>
        <w:t xml:space="preserve">. </w:t>
      </w:r>
    </w:p>
    <w:p w14:paraId="2FD6694E" w14:textId="3E422C74" w:rsidR="00CC0F6D" w:rsidRDefault="00C6168C">
      <w:pPr>
        <w:pStyle w:val="BodyText"/>
      </w:pPr>
      <w:r>
        <w:t>These claims are based on estimates of the repeatability coefficient (RC) of the RA -950 HU and the Perc 15</w:t>
      </w:r>
      <w:r w:rsidR="00E36CF0">
        <w:t>,</w:t>
      </w:r>
      <w:r>
        <w:t xml:space="preserve"> measured from the histogram of both lungs after segmentation of the thoracic cavity and removal of blood vessels and airways as described in more detail in Section 3.8. </w:t>
      </w:r>
      <w:r>
        <w:rPr>
          <w:noProof/>
        </w:rPr>
        <w:t xml:space="preserve">The repeatability coefficient (RC) is defined as 1.96 </w:t>
      </w:r>
      <w:r>
        <w:rPr>
          <w:noProof/>
        </w:rPr>
        <w:sym w:font="Mathematica1Mono" w:char="F0D6"/>
      </w:r>
      <w:r>
        <w:rPr>
          <w:noProof/>
        </w:rPr>
        <w:t xml:space="preserve">2 wSD, where wSD is the within-subject standard deviation. Specific definitions used to calculate the expected range for RA -950 HU and Perc 15 are defined in Appendix C. </w:t>
      </w:r>
      <w:r>
        <w:t xml:space="preserve">The claim assumes that there is negligible proportional bias in the measurements (i.e. bias &lt; 5% of the measurement), </w:t>
      </w:r>
      <w:r w:rsidR="00E36CF0">
        <w:t xml:space="preserve">and </w:t>
      </w:r>
      <w:r>
        <w:t xml:space="preserve">is supported by a meta-analysis (Appendix B) </w:t>
      </w:r>
      <w:r w:rsidR="00E36CF0">
        <w:t xml:space="preserve">of </w:t>
      </w:r>
      <w:r>
        <w:t xml:space="preserve">studies conducted at the same site using the same scan protocol and CT scanner make and model. Further adjustment to remove bias is required when scanning subjects longitudinally on different CT scanner makes and models. </w:t>
      </w:r>
      <w:r>
        <w:rPr>
          <w:u w:val="single"/>
        </w:rPr>
        <w:t>Future versions of the Profile that seek to harmonize CT number or HU across different scanner make</w:t>
      </w:r>
      <w:r w:rsidR="007A5A26">
        <w:rPr>
          <w:u w:val="single"/>
        </w:rPr>
        <w:t>s</w:t>
      </w:r>
      <w:r>
        <w:rPr>
          <w:u w:val="single"/>
        </w:rPr>
        <w:t xml:space="preserve"> and models may address this limitation, but this remains an open issue.</w:t>
      </w:r>
      <w:r>
        <w:t xml:space="preserve"> </w:t>
      </w:r>
    </w:p>
    <w:p w14:paraId="4F929AA5" w14:textId="77777777" w:rsidR="00CC0F6D" w:rsidRDefault="00C6168C">
      <w:pPr>
        <w:pStyle w:val="BodyText"/>
      </w:pPr>
      <w:r>
        <w:t xml:space="preserve">The method of VA refers generally to techniques to correct for differences in lung inflation volume between time points. The meta-analysis study in Appendix B supports the generally recognized fact that VA is useful for improving the precision of repeat CT measurements of lung density. The claim language is separated into without and with VA to reflect a narrower 95% confidence limit as a result of VA.  For RA -950, only 2 repeatability studies were available, which was insufficient to support a meta-analysis to inform the impact of VA on the claim for the RA -950 metric. </w:t>
      </w:r>
      <w:r>
        <w:rPr>
          <w:noProof/>
        </w:rPr>
        <w:t xml:space="preserve">For the studies supporting the stated claims, the method of VA varied.  </w:t>
      </w:r>
      <w:r>
        <w:t xml:space="preserve">Because more advanced techniques for VA continue to emerge, this document does not intend to suggest any particular model or method for VA. Appendix B provides a description of VA methods that fit the selection criteria. </w:t>
      </w:r>
    </w:p>
    <w:p w14:paraId="46438674" w14:textId="070C20BB" w:rsidR="0001548C" w:rsidRPr="00A44F69" w:rsidRDefault="00C6168C" w:rsidP="0001548C">
      <w:pPr>
        <w:pStyle w:val="BodyText"/>
        <w:rPr>
          <w:iCs/>
        </w:rPr>
      </w:pPr>
      <w:r>
        <w:t>Clinical interpretation with respect to the magnitude of true change</w:t>
      </w:r>
      <w:r>
        <w:rPr>
          <w:color w:val="808080" w:themeColor="background1" w:themeShade="80"/>
        </w:rPr>
        <w:t xml:space="preserve">: </w:t>
      </w:r>
      <w:r>
        <w:rPr>
          <w:color w:val="808080" w:themeColor="background1" w:themeShade="80"/>
        </w:rPr>
        <w:br/>
      </w:r>
      <w:r>
        <w:t xml:space="preserve">Measurement of whole lung parenchymal lung density with CT has been used for several decades </w:t>
      </w:r>
      <w:r w:rsidR="00DF7E18">
        <w:t xml:space="preserve">in clinical research </w:t>
      </w:r>
      <w:r>
        <w:t xml:space="preserve">as a marker of emphysema.  For repeat CT examinations that are performed primarily for emphysema quantification, a decrease in Perc15 of at least 11 HU or an increase in RA -950 of at least 3.7%, is required for detection of an increase in the extent of emphysema, with 95% probability. Both of these measures reflect specific thresholds of the histogram of lung densities in HU and reflect loss of lung tissue based on a combination of comparisons to microscopic histology and associations with known measures of whole lung function. </w:t>
      </w:r>
      <w:r w:rsidR="0001548C">
        <w:t xml:space="preserve">The committee </w:t>
      </w:r>
      <w:r w:rsidR="00FC1AD2">
        <w:t>recognizes</w:t>
      </w:r>
      <w:r w:rsidR="0001548C">
        <w:t xml:space="preserve"> that these limits of variability are </w:t>
      </w:r>
      <w:r w:rsidR="00FC1AD2">
        <w:t xml:space="preserve">substantially </w:t>
      </w:r>
      <w:r w:rsidR="0001548C">
        <w:t xml:space="preserve">greater than the average change in lung density identified in </w:t>
      </w:r>
      <w:r w:rsidR="00FC1AD2">
        <w:t xml:space="preserve">individual </w:t>
      </w:r>
      <w:r w:rsidR="0001548C">
        <w:t xml:space="preserve">subjects </w:t>
      </w:r>
      <w:r w:rsidR="00FC1AD2">
        <w:t xml:space="preserve">with emphysema. </w:t>
      </w:r>
      <w:r w:rsidR="0001548C">
        <w:t xml:space="preserve">In untreated subjects with alpha-1 anti-trypsin deficiency, the average annual </w:t>
      </w:r>
      <w:r w:rsidR="00A44F69">
        <w:t xml:space="preserve">decline </w:t>
      </w:r>
      <w:r w:rsidR="0001548C">
        <w:t xml:space="preserve">in </w:t>
      </w:r>
      <w:r w:rsidR="00481EC5">
        <w:t>15</w:t>
      </w:r>
      <w:r w:rsidR="00481EC5" w:rsidRPr="00A85E93">
        <w:rPr>
          <w:vertAlign w:val="superscript"/>
        </w:rPr>
        <w:t>th</w:t>
      </w:r>
      <w:r w:rsidR="00481EC5">
        <w:t xml:space="preserve"> percentile </w:t>
      </w:r>
      <w:r w:rsidR="0001548C">
        <w:t xml:space="preserve">lung density </w:t>
      </w:r>
      <w:r w:rsidR="00A44F69">
        <w:t xml:space="preserve">(adjusted for lung volumes) </w:t>
      </w:r>
      <w:r w:rsidR="0001548C">
        <w:t>is about 2</w:t>
      </w:r>
      <w:r w:rsidR="00A44F69">
        <w:t>.2</w:t>
      </w:r>
      <w:r w:rsidR="0001548C">
        <w:t xml:space="preserve"> g/L per year (corresponding to 2</w:t>
      </w:r>
      <w:r w:rsidR="00481EC5">
        <w:t>.2</w:t>
      </w:r>
      <w:r w:rsidR="0001548C">
        <w:t xml:space="preserve"> HU) </w:t>
      </w:r>
      <w:r w:rsidR="000A7BA0">
        <w:fldChar w:fldCharType="begin">
          <w:fldData xml:space="preserve">PEVuZE5vdGU+PENpdGU+PEF1dGhvcj5EaXJrc2VuPC9BdXRob3I+PFllYXI+MjAwOTwvWWVhcj48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</w:fldData>
        </w:fldChar>
      </w:r>
      <w:r w:rsidR="000A7BA0">
        <w:instrText xml:space="preserve"> ADDIN EN.CITE </w:instrText>
      </w:r>
      <w:r w:rsidR="000A7BA0">
        <w:fldChar w:fldCharType="begin">
          <w:fldData xml:space="preserve">PEVuZE5vdGU+PENpdGU+PEF1dGhvcj5EaXJrc2VuPC9BdXRob3I+PFllYXI+MjAwOTwvWWVhcj48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</w:fldData>
        </w:fldChar>
      </w:r>
      <w:r w:rsidR="000A7BA0">
        <w:instrText xml:space="preserve"> ADDIN EN.CITE.DATA </w:instrText>
      </w:r>
      <w:r w:rsidR="000A7BA0">
        <w:fldChar w:fldCharType="end"/>
      </w:r>
      <w:r w:rsidR="000A7BA0">
        <w:fldChar w:fldCharType="separate"/>
      </w:r>
      <w:r w:rsidR="000A7BA0" w:rsidRPr="000A7BA0">
        <w:rPr>
          <w:noProof/>
          <w:vertAlign w:val="superscript"/>
        </w:rPr>
        <w:t>1,2</w:t>
      </w:r>
      <w:r w:rsidR="000A7BA0">
        <w:fldChar w:fldCharType="end"/>
      </w:r>
      <w:r w:rsidR="0001548C">
        <w:rPr>
          <w:i/>
          <w:iCs/>
        </w:rPr>
        <w:t xml:space="preserve">. </w:t>
      </w:r>
      <w:r w:rsidR="00A44F69">
        <w:rPr>
          <w:iCs/>
        </w:rPr>
        <w:t xml:space="preserve">In </w:t>
      </w:r>
      <w:r w:rsidR="00FC1AD2">
        <w:rPr>
          <w:iCs/>
        </w:rPr>
        <w:t>cigarette smokers with COPD</w:t>
      </w:r>
      <w:r w:rsidR="00A44F69">
        <w:rPr>
          <w:iCs/>
        </w:rPr>
        <w:t xml:space="preserve">, the average annual decline in lung density is about 1.1 g/L, or 1.1 HU </w:t>
      </w:r>
      <w:r w:rsidR="000A7BA0">
        <w:rPr>
          <w:iCs/>
        </w:rPr>
        <w:fldChar w:fldCharType="begin">
          <w:fldData xml:space="preserve">PEVuZE5vdGU+PENpdGU+PEF1dGhvcj5Db3hzb248L0F1dGhvcj48WWVhcj4yMDEzPC9ZZWFyPjxS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</w:fldData>
        </w:fldChar>
      </w:r>
      <w:r w:rsidR="000A7BA0">
        <w:rPr>
          <w:iCs/>
        </w:rPr>
        <w:instrText xml:space="preserve"> ADDIN EN.CITE </w:instrText>
      </w:r>
      <w:r w:rsidR="000A7BA0">
        <w:rPr>
          <w:iCs/>
        </w:rPr>
        <w:fldChar w:fldCharType="begin">
          <w:fldData xml:space="preserve">PEVuZE5vdGU+PENpdGU+PEF1dGhvcj5Db3hzb248L0F1dGhvcj48WWVhcj4yMDEzPC9ZZWFyPjxS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</w:fldData>
        </w:fldChar>
      </w:r>
      <w:r w:rsidR="000A7BA0">
        <w:rPr>
          <w:iCs/>
        </w:rPr>
        <w:instrText xml:space="preserve"> ADDIN EN.CITE.DATA </w:instrText>
      </w:r>
      <w:r w:rsidR="000A7BA0">
        <w:rPr>
          <w:iCs/>
        </w:rPr>
      </w:r>
      <w:r w:rsidR="000A7BA0">
        <w:rPr>
          <w:iCs/>
        </w:rPr>
        <w:fldChar w:fldCharType="end"/>
      </w:r>
      <w:r w:rsidR="000A7BA0">
        <w:rPr>
          <w:iCs/>
        </w:rPr>
      </w:r>
      <w:r w:rsidR="000A7BA0">
        <w:rPr>
          <w:iCs/>
        </w:rPr>
        <w:fldChar w:fldCharType="separate"/>
      </w:r>
      <w:r w:rsidR="000A7BA0" w:rsidRPr="000A7BA0">
        <w:rPr>
          <w:iCs/>
          <w:noProof/>
          <w:vertAlign w:val="superscript"/>
        </w:rPr>
        <w:t>3</w:t>
      </w:r>
      <w:r w:rsidR="000A7BA0">
        <w:rPr>
          <w:iCs/>
        </w:rPr>
        <w:fldChar w:fldCharType="end"/>
      </w:r>
      <w:r w:rsidR="00D00523">
        <w:rPr>
          <w:iCs/>
        </w:rPr>
        <w:t>.</w:t>
      </w:r>
      <w:r w:rsidR="00A44F69">
        <w:rPr>
          <w:iCs/>
        </w:rPr>
        <w:t xml:space="preserve"> </w:t>
      </w:r>
      <w:r w:rsidR="0006651B">
        <w:rPr>
          <w:iCs/>
        </w:rPr>
        <w:t xml:space="preserve">Given this discrepancy, the chief value of measuring change in lung attenuation will be in research cohorts in clinical trials; changes measured in individual subjects are unlikely to exceed the limits of variability. </w:t>
      </w:r>
      <w:r w:rsidR="00A44F69">
        <w:rPr>
          <w:iCs/>
        </w:rPr>
        <w:t>It is hoped that in the future</w:t>
      </w:r>
      <w:r w:rsidR="003B5B36">
        <w:rPr>
          <w:iCs/>
        </w:rPr>
        <w:t xml:space="preserve">, with greater </w:t>
      </w:r>
      <w:r w:rsidR="003B5B36">
        <w:rPr>
          <w:iCs/>
        </w:rPr>
        <w:lastRenderedPageBreak/>
        <w:t>adherence to this profile,</w:t>
      </w:r>
      <w:r w:rsidR="00A44F69">
        <w:rPr>
          <w:iCs/>
        </w:rPr>
        <w:t xml:space="preserve"> </w:t>
      </w:r>
      <w:r w:rsidR="007B42A2">
        <w:rPr>
          <w:iCs/>
        </w:rPr>
        <w:t xml:space="preserve">the </w:t>
      </w:r>
      <w:r w:rsidR="00A44F69">
        <w:rPr>
          <w:iCs/>
        </w:rPr>
        <w:t xml:space="preserve">limits of variability can be narrowed to be more compatible with the changes expected in individual subjects. </w:t>
      </w:r>
    </w:p>
    <w:p w14:paraId="2789FA2A" w14:textId="77777777" w:rsidR="00CC0F6D" w:rsidRDefault="004E6C09">
      <w:pPr>
        <w:pStyle w:val="BodyText"/>
      </w:pPr>
      <w:r>
        <w:t>T</w:t>
      </w:r>
      <w:r w:rsidR="00C6168C">
        <w:t>he</w:t>
      </w:r>
      <w:r>
        <w:t>se</w:t>
      </w:r>
      <w:r w:rsidR="00C6168C">
        <w:t xml:space="preserve"> longitudinal claims have been informed by an extensive review of the literature and expert consensus</w:t>
      </w:r>
      <w:r>
        <w:t>,</w:t>
      </w:r>
      <w:r w:rsidR="00C6168C">
        <w:t xml:space="preserve"> </w:t>
      </w:r>
      <w:r>
        <w:t xml:space="preserve">but have </w:t>
      </w:r>
      <w:r w:rsidR="00C6168C">
        <w:t>not yet been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734EF7EB" w14:textId="77777777" w:rsidR="00CC0F6D" w:rsidRDefault="00C6168C">
      <w:pPr>
        <w:pStyle w:val="BodyText"/>
      </w:pPr>
      <w:r>
        <w:t xml:space="preserve">The performance values in the reported claims reflect the likely impact of variations permitted by this Profile since the meta-analysis was based on studies that incorporated </w:t>
      </w:r>
      <w:r w:rsidR="00EA742A">
        <w:t>variable methods of</w:t>
      </w:r>
      <w:r>
        <w:t xml:space="preserve"> CT reconstruction, image analysis software, and method of VA used. The Profile thus allows for the possibility of using variable approaches to attaining lung inflation volume, CT scanner protocol and analysis tools. However, in its current form the Profile would not permit </w:t>
      </w:r>
      <w:r>
        <w:rPr>
          <w:u w:val="single"/>
        </w:rPr>
        <w:t>different</w:t>
      </w:r>
      <w:r>
        <w:t xml:space="preserve"> compliant actors (acquisition device, radiologist, image analysis tool, etc.) at the two time points (i.e. it is required that the same scanner or image analysis tool be used for both exams of a patient).    </w:t>
      </w:r>
      <w:r>
        <w:rPr>
          <w:u w:val="single"/>
        </w:rPr>
        <w:t>Again, future versions of the Profile that seek to harmonize CT number or HU across different scanner makes and models could potentially relax this requirement, but this remains an open issue.</w:t>
      </w:r>
    </w:p>
    <w:p w14:paraId="3789EA55" w14:textId="77777777" w:rsidR="00CC0F6D" w:rsidRDefault="00C6168C">
      <w:pPr>
        <w:pStyle w:val="Heading1"/>
        <w:keepNext/>
      </w:pPr>
      <w:bookmarkStart w:id="10" w:name="_Toc438038778"/>
      <w:r>
        <w:t>3. Profile Activit</w:t>
      </w:r>
      <w:bookmarkEnd w:id="9"/>
      <w:r>
        <w:t>ies</w:t>
      </w:r>
      <w:bookmarkEnd w:id="10"/>
    </w:p>
    <w:p w14:paraId="40EF9160" w14:textId="77777777" w:rsidR="00CC0F6D" w:rsidRDefault="00C6168C">
      <w:pPr>
        <w:pStyle w:val="BodyText"/>
      </w:pPr>
      <w:r>
        <w:t xml:space="preserve">The Profile is documented in terms of “Actors” performing “Activities”.  </w:t>
      </w:r>
      <w:r>
        <w:rPr>
          <w:lang w:eastAsia="de-DE"/>
        </w:rPr>
        <w:t xml:space="preserve">Equipment, software, staff or sites may claim conformance to this Profile as one or more of the “Actors” in the following table.  </w:t>
      </w:r>
    </w:p>
    <w:p w14:paraId="41A8E931" w14:textId="77777777" w:rsidR="00CC0F6D" w:rsidRDefault="00C6168C">
      <w:pPr>
        <w:pStyle w:val="BodyText"/>
        <w:rPr>
          <w:lang w:eastAsia="de-DE"/>
        </w:rPr>
      </w:pPr>
      <w:r>
        <w:rPr>
          <w:lang w:eastAsia="de-DE"/>
        </w:rPr>
        <w:t xml:space="preserve">Conformant Actors shall support the listed Activities by conforming to all requirements in the referenced Section.  </w:t>
      </w:r>
    </w:p>
    <w:p w14:paraId="0806C410" w14:textId="77777777" w:rsidR="00CC0F6D" w:rsidRDefault="00C6168C">
      <w:pPr>
        <w:pStyle w:val="Caption"/>
        <w:rPr>
          <w:kern w:val="24"/>
          <w:szCs w:val="24"/>
          <w:lang w:eastAsia="de-DE"/>
        </w:rPr>
      </w:pPr>
      <w:r>
        <w:rPr>
          <w:kern w:val="24"/>
          <w:szCs w:val="24"/>
          <w:lang w:eastAsia="de-DE"/>
        </w:rPr>
        <w:t>Table 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CC0F6D" w14:paraId="08F4E315" w14:textId="77777777">
        <w:trPr>
          <w:cantSplit/>
          <w:trHeight w:val="391"/>
          <w:jc w:val="center"/>
        </w:trPr>
        <w:tc>
          <w:tcPr>
            <w:tcW w:w="3125" w:type="dxa"/>
            <w:shd w:val="clear" w:color="auto" w:fill="D9D9D9" w:themeFill="background1" w:themeFillShade="D9"/>
          </w:tcPr>
          <w:p w14:paraId="069C4354" w14:textId="77777777" w:rsidR="00CC0F6D" w:rsidRDefault="00C6168C">
            <w:pPr>
              <w:widowControl/>
              <w:autoSpaceDE/>
              <w:autoSpaceDN/>
              <w:adjustRightInd/>
              <w:spacing w:before="120" w:after="120"/>
              <w:jc w:val="center"/>
              <w:rPr>
                <w:rFonts w:cs="Arial"/>
                <w:b/>
                <w:kern w:val="24"/>
                <w:lang w:eastAsia="de-DE"/>
              </w:rPr>
            </w:pPr>
            <w:r>
              <w:rPr>
                <w:rFonts w:cs="Arial"/>
                <w:b/>
                <w:kern w:val="24"/>
                <w:lang w:eastAsia="de-DE"/>
              </w:rPr>
              <w:t>Actor</w:t>
            </w:r>
          </w:p>
        </w:tc>
        <w:tc>
          <w:tcPr>
            <w:tcW w:w="3507" w:type="dxa"/>
            <w:shd w:val="clear" w:color="auto" w:fill="D9D9D9" w:themeFill="background1" w:themeFillShade="D9"/>
          </w:tcPr>
          <w:p w14:paraId="33CF92C2" w14:textId="77777777" w:rsidR="00CC0F6D" w:rsidRDefault="00C6168C">
            <w:pPr>
              <w:widowControl/>
              <w:autoSpaceDE/>
              <w:autoSpaceDN/>
              <w:adjustRightInd/>
              <w:spacing w:before="120" w:after="120"/>
              <w:jc w:val="center"/>
              <w:rPr>
                <w:rFonts w:cs="Arial"/>
                <w:b/>
                <w:kern w:val="24"/>
                <w:lang w:eastAsia="de-DE"/>
              </w:rPr>
            </w:pPr>
            <w:r>
              <w:rPr>
                <w:rFonts w:cs="Arial"/>
                <w:b/>
                <w:kern w:val="24"/>
                <w:lang w:eastAsia="de-DE"/>
              </w:rPr>
              <w:t>Activity</w:t>
            </w:r>
          </w:p>
        </w:tc>
        <w:tc>
          <w:tcPr>
            <w:tcW w:w="1572" w:type="dxa"/>
            <w:shd w:val="clear" w:color="auto" w:fill="D9D9D9" w:themeFill="background1" w:themeFillShade="D9"/>
          </w:tcPr>
          <w:p w14:paraId="3D3DDA85" w14:textId="77777777" w:rsidR="00CC0F6D" w:rsidRDefault="00C6168C">
            <w:pPr>
              <w:widowControl/>
              <w:autoSpaceDE/>
              <w:autoSpaceDN/>
              <w:adjustRightInd/>
              <w:spacing w:before="120" w:after="120"/>
              <w:jc w:val="center"/>
              <w:rPr>
                <w:rFonts w:cs="Arial"/>
                <w:b/>
                <w:kern w:val="24"/>
                <w:lang w:eastAsia="de-DE"/>
              </w:rPr>
            </w:pPr>
            <w:r>
              <w:rPr>
                <w:rFonts w:cs="Arial"/>
                <w:b/>
                <w:kern w:val="24"/>
                <w:lang w:eastAsia="de-DE"/>
              </w:rPr>
              <w:t>Section</w:t>
            </w:r>
          </w:p>
        </w:tc>
      </w:tr>
      <w:tr w:rsidR="00CC0F6D" w14:paraId="207783B5" w14:textId="77777777">
        <w:trPr>
          <w:cantSplit/>
          <w:trHeight w:val="391"/>
          <w:jc w:val="center"/>
        </w:trPr>
        <w:tc>
          <w:tcPr>
            <w:tcW w:w="3125" w:type="dxa"/>
            <w:vMerge w:val="restart"/>
          </w:tcPr>
          <w:p w14:paraId="35B84A09" w14:textId="77777777" w:rsidR="00CC0F6D" w:rsidRDefault="00C6168C">
            <w:pPr>
              <w:widowControl/>
              <w:autoSpaceDE/>
              <w:autoSpaceDN/>
              <w:adjustRightInd/>
              <w:spacing w:before="120" w:after="120"/>
              <w:rPr>
                <w:rFonts w:cs="Arial"/>
                <w:kern w:val="24"/>
                <w:lang w:eastAsia="de-DE"/>
              </w:rPr>
            </w:pPr>
            <w:r>
              <w:rPr>
                <w:rFonts w:cs="Arial"/>
                <w:kern w:val="24"/>
                <w:lang w:eastAsia="de-DE"/>
              </w:rPr>
              <w:t>Acquisition Device</w:t>
            </w:r>
          </w:p>
        </w:tc>
        <w:tc>
          <w:tcPr>
            <w:tcW w:w="3507" w:type="dxa"/>
          </w:tcPr>
          <w:p w14:paraId="79FD17F4" w14:textId="32280D03" w:rsidR="00CC0F6D" w:rsidRDefault="00A610BB">
            <w:pPr>
              <w:widowControl/>
              <w:autoSpaceDE/>
              <w:autoSpaceDN/>
              <w:adjustRightInd/>
              <w:spacing w:before="120" w:after="120"/>
              <w:rPr>
                <w:rFonts w:cs="Arial"/>
                <w:kern w:val="24"/>
                <w:lang w:eastAsia="de-DE"/>
              </w:rPr>
            </w:pPr>
            <w:r>
              <w:rPr>
                <w:rFonts w:cs="Arial"/>
                <w:kern w:val="24"/>
                <w:lang w:eastAsia="de-DE"/>
              </w:rPr>
              <w:t>Scanner Qualification</w:t>
            </w:r>
          </w:p>
        </w:tc>
        <w:tc>
          <w:tcPr>
            <w:tcW w:w="1572" w:type="dxa"/>
          </w:tcPr>
          <w:p w14:paraId="7D8CDFED"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3.1.</w:t>
            </w:r>
          </w:p>
        </w:tc>
      </w:tr>
      <w:tr w:rsidR="00CC0F6D" w14:paraId="469DAE0D" w14:textId="77777777">
        <w:trPr>
          <w:cantSplit/>
          <w:trHeight w:val="391"/>
          <w:jc w:val="center"/>
        </w:trPr>
        <w:tc>
          <w:tcPr>
            <w:tcW w:w="3125" w:type="dxa"/>
            <w:vMerge/>
          </w:tcPr>
          <w:p w14:paraId="24046CEE" w14:textId="77777777" w:rsidR="00CC0F6D" w:rsidRDefault="00CC0F6D">
            <w:pPr>
              <w:widowControl/>
              <w:autoSpaceDE/>
              <w:autoSpaceDN/>
              <w:adjustRightInd/>
              <w:spacing w:before="120" w:after="120"/>
              <w:rPr>
                <w:rFonts w:cs="Arial"/>
                <w:kern w:val="24"/>
                <w:lang w:eastAsia="de-DE"/>
              </w:rPr>
            </w:pPr>
          </w:p>
        </w:tc>
        <w:tc>
          <w:tcPr>
            <w:tcW w:w="3507" w:type="dxa"/>
          </w:tcPr>
          <w:p w14:paraId="58D3A673" w14:textId="77777777" w:rsidR="00CC0F6D" w:rsidRDefault="00C6168C">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4AA56843" w14:textId="32F0F8C8" w:rsidR="00CC0F6D" w:rsidRDefault="00C6168C">
            <w:pPr>
              <w:widowControl/>
              <w:autoSpaceDE/>
              <w:autoSpaceDN/>
              <w:adjustRightInd/>
              <w:spacing w:before="120" w:after="120"/>
              <w:jc w:val="center"/>
              <w:rPr>
                <w:rFonts w:cs="Arial"/>
                <w:kern w:val="24"/>
                <w:lang w:eastAsia="de-DE"/>
              </w:rPr>
            </w:pPr>
            <w:r>
              <w:rPr>
                <w:rFonts w:cs="Arial"/>
                <w:kern w:val="24"/>
                <w:lang w:eastAsia="de-DE"/>
              </w:rPr>
              <w:t>3.2</w:t>
            </w:r>
            <w:r w:rsidR="00B570C1">
              <w:rPr>
                <w:rFonts w:cs="Arial"/>
                <w:kern w:val="24"/>
                <w:lang w:eastAsia="de-DE"/>
              </w:rPr>
              <w:t>.</w:t>
            </w:r>
          </w:p>
        </w:tc>
      </w:tr>
      <w:tr w:rsidR="00CC0F6D" w14:paraId="49C96A7A" w14:textId="77777777">
        <w:trPr>
          <w:cantSplit/>
          <w:trHeight w:val="391"/>
          <w:jc w:val="center"/>
        </w:trPr>
        <w:tc>
          <w:tcPr>
            <w:tcW w:w="3125" w:type="dxa"/>
            <w:vMerge/>
          </w:tcPr>
          <w:p w14:paraId="2A2B0F27" w14:textId="77777777" w:rsidR="00CC0F6D" w:rsidRDefault="00CC0F6D">
            <w:pPr>
              <w:widowControl/>
              <w:autoSpaceDE/>
              <w:autoSpaceDN/>
              <w:adjustRightInd/>
              <w:spacing w:before="120" w:after="120"/>
              <w:rPr>
                <w:rFonts w:cs="Arial"/>
                <w:kern w:val="24"/>
                <w:lang w:eastAsia="de-DE"/>
              </w:rPr>
            </w:pPr>
          </w:p>
        </w:tc>
        <w:tc>
          <w:tcPr>
            <w:tcW w:w="3507" w:type="dxa"/>
          </w:tcPr>
          <w:p w14:paraId="50F10A42" w14:textId="77777777" w:rsidR="00CC0F6D" w:rsidRDefault="00C6168C">
            <w:pPr>
              <w:widowControl/>
              <w:autoSpaceDE/>
              <w:autoSpaceDN/>
              <w:adjustRightInd/>
              <w:spacing w:before="120" w:after="120"/>
              <w:rPr>
                <w:rFonts w:cs="Arial"/>
                <w:kern w:val="24"/>
                <w:lang w:eastAsia="de-DE"/>
              </w:rPr>
            </w:pPr>
            <w:r>
              <w:rPr>
                <w:rFonts w:cs="Arial"/>
                <w:kern w:val="24"/>
                <w:lang w:eastAsia="de-DE"/>
              </w:rPr>
              <w:t>Subject Handling</w:t>
            </w:r>
          </w:p>
        </w:tc>
        <w:tc>
          <w:tcPr>
            <w:tcW w:w="1572" w:type="dxa"/>
          </w:tcPr>
          <w:p w14:paraId="4A235D91"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3.3.</w:t>
            </w:r>
          </w:p>
        </w:tc>
      </w:tr>
      <w:tr w:rsidR="00CC0F6D" w14:paraId="2F8B4E4D" w14:textId="77777777">
        <w:trPr>
          <w:cantSplit/>
          <w:trHeight w:val="391"/>
          <w:jc w:val="center"/>
        </w:trPr>
        <w:tc>
          <w:tcPr>
            <w:tcW w:w="3125" w:type="dxa"/>
            <w:vMerge/>
          </w:tcPr>
          <w:p w14:paraId="4F06AC40" w14:textId="77777777" w:rsidR="00CC0F6D" w:rsidRDefault="00CC0F6D">
            <w:pPr>
              <w:widowControl/>
              <w:autoSpaceDE/>
              <w:autoSpaceDN/>
              <w:adjustRightInd/>
              <w:spacing w:before="120" w:after="120"/>
              <w:rPr>
                <w:rFonts w:cs="Arial"/>
                <w:kern w:val="24"/>
                <w:lang w:eastAsia="de-DE"/>
              </w:rPr>
            </w:pPr>
          </w:p>
        </w:tc>
        <w:tc>
          <w:tcPr>
            <w:tcW w:w="3507" w:type="dxa"/>
          </w:tcPr>
          <w:p w14:paraId="4E0AFC99"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16896242"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3.4.</w:t>
            </w:r>
          </w:p>
        </w:tc>
      </w:tr>
      <w:tr w:rsidR="00CC0F6D" w14:paraId="32413F8A" w14:textId="77777777">
        <w:trPr>
          <w:cantSplit/>
          <w:trHeight w:val="391"/>
          <w:jc w:val="center"/>
        </w:trPr>
        <w:tc>
          <w:tcPr>
            <w:tcW w:w="3125" w:type="dxa"/>
            <w:vMerge w:val="restart"/>
          </w:tcPr>
          <w:p w14:paraId="0E47AF06" w14:textId="42E6921B" w:rsidR="00CC0F6D" w:rsidRDefault="00C6168C" w:rsidP="00B570C1">
            <w:pPr>
              <w:widowControl/>
              <w:autoSpaceDE/>
              <w:autoSpaceDN/>
              <w:adjustRightInd/>
              <w:spacing w:before="120" w:after="120"/>
              <w:rPr>
                <w:rFonts w:cs="Arial"/>
                <w:kern w:val="24"/>
                <w:lang w:eastAsia="de-DE"/>
              </w:rPr>
            </w:pPr>
            <w:r>
              <w:rPr>
                <w:rFonts w:cs="Arial"/>
                <w:kern w:val="24"/>
                <w:lang w:eastAsia="de-DE"/>
              </w:rPr>
              <w:t>Physicist</w:t>
            </w:r>
            <w:r w:rsidR="00B570C1">
              <w:rPr>
                <w:rFonts w:cs="Arial"/>
                <w:kern w:val="24"/>
                <w:lang w:eastAsia="de-DE"/>
              </w:rPr>
              <w:t>/Technologist</w:t>
            </w:r>
          </w:p>
        </w:tc>
        <w:tc>
          <w:tcPr>
            <w:tcW w:w="3507" w:type="dxa"/>
          </w:tcPr>
          <w:p w14:paraId="6F1244DB" w14:textId="672AE1A3" w:rsidR="00CC0F6D" w:rsidRDefault="00B570C1">
            <w:pPr>
              <w:widowControl/>
              <w:autoSpaceDE/>
              <w:autoSpaceDN/>
              <w:adjustRightInd/>
              <w:spacing w:before="120" w:after="120"/>
              <w:rPr>
                <w:rFonts w:cs="Arial"/>
                <w:kern w:val="24"/>
                <w:lang w:eastAsia="de-DE"/>
              </w:rPr>
            </w:pPr>
            <w:r>
              <w:rPr>
                <w:rFonts w:cs="Arial"/>
                <w:kern w:val="24"/>
                <w:lang w:eastAsia="de-DE"/>
              </w:rPr>
              <w:t>Scanner Qualification</w:t>
            </w:r>
          </w:p>
        </w:tc>
        <w:tc>
          <w:tcPr>
            <w:tcW w:w="1572" w:type="dxa"/>
          </w:tcPr>
          <w:p w14:paraId="2AE870EF" w14:textId="6184DA75" w:rsidR="00CC0F6D" w:rsidRDefault="00C6168C">
            <w:pPr>
              <w:widowControl/>
              <w:autoSpaceDE/>
              <w:autoSpaceDN/>
              <w:adjustRightInd/>
              <w:spacing w:before="120" w:after="120"/>
              <w:jc w:val="center"/>
              <w:rPr>
                <w:rFonts w:cs="Arial"/>
                <w:kern w:val="24"/>
                <w:lang w:eastAsia="de-DE"/>
              </w:rPr>
            </w:pPr>
            <w:r>
              <w:rPr>
                <w:rFonts w:cs="Arial"/>
                <w:kern w:val="24"/>
                <w:lang w:eastAsia="de-DE"/>
              </w:rPr>
              <w:t>3.1</w:t>
            </w:r>
            <w:r w:rsidR="00B570C1">
              <w:rPr>
                <w:rFonts w:cs="Arial"/>
                <w:kern w:val="24"/>
                <w:lang w:eastAsia="de-DE"/>
              </w:rPr>
              <w:t>.</w:t>
            </w:r>
          </w:p>
        </w:tc>
      </w:tr>
      <w:tr w:rsidR="00CC0F6D" w14:paraId="2DF92DE9" w14:textId="77777777">
        <w:trPr>
          <w:cantSplit/>
          <w:trHeight w:val="391"/>
          <w:jc w:val="center"/>
        </w:trPr>
        <w:tc>
          <w:tcPr>
            <w:tcW w:w="3125" w:type="dxa"/>
            <w:vMerge/>
          </w:tcPr>
          <w:p w14:paraId="0C2F6C40" w14:textId="77777777" w:rsidR="00CC0F6D" w:rsidRDefault="00CC0F6D">
            <w:pPr>
              <w:widowControl/>
              <w:autoSpaceDE/>
              <w:autoSpaceDN/>
              <w:adjustRightInd/>
              <w:spacing w:before="120" w:after="120"/>
              <w:rPr>
                <w:rFonts w:cs="Arial"/>
                <w:kern w:val="24"/>
                <w:lang w:eastAsia="de-DE"/>
              </w:rPr>
            </w:pPr>
          </w:p>
        </w:tc>
        <w:tc>
          <w:tcPr>
            <w:tcW w:w="3507" w:type="dxa"/>
          </w:tcPr>
          <w:p w14:paraId="125881EF"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QA</w:t>
            </w:r>
          </w:p>
        </w:tc>
        <w:tc>
          <w:tcPr>
            <w:tcW w:w="1572" w:type="dxa"/>
          </w:tcPr>
          <w:p w14:paraId="687D6784" w14:textId="40BDB77C" w:rsidR="00CC0F6D" w:rsidRDefault="00C6168C">
            <w:pPr>
              <w:widowControl/>
              <w:autoSpaceDE/>
              <w:autoSpaceDN/>
              <w:adjustRightInd/>
              <w:spacing w:before="120" w:after="120"/>
              <w:jc w:val="center"/>
              <w:rPr>
                <w:rFonts w:cs="Arial"/>
                <w:kern w:val="24"/>
                <w:lang w:eastAsia="de-DE"/>
              </w:rPr>
            </w:pPr>
            <w:r>
              <w:rPr>
                <w:rFonts w:cs="Arial"/>
                <w:kern w:val="24"/>
                <w:lang w:eastAsia="de-DE"/>
              </w:rPr>
              <w:t>3.6</w:t>
            </w:r>
            <w:r w:rsidR="00B570C1">
              <w:rPr>
                <w:rFonts w:cs="Arial"/>
                <w:kern w:val="24"/>
                <w:lang w:eastAsia="de-DE"/>
              </w:rPr>
              <w:t>.</w:t>
            </w:r>
          </w:p>
        </w:tc>
      </w:tr>
      <w:tr w:rsidR="00CC0F6D" w14:paraId="55614686" w14:textId="77777777">
        <w:trPr>
          <w:cantSplit/>
          <w:trHeight w:val="391"/>
          <w:jc w:val="center"/>
        </w:trPr>
        <w:tc>
          <w:tcPr>
            <w:tcW w:w="3125" w:type="dxa"/>
            <w:vMerge w:val="restart"/>
          </w:tcPr>
          <w:p w14:paraId="4B632041" w14:textId="77777777" w:rsidR="00CC0F6D" w:rsidRDefault="00C6168C">
            <w:pPr>
              <w:widowControl/>
              <w:autoSpaceDE/>
              <w:autoSpaceDN/>
              <w:adjustRightInd/>
              <w:spacing w:before="120" w:after="120"/>
              <w:rPr>
                <w:rFonts w:cs="Arial"/>
                <w:kern w:val="24"/>
                <w:lang w:eastAsia="de-DE"/>
              </w:rPr>
            </w:pPr>
            <w:r>
              <w:rPr>
                <w:rFonts w:cs="Arial"/>
                <w:kern w:val="24"/>
                <w:lang w:eastAsia="de-DE"/>
              </w:rPr>
              <w:t>Technologist</w:t>
            </w:r>
          </w:p>
        </w:tc>
        <w:tc>
          <w:tcPr>
            <w:tcW w:w="3507" w:type="dxa"/>
          </w:tcPr>
          <w:p w14:paraId="34D94AEF" w14:textId="77777777" w:rsidR="00CC0F6D" w:rsidRDefault="00C6168C">
            <w:pPr>
              <w:widowControl/>
              <w:autoSpaceDE/>
              <w:autoSpaceDN/>
              <w:adjustRightInd/>
              <w:spacing w:before="120" w:after="120"/>
              <w:rPr>
                <w:rFonts w:cs="Arial"/>
                <w:kern w:val="24"/>
                <w:lang w:eastAsia="de-DE"/>
              </w:rPr>
            </w:pPr>
            <w:r>
              <w:rPr>
                <w:rFonts w:cs="Arial"/>
                <w:kern w:val="24"/>
                <w:lang w:eastAsia="de-DE"/>
              </w:rPr>
              <w:t>Subject Handling</w:t>
            </w:r>
          </w:p>
        </w:tc>
        <w:tc>
          <w:tcPr>
            <w:tcW w:w="1572" w:type="dxa"/>
          </w:tcPr>
          <w:p w14:paraId="0F1C8D31"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3.3.</w:t>
            </w:r>
          </w:p>
        </w:tc>
      </w:tr>
      <w:tr w:rsidR="00CC0F6D" w14:paraId="126EDAE3" w14:textId="77777777">
        <w:trPr>
          <w:cantSplit/>
          <w:trHeight w:val="391"/>
          <w:jc w:val="center"/>
        </w:trPr>
        <w:tc>
          <w:tcPr>
            <w:tcW w:w="3125" w:type="dxa"/>
            <w:vMerge/>
          </w:tcPr>
          <w:p w14:paraId="0FDB6597" w14:textId="77777777" w:rsidR="00CC0F6D" w:rsidRDefault="00CC0F6D">
            <w:pPr>
              <w:widowControl/>
              <w:autoSpaceDE/>
              <w:autoSpaceDN/>
              <w:adjustRightInd/>
              <w:spacing w:before="120" w:after="120"/>
              <w:rPr>
                <w:rFonts w:cs="Arial"/>
                <w:kern w:val="24"/>
                <w:lang w:eastAsia="de-DE"/>
              </w:rPr>
            </w:pPr>
          </w:p>
        </w:tc>
        <w:tc>
          <w:tcPr>
            <w:tcW w:w="3507" w:type="dxa"/>
          </w:tcPr>
          <w:p w14:paraId="6ED4FC56"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QA</w:t>
            </w:r>
          </w:p>
        </w:tc>
        <w:tc>
          <w:tcPr>
            <w:tcW w:w="1572" w:type="dxa"/>
          </w:tcPr>
          <w:p w14:paraId="7BE16F11"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3.6.</w:t>
            </w:r>
          </w:p>
        </w:tc>
      </w:tr>
      <w:tr w:rsidR="00CC0F6D" w14:paraId="72F289F3" w14:textId="77777777">
        <w:trPr>
          <w:cantSplit/>
          <w:trHeight w:val="391"/>
          <w:jc w:val="center"/>
        </w:trPr>
        <w:tc>
          <w:tcPr>
            <w:tcW w:w="3125" w:type="dxa"/>
            <w:vMerge/>
          </w:tcPr>
          <w:p w14:paraId="41CFE5BF" w14:textId="77777777" w:rsidR="00CC0F6D" w:rsidRDefault="00CC0F6D">
            <w:pPr>
              <w:widowControl/>
              <w:autoSpaceDE/>
              <w:autoSpaceDN/>
              <w:adjustRightInd/>
              <w:spacing w:before="120" w:after="120"/>
              <w:rPr>
                <w:rFonts w:cs="Arial"/>
                <w:kern w:val="24"/>
                <w:lang w:eastAsia="de-DE"/>
              </w:rPr>
            </w:pPr>
          </w:p>
        </w:tc>
        <w:tc>
          <w:tcPr>
            <w:tcW w:w="3507" w:type="dxa"/>
          </w:tcPr>
          <w:p w14:paraId="5FAD9B77"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2231FE39"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3.4.</w:t>
            </w:r>
          </w:p>
        </w:tc>
      </w:tr>
      <w:tr w:rsidR="00CC0F6D" w14:paraId="7D88535E" w14:textId="77777777">
        <w:trPr>
          <w:cantSplit/>
          <w:trHeight w:val="391"/>
          <w:jc w:val="center"/>
        </w:trPr>
        <w:tc>
          <w:tcPr>
            <w:tcW w:w="3125" w:type="dxa"/>
            <w:vMerge/>
          </w:tcPr>
          <w:p w14:paraId="5DA326C9" w14:textId="77777777" w:rsidR="00CC0F6D" w:rsidRDefault="00CC0F6D">
            <w:pPr>
              <w:widowControl/>
              <w:autoSpaceDE/>
              <w:autoSpaceDN/>
              <w:adjustRightInd/>
              <w:spacing w:before="120" w:after="120"/>
              <w:rPr>
                <w:rFonts w:cs="Arial"/>
                <w:kern w:val="24"/>
                <w:lang w:eastAsia="de-DE"/>
              </w:rPr>
            </w:pPr>
          </w:p>
        </w:tc>
        <w:tc>
          <w:tcPr>
            <w:tcW w:w="3507" w:type="dxa"/>
          </w:tcPr>
          <w:p w14:paraId="5713E26E"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Data Reconstruction</w:t>
            </w:r>
          </w:p>
        </w:tc>
        <w:tc>
          <w:tcPr>
            <w:tcW w:w="1572" w:type="dxa"/>
          </w:tcPr>
          <w:p w14:paraId="30E28801"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3.5.</w:t>
            </w:r>
          </w:p>
        </w:tc>
      </w:tr>
      <w:tr w:rsidR="00CC0F6D" w14:paraId="4C774C71" w14:textId="77777777">
        <w:trPr>
          <w:cantSplit/>
          <w:trHeight w:val="391"/>
          <w:jc w:val="center"/>
        </w:trPr>
        <w:tc>
          <w:tcPr>
            <w:tcW w:w="3125" w:type="dxa"/>
            <w:vMerge/>
          </w:tcPr>
          <w:p w14:paraId="71F34883" w14:textId="77777777" w:rsidR="00CC0F6D" w:rsidRDefault="00CC0F6D">
            <w:pPr>
              <w:widowControl/>
              <w:autoSpaceDE/>
              <w:autoSpaceDN/>
              <w:adjustRightInd/>
              <w:spacing w:before="120" w:after="120"/>
              <w:rPr>
                <w:rFonts w:cs="Arial"/>
                <w:kern w:val="24"/>
                <w:lang w:eastAsia="de-DE"/>
              </w:rPr>
            </w:pPr>
          </w:p>
        </w:tc>
        <w:tc>
          <w:tcPr>
            <w:tcW w:w="3507" w:type="dxa"/>
          </w:tcPr>
          <w:p w14:paraId="1D31C41A"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Distribution</w:t>
            </w:r>
          </w:p>
        </w:tc>
        <w:tc>
          <w:tcPr>
            <w:tcW w:w="1572" w:type="dxa"/>
          </w:tcPr>
          <w:p w14:paraId="193CCC53" w14:textId="34A4D7A1" w:rsidR="00CC0F6D" w:rsidRDefault="00C6168C">
            <w:pPr>
              <w:widowControl/>
              <w:autoSpaceDE/>
              <w:autoSpaceDN/>
              <w:adjustRightInd/>
              <w:spacing w:before="120" w:after="120"/>
              <w:jc w:val="center"/>
              <w:rPr>
                <w:rFonts w:cs="Arial"/>
                <w:kern w:val="24"/>
                <w:lang w:eastAsia="de-DE"/>
              </w:rPr>
            </w:pPr>
            <w:r>
              <w:rPr>
                <w:rFonts w:cs="Arial"/>
                <w:kern w:val="24"/>
                <w:lang w:eastAsia="de-DE"/>
              </w:rPr>
              <w:t>3.7</w:t>
            </w:r>
            <w:r w:rsidR="00B570C1">
              <w:rPr>
                <w:rFonts w:cs="Arial"/>
                <w:kern w:val="24"/>
                <w:lang w:eastAsia="de-DE"/>
              </w:rPr>
              <w:t>.</w:t>
            </w:r>
          </w:p>
        </w:tc>
      </w:tr>
      <w:tr w:rsidR="00CC0F6D" w14:paraId="5258E43D" w14:textId="77777777">
        <w:trPr>
          <w:cantSplit/>
          <w:trHeight w:val="391"/>
          <w:jc w:val="center"/>
        </w:trPr>
        <w:tc>
          <w:tcPr>
            <w:tcW w:w="3125" w:type="dxa"/>
            <w:vMerge w:val="restart"/>
          </w:tcPr>
          <w:p w14:paraId="17BC5F0C" w14:textId="731F1A88" w:rsidR="00CC0F6D" w:rsidRDefault="00B570C1">
            <w:pPr>
              <w:widowControl/>
              <w:autoSpaceDE/>
              <w:autoSpaceDN/>
              <w:adjustRightInd/>
              <w:spacing w:before="120" w:after="120"/>
              <w:rPr>
                <w:rFonts w:cs="Arial"/>
                <w:kern w:val="24"/>
                <w:lang w:eastAsia="de-DE"/>
              </w:rPr>
            </w:pPr>
            <w:r>
              <w:t>Clinician or Statistician</w:t>
            </w:r>
          </w:p>
        </w:tc>
        <w:tc>
          <w:tcPr>
            <w:tcW w:w="3507" w:type="dxa"/>
          </w:tcPr>
          <w:p w14:paraId="30971A97" w14:textId="77777777" w:rsidR="00CC0F6D" w:rsidRDefault="00C6168C">
            <w:pPr>
              <w:widowControl/>
              <w:autoSpaceDE/>
              <w:autoSpaceDN/>
              <w:adjustRightInd/>
              <w:spacing w:before="120" w:after="120"/>
              <w:rPr>
                <w:rFonts w:cs="Arial"/>
                <w:kern w:val="24"/>
                <w:lang w:eastAsia="de-DE"/>
              </w:rPr>
            </w:pPr>
            <w:r>
              <w:rPr>
                <w:rFonts w:cs="Arial"/>
                <w:kern w:val="24"/>
                <w:lang w:eastAsia="de-DE"/>
              </w:rPr>
              <w:t>Subject Handling</w:t>
            </w:r>
          </w:p>
        </w:tc>
        <w:tc>
          <w:tcPr>
            <w:tcW w:w="1572" w:type="dxa"/>
          </w:tcPr>
          <w:p w14:paraId="2FE3D46B"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3.3.</w:t>
            </w:r>
          </w:p>
        </w:tc>
      </w:tr>
      <w:tr w:rsidR="00CC0F6D" w14:paraId="06C0201C" w14:textId="77777777">
        <w:trPr>
          <w:cantSplit/>
          <w:trHeight w:val="391"/>
          <w:jc w:val="center"/>
        </w:trPr>
        <w:tc>
          <w:tcPr>
            <w:tcW w:w="3125" w:type="dxa"/>
            <w:vMerge/>
          </w:tcPr>
          <w:p w14:paraId="3738CA0F" w14:textId="77777777" w:rsidR="00CC0F6D" w:rsidRDefault="00CC0F6D">
            <w:pPr>
              <w:widowControl/>
              <w:autoSpaceDE/>
              <w:autoSpaceDN/>
              <w:adjustRightInd/>
              <w:spacing w:before="120" w:after="120"/>
              <w:rPr>
                <w:rFonts w:cs="Arial"/>
                <w:kern w:val="24"/>
                <w:lang w:eastAsia="de-DE"/>
              </w:rPr>
            </w:pPr>
          </w:p>
        </w:tc>
        <w:tc>
          <w:tcPr>
            <w:tcW w:w="3507" w:type="dxa"/>
          </w:tcPr>
          <w:p w14:paraId="18AC6962"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QA</w:t>
            </w:r>
          </w:p>
        </w:tc>
        <w:tc>
          <w:tcPr>
            <w:tcW w:w="1572" w:type="dxa"/>
          </w:tcPr>
          <w:p w14:paraId="29539677"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3.6.</w:t>
            </w:r>
          </w:p>
        </w:tc>
      </w:tr>
      <w:tr w:rsidR="00CC0F6D" w14:paraId="55E9CDA1" w14:textId="77777777">
        <w:trPr>
          <w:cantSplit/>
          <w:trHeight w:val="391"/>
          <w:jc w:val="center"/>
        </w:trPr>
        <w:tc>
          <w:tcPr>
            <w:tcW w:w="3125" w:type="dxa"/>
            <w:vMerge/>
          </w:tcPr>
          <w:p w14:paraId="139C9396" w14:textId="77777777" w:rsidR="00CC0F6D" w:rsidRDefault="00CC0F6D">
            <w:pPr>
              <w:widowControl/>
              <w:autoSpaceDE/>
              <w:autoSpaceDN/>
              <w:adjustRightInd/>
              <w:spacing w:before="120" w:after="120"/>
              <w:rPr>
                <w:rFonts w:cs="Arial"/>
                <w:kern w:val="24"/>
                <w:lang w:eastAsia="de-DE"/>
              </w:rPr>
            </w:pPr>
          </w:p>
        </w:tc>
        <w:tc>
          <w:tcPr>
            <w:tcW w:w="3507" w:type="dxa"/>
          </w:tcPr>
          <w:p w14:paraId="78D6AAEB"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Interpretation</w:t>
            </w:r>
          </w:p>
        </w:tc>
        <w:tc>
          <w:tcPr>
            <w:tcW w:w="1572" w:type="dxa"/>
          </w:tcPr>
          <w:p w14:paraId="5E67F9DF"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3.9.</w:t>
            </w:r>
          </w:p>
        </w:tc>
      </w:tr>
      <w:tr w:rsidR="00CC0F6D" w14:paraId="3C09D917" w14:textId="77777777">
        <w:trPr>
          <w:cantSplit/>
          <w:trHeight w:val="391"/>
          <w:jc w:val="center"/>
        </w:trPr>
        <w:tc>
          <w:tcPr>
            <w:tcW w:w="3125" w:type="dxa"/>
          </w:tcPr>
          <w:p w14:paraId="05828FBB" w14:textId="77777777" w:rsidR="00CC0F6D" w:rsidRDefault="00C6168C">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7CD09E2B"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Data Reconstruction</w:t>
            </w:r>
          </w:p>
        </w:tc>
        <w:tc>
          <w:tcPr>
            <w:tcW w:w="1572" w:type="dxa"/>
          </w:tcPr>
          <w:p w14:paraId="6A50E263"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3.5.</w:t>
            </w:r>
          </w:p>
        </w:tc>
      </w:tr>
      <w:tr w:rsidR="00CC0F6D" w14:paraId="4D6F9127" w14:textId="77777777">
        <w:trPr>
          <w:cantSplit/>
          <w:trHeight w:val="391"/>
          <w:jc w:val="center"/>
        </w:trPr>
        <w:tc>
          <w:tcPr>
            <w:tcW w:w="3125" w:type="dxa"/>
          </w:tcPr>
          <w:p w14:paraId="60DA1B20"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Analysis Software</w:t>
            </w:r>
          </w:p>
        </w:tc>
        <w:tc>
          <w:tcPr>
            <w:tcW w:w="3507" w:type="dxa"/>
          </w:tcPr>
          <w:p w14:paraId="2A4F7750" w14:textId="77777777" w:rsidR="00CC0F6D" w:rsidRDefault="00C6168C">
            <w:pPr>
              <w:widowControl/>
              <w:autoSpaceDE/>
              <w:autoSpaceDN/>
              <w:adjustRightInd/>
              <w:spacing w:before="120" w:after="120"/>
              <w:rPr>
                <w:rFonts w:cs="Arial"/>
                <w:kern w:val="24"/>
                <w:lang w:eastAsia="de-DE"/>
              </w:rPr>
            </w:pPr>
            <w:r>
              <w:rPr>
                <w:rFonts w:cs="Arial"/>
                <w:kern w:val="24"/>
                <w:lang w:eastAsia="de-DE"/>
              </w:rPr>
              <w:t>Image Analysis</w:t>
            </w:r>
          </w:p>
        </w:tc>
        <w:tc>
          <w:tcPr>
            <w:tcW w:w="1572" w:type="dxa"/>
          </w:tcPr>
          <w:p w14:paraId="45A105FD" w14:textId="77777777" w:rsidR="00CC0F6D" w:rsidRDefault="00C6168C">
            <w:pPr>
              <w:widowControl/>
              <w:autoSpaceDE/>
              <w:autoSpaceDN/>
              <w:adjustRightInd/>
              <w:spacing w:before="120" w:after="120"/>
              <w:jc w:val="center"/>
              <w:rPr>
                <w:rFonts w:cs="Arial"/>
                <w:kern w:val="24"/>
                <w:lang w:eastAsia="de-DE"/>
              </w:rPr>
            </w:pPr>
            <w:r>
              <w:rPr>
                <w:rFonts w:cs="Arial"/>
                <w:kern w:val="24"/>
                <w:lang w:eastAsia="de-DE"/>
              </w:rPr>
              <w:t>3.8.</w:t>
            </w:r>
          </w:p>
        </w:tc>
      </w:tr>
    </w:tbl>
    <w:p w14:paraId="4C2061A1" w14:textId="77777777" w:rsidR="00CC0F6D" w:rsidRDefault="00CC0F6D">
      <w:pPr>
        <w:keepNext/>
      </w:pPr>
    </w:p>
    <w:p w14:paraId="114E3CE0" w14:textId="0B49B7F7" w:rsidR="00CC0F6D" w:rsidRDefault="00C6168C">
      <w:pPr>
        <w:pStyle w:val="BodyText"/>
        <w:rPr>
          <w:noProof/>
        </w:rPr>
      </w:pPr>
      <w:bookmarkStart w:id="11" w:name="_Toc292350660"/>
      <w:r>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users of this profile decide to handle deviations for analysis purposes is entirely up to them. The sequencing of the Activities specified in this Profile are shown in </w:t>
      </w:r>
      <w:r w:rsidRPr="00062EE3">
        <w:rPr>
          <w:b/>
          <w:lang w:eastAsia="de-DE"/>
        </w:rPr>
        <w:t xml:space="preserve">Figure </w:t>
      </w:r>
      <w:r w:rsidR="00A16240" w:rsidRPr="00062EE3">
        <w:rPr>
          <w:b/>
          <w:lang w:eastAsia="de-DE"/>
        </w:rPr>
        <w:t>2</w:t>
      </w:r>
      <w:r>
        <w:rPr>
          <w:lang w:eastAsia="de-DE"/>
        </w:rPr>
        <w:t>.</w:t>
      </w:r>
      <w:r>
        <w:rPr>
          <w:noProof/>
        </w:rPr>
        <w:t xml:space="preserve"> </w:t>
      </w:r>
    </w:p>
    <w:p w14:paraId="771D9DBC" w14:textId="77777777" w:rsidR="00701F93" w:rsidRDefault="00701F93">
      <w:pPr>
        <w:pStyle w:val="BodyText"/>
        <w:rPr>
          <w:noProof/>
        </w:rPr>
      </w:pPr>
    </w:p>
    <w:p w14:paraId="46391F3F" w14:textId="77777777" w:rsidR="00CC0F6D" w:rsidRDefault="00C6168C">
      <w:pPr>
        <w:pStyle w:val="BodyText"/>
        <w:rPr>
          <w:noProof/>
        </w:rPr>
      </w:pPr>
      <w:r>
        <w:rPr>
          <w:noProof/>
        </w:rPr>
        <w:lastRenderedPageBreak/>
        <mc:AlternateContent>
          <mc:Choice Requires="wps">
            <w:drawing>
              <wp:anchor distT="0" distB="0" distL="114300" distR="114300" simplePos="0" relativeHeight="251658240" behindDoc="0" locked="0" layoutInCell="1" allowOverlap="1" wp14:anchorId="5B4DF4DB" wp14:editId="58B76A12">
                <wp:simplePos x="0" y="0"/>
                <wp:positionH relativeFrom="column">
                  <wp:posOffset>0</wp:posOffset>
                </wp:positionH>
                <wp:positionV relativeFrom="paragraph">
                  <wp:posOffset>0</wp:posOffset>
                </wp:positionV>
                <wp:extent cx="4952365" cy="4114800"/>
                <wp:effectExtent l="0" t="0" r="26035" b="25400"/>
                <wp:wrapTopAndBottom/>
                <wp:docPr id="14" name="Text Box 14"/>
                <wp:cNvGraphicFramePr/>
                <a:graphic xmlns:a="http://schemas.openxmlformats.org/drawingml/2006/main">
                  <a:graphicData uri="http://schemas.microsoft.com/office/word/2010/wordprocessingShape">
                    <wps:wsp>
                      <wps:cNvSpPr txBox="1"/>
                      <wps:spPr>
                        <a:xfrm>
                          <a:off x="0" y="0"/>
                          <a:ext cx="4952365"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0544C" w14:textId="35558F7B" w:rsidR="001B7D16" w:rsidRDefault="001B7D16" w:rsidP="00A610BB">
                            <w:pPr>
                              <w:jc w:val="center"/>
                            </w:pPr>
                          </w:p>
                          <w:p w14:paraId="7822BA06" w14:textId="77777777" w:rsidR="001B7D16" w:rsidRDefault="001B7D16" w:rsidP="001B5A0D">
                            <w:pPr>
                              <w:pStyle w:val="BodyText"/>
                              <w:jc w:val="center"/>
                              <w:rPr>
                                <w:b/>
                                <w:lang w:eastAsia="de-DE"/>
                              </w:rPr>
                            </w:pPr>
                            <w:r w:rsidRPr="00701F93">
                              <w:rPr>
                                <w:noProof/>
                              </w:rPr>
                              <w:drawing>
                                <wp:inline distT="0" distB="0" distL="0" distR="0" wp14:anchorId="71C22AA3" wp14:editId="40EA99EA">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5C5ED60D" w14:textId="26A89888" w:rsidR="001B7D16" w:rsidRDefault="001B7D16" w:rsidP="001B5A0D">
                            <w:pPr>
                              <w:pStyle w:val="BodyText"/>
                              <w:ind w:right="-149"/>
                              <w:jc w:val="center"/>
                              <w:rPr>
                                <w:lang w:eastAsia="de-DE"/>
                              </w:rPr>
                            </w:pPr>
                            <w:r>
                              <w:rPr>
                                <w:b/>
                                <w:lang w:eastAsia="de-DE"/>
                              </w:rPr>
                              <w:t xml:space="preserve">Figure 2: </w:t>
                            </w:r>
                            <w:r>
                              <w:rPr>
                                <w:b/>
                              </w:rPr>
                              <w:t>Computed Tomography: Lung Densitometry</w:t>
                            </w:r>
                            <w:r>
                              <w:rPr>
                                <w:b/>
                                <w:lang w:eastAsia="de-DE"/>
                              </w:rPr>
                              <w:t xml:space="preserve"> – Work flow</w:t>
                            </w:r>
                          </w:p>
                          <w:p w14:paraId="3D46A6E3" w14:textId="77777777" w:rsidR="001B7D16" w:rsidRDefault="001B7D16" w:rsidP="00A610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DF4DB" id="Text Box 14" o:spid="_x0000_s1027" type="#_x0000_t202" style="position:absolute;margin-left:0;margin-top:0;width:389.95pt;height:3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" fillcolor="white [3201]" strokeweight=".5pt">
                <v:textbox>
                  <w:txbxContent>
                    <w:p w14:paraId="5C70544C" w14:textId="35558F7B" w:rsidR="001B7D16" w:rsidRDefault="001B7D16" w:rsidP="00A610BB">
                      <w:pPr>
                        <w:jc w:val="center"/>
                      </w:pPr>
                    </w:p>
                    <w:p w14:paraId="7822BA06" w14:textId="77777777" w:rsidR="001B7D16" w:rsidRDefault="001B7D16" w:rsidP="001B5A0D">
                      <w:pPr>
                        <w:pStyle w:val="BodyText"/>
                        <w:jc w:val="center"/>
                        <w:rPr>
                          <w:b/>
                          <w:lang w:eastAsia="de-DE"/>
                        </w:rPr>
                      </w:pPr>
                      <w:r w:rsidRPr="00701F93">
                        <w:rPr>
                          <w:noProof/>
                        </w:rPr>
                        <w:drawing>
                          <wp:inline distT="0" distB="0" distL="0" distR="0" wp14:anchorId="71C22AA3" wp14:editId="40EA99EA">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5C5ED60D" w14:textId="26A89888" w:rsidR="001B7D16" w:rsidRDefault="001B7D16" w:rsidP="001B5A0D">
                      <w:pPr>
                        <w:pStyle w:val="BodyText"/>
                        <w:ind w:right="-149"/>
                        <w:jc w:val="center"/>
                        <w:rPr>
                          <w:lang w:eastAsia="de-DE"/>
                        </w:rPr>
                      </w:pPr>
                      <w:r>
                        <w:rPr>
                          <w:b/>
                          <w:lang w:eastAsia="de-DE"/>
                        </w:rPr>
                        <w:t xml:space="preserve">Figure 2: </w:t>
                      </w:r>
                      <w:r>
                        <w:rPr>
                          <w:b/>
                        </w:rPr>
                        <w:t>Computed Tomography: Lung Densitometry</w:t>
                      </w:r>
                      <w:r>
                        <w:rPr>
                          <w:b/>
                          <w:lang w:eastAsia="de-DE"/>
                        </w:rPr>
                        <w:t xml:space="preserve"> – Work flow</w:t>
                      </w:r>
                    </w:p>
                    <w:p w14:paraId="3D46A6E3" w14:textId="77777777" w:rsidR="001B7D16" w:rsidRDefault="001B7D16" w:rsidP="00A610BB">
                      <w:pPr>
                        <w:jc w:val="center"/>
                      </w:pPr>
                    </w:p>
                  </w:txbxContent>
                </v:textbox>
                <w10:wrap type="topAndBottom"/>
              </v:shape>
            </w:pict>
          </mc:Fallback>
        </mc:AlternateContent>
      </w:r>
    </w:p>
    <w:p w14:paraId="18709320" w14:textId="77777777" w:rsidR="005F6FF9" w:rsidRDefault="00C6168C" w:rsidP="005F6FF9">
      <w:pPr>
        <w:pStyle w:val="Heading2"/>
      </w:pPr>
      <w:bookmarkStart w:id="12" w:name="_Toc438038779"/>
      <w:r>
        <w:t xml:space="preserve">3.1. </w:t>
      </w:r>
      <w:bookmarkEnd w:id="12"/>
      <w:r w:rsidR="005F6FF9">
        <w:t>Scanner Qualification</w:t>
      </w:r>
      <w:r w:rsidR="005F6FF9" w:rsidDel="007A56C3">
        <w:t xml:space="preserve"> </w:t>
      </w:r>
    </w:p>
    <w:p w14:paraId="31C8E0EF" w14:textId="77777777" w:rsidR="005F6FF9" w:rsidRDefault="005F6FF9" w:rsidP="005F6FF9">
      <w:pPr>
        <w:pStyle w:val="BodyText"/>
      </w:pPr>
      <w:r>
        <w:t>This activity describes performance assessment, calibration or standardization, and validations</w:t>
      </w:r>
      <w:r w:rsidDel="007A56C3">
        <w:t xml:space="preserve"> </w:t>
      </w:r>
      <w:r>
        <w:t>of equipment that are necessary to reliably meet the Profile Claim.   These specifications are defined based on groundwork projects from vendor round 1 and 2 studies.</w:t>
      </w:r>
    </w:p>
    <w:p w14:paraId="50910CE4" w14:textId="106B5805" w:rsidR="00C06872" w:rsidRDefault="005F6FF9" w:rsidP="005F6FF9">
      <w:pPr>
        <w:pStyle w:val="BodyText"/>
        <w:ind w:firstLine="720"/>
      </w:pPr>
      <w:r>
        <w:t>CT scans will be performed on equipment that complies with the specifications set out in Table 3.1.2. At present CT baseline and follow-up scans must be acquired using the same scanner make and model to meet the claims. Differences in scanner beam characteristics and calibrations by manufacturer and model are likely sources of systematic</w:t>
      </w:r>
      <w:r w:rsidR="006D54CB">
        <w:t xml:space="preserve"> variation</w:t>
      </w:r>
      <w:r>
        <w:t xml:space="preserve">. A method to empirically correct to a common reference scanner has been shown to reduce bias and improve precision of qCT measures in phantom testing </w: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 </w:instrTex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EN.CITE.DATA </w:instrText>
      </w:r>
      <w:r w:rsidR="000A7BA0">
        <w:fldChar w:fldCharType="end"/>
      </w:r>
      <w:r w:rsidR="000A7BA0">
        <w:fldChar w:fldCharType="separate"/>
      </w:r>
      <w:r w:rsidR="000A7BA0" w:rsidRPr="000A7BA0">
        <w:rPr>
          <w:noProof/>
          <w:vertAlign w:val="superscript"/>
        </w:rPr>
        <w:t>4</w:t>
      </w:r>
      <w:r w:rsidR="000A7BA0">
        <w:fldChar w:fldCharType="end"/>
      </w:r>
      <w:r w:rsidR="00C06872">
        <w:t>, although this is not strictly necessary to meet the current claims</w:t>
      </w:r>
      <w:r>
        <w:t xml:space="preserve">. </w:t>
      </w:r>
    </w:p>
    <w:p w14:paraId="34DDDED5" w14:textId="2383E801" w:rsidR="005F6FF9" w:rsidRDefault="005F6FF9" w:rsidP="008B7592">
      <w:pPr>
        <w:pStyle w:val="BodyText"/>
        <w:ind w:firstLine="720"/>
      </w:pPr>
      <w:r>
        <w:t>A model-based correction method based on the composition and the certified physical densities of the constituent materials of the QIBA-SRM phantom has also shown promise as an absolute correction</w:t>
      </w:r>
      <w:r w:rsidR="006D54CB">
        <w:t xml:space="preserve"> method</w:t>
      </w:r>
      <w:r>
        <w:t xml:space="preserve"> (</w:t>
      </w:r>
      <w:r w:rsidR="006D54CB">
        <w:t xml:space="preserve">i.e. </w:t>
      </w:r>
      <w:r>
        <w:t>standardization).</w:t>
      </w:r>
      <w:r w:rsidR="00C06872">
        <w:t xml:space="preserve"> </w:t>
      </w:r>
      <w:r>
        <w:t xml:space="preserve">The standardization scheme to be used across scanner platforms is currently being devised as part of active groundwork </w:t>
      </w:r>
      <w:r w:rsidR="00C06872">
        <w:t>and remains an</w:t>
      </w:r>
      <w:r>
        <w:t xml:space="preserve"> “open issues” </w:t>
      </w:r>
      <w:r w:rsidR="00C06872">
        <w:t xml:space="preserve">for purposes of this version of the Profile. </w:t>
      </w:r>
      <w:r>
        <w:t xml:space="preserve">The goal of this work is to eliminate scanner dependent parameters and compare the results of the true material properties such as electron density across baseline and follow-up scans that can occur potentially with different </w:t>
      </w:r>
      <w:r>
        <w:lastRenderedPageBreak/>
        <w:t xml:space="preserve">scanner makes and models. Following initial scanner qualification </w:t>
      </w:r>
      <w:r w:rsidR="008B7592">
        <w:t>specifications in Table 3.1.2</w:t>
      </w:r>
      <w:r>
        <w:t>, periodic quality assurance (QA) is necessary to ensure consistency over time</w:t>
      </w:r>
      <w:r w:rsidR="008B7592">
        <w:t xml:space="preserve"> as specified in Table 3.2.2</w:t>
      </w:r>
      <w:r>
        <w:t>.</w:t>
      </w:r>
    </w:p>
    <w:p w14:paraId="3EBA6C1F" w14:textId="77777777" w:rsidR="005F6FF9" w:rsidRDefault="005F6FF9" w:rsidP="005F6FF9">
      <w:pPr>
        <w:pStyle w:val="BodyText"/>
        <w:ind w:firstLine="720"/>
      </w:pPr>
    </w:p>
    <w:p w14:paraId="10D2AA78" w14:textId="77777777" w:rsidR="005F6FF9" w:rsidRDefault="005F6FF9" w:rsidP="005F6FF9">
      <w:pPr>
        <w:pStyle w:val="Heading3"/>
      </w:pPr>
      <w:r>
        <w:t>3.1.1 Discussion</w:t>
      </w:r>
    </w:p>
    <w:p w14:paraId="7CE282D3" w14:textId="77777777" w:rsidR="005F6FF9" w:rsidRDefault="005F6FF9" w:rsidP="005F6FF9"/>
    <w:p w14:paraId="0EAC5B54" w14:textId="7FDC9CC2" w:rsidR="005B30F4" w:rsidRDefault="005F6FF9" w:rsidP="005B30F4">
      <w:pPr>
        <w:ind w:firstLine="360"/>
      </w:pPr>
      <w:r>
        <w:t>Initial qualification of a scanner involves verification that the equipment complies with specifications described in Table 3.1.2. Subsequent qualification of a scanner for evaluation of longitudinal change in lung density requires</w:t>
      </w:r>
      <w:r w:rsidR="006D54CB">
        <w:t xml:space="preserve"> calibration of Hounsfield Unit</w:t>
      </w:r>
      <w:r>
        <w:t xml:space="preserve"> (HU) values to improve precision and reduce bias. </w:t>
      </w:r>
      <w:r w:rsidR="005B30F4">
        <w:t xml:space="preserve">Modern scanners have the ability to achieve sub-HU standard deviations for intra-scanner repeat scans in the lung density region. It is desirable to confine the variations from different measurement systems to within 1 HU using an adequate test object. </w:t>
      </w:r>
    </w:p>
    <w:p w14:paraId="18C1D290" w14:textId="00E61532" w:rsidR="005F6FF9" w:rsidRDefault="005F6FF9" w:rsidP="005F6FF9">
      <w:pPr>
        <w:ind w:firstLine="720"/>
      </w:pPr>
      <w:r>
        <w:t>This is accomplished by scanning a phantom test object, which includes reference material samples whose density and composition are known precisely.</w:t>
      </w:r>
      <w:r w:rsidR="006D54CB">
        <w:t xml:space="preserve"> An example of a suitable reference phantom is the COPD Gene test object </w:t>
      </w:r>
      <w:r w:rsidR="000A7BA0">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instrText xml:space="preserve"> ADDIN EN.CITE </w:instrText>
      </w:r>
      <w:r w:rsidR="000A7BA0">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instrText xml:space="preserve"> ADDIN EN.CITE.DATA </w:instrText>
      </w:r>
      <w:r w:rsidR="000A7BA0">
        <w:fldChar w:fldCharType="end"/>
      </w:r>
      <w:r w:rsidR="000A7BA0">
        <w:fldChar w:fldCharType="separate"/>
      </w:r>
      <w:r w:rsidR="000A7BA0" w:rsidRPr="000A7BA0">
        <w:rPr>
          <w:noProof/>
          <w:vertAlign w:val="superscript"/>
        </w:rPr>
        <w:t>5,6</w:t>
      </w:r>
      <w:r w:rsidR="000A7BA0">
        <w:fldChar w:fldCharType="end"/>
      </w:r>
      <w:r w:rsidR="006D54CB">
        <w:t>.</w:t>
      </w:r>
      <w:r>
        <w:t xml:space="preserve"> </w:t>
      </w:r>
      <w:r w:rsidR="006D54CB">
        <w:t>However for more advanced studies in which standardization is required across a network of sites including different scanner makes and models, an i</w:t>
      </w:r>
      <w:r>
        <w:t xml:space="preserve">deal reference </w:t>
      </w:r>
      <w:r w:rsidR="006D54CB">
        <w:t xml:space="preserve">object would include </w:t>
      </w:r>
      <w:r>
        <w:t>a series of at least five foam standards whose density is in the range of lung parenchyma (64-321 kg/m</w:t>
      </w:r>
      <w:r w:rsidRPr="001B5A0D">
        <w:rPr>
          <w:vertAlign w:val="superscript"/>
        </w:rPr>
        <w:t>3</w:t>
      </w:r>
      <w:r>
        <w:t xml:space="preserve">) </w:t>
      </w:r>
      <w:r w:rsidR="006D54CB">
        <w:t>that</w:t>
      </w:r>
      <w:r>
        <w:t xml:space="preserve"> have been calibrated to their true densities</w:t>
      </w:r>
      <w:r w:rsidR="006D54CB">
        <w:t>. Such a phantom is introduced and described in Section 4.1</w:t>
      </w:r>
      <w:r w:rsidR="00280775">
        <w:t xml:space="preserve"> (</w:t>
      </w:r>
      <w:r w:rsidR="00280775" w:rsidRPr="00062EE3">
        <w:rPr>
          <w:b/>
        </w:rPr>
        <w:t>Fig</w:t>
      </w:r>
      <w:r w:rsidR="00A16240" w:rsidRPr="00062EE3">
        <w:rPr>
          <w:b/>
        </w:rPr>
        <w:t>ure</w:t>
      </w:r>
      <w:r w:rsidR="00280775" w:rsidRPr="00062EE3">
        <w:rPr>
          <w:b/>
        </w:rPr>
        <w:t xml:space="preserve"> </w:t>
      </w:r>
      <w:r w:rsidR="00A16240" w:rsidRPr="00062EE3">
        <w:rPr>
          <w:b/>
        </w:rPr>
        <w:t>3</w:t>
      </w:r>
      <w:r w:rsidR="00280775">
        <w:t>)</w:t>
      </w:r>
      <w:r>
        <w:t xml:space="preserve">. Measurement of HU values within material samples whose composition is known establishes a HU-electron density relationship for a given scanner and protocol </w: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 </w:instrTex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EN.CITE.DATA </w:instrText>
      </w:r>
      <w:r w:rsidR="000A7BA0">
        <w:fldChar w:fldCharType="end"/>
      </w:r>
      <w:r w:rsidR="000A7BA0">
        <w:fldChar w:fldCharType="separate"/>
      </w:r>
      <w:r w:rsidR="000A7BA0" w:rsidRPr="000A7BA0">
        <w:rPr>
          <w:noProof/>
          <w:vertAlign w:val="superscript"/>
        </w:rPr>
        <w:t>4</w:t>
      </w:r>
      <w:r w:rsidR="000A7BA0">
        <w:fldChar w:fldCharType="end"/>
      </w:r>
      <w:r>
        <w:t>.</w:t>
      </w:r>
    </w:p>
    <w:p w14:paraId="71424748" w14:textId="2FF15F10" w:rsidR="00C44C36" w:rsidRPr="00C44C36" w:rsidRDefault="005F6FF9" w:rsidP="001B5A0D">
      <w:pPr>
        <w:ind w:firstLine="720"/>
        <w:rPr>
          <w:rFonts w:cs="Times New Roman"/>
          <w:szCs w:val="22"/>
        </w:rPr>
      </w:pPr>
      <w:r>
        <w:t>To perform the calibration procedure, five</w:t>
      </w:r>
      <w:r w:rsidR="00055FA4">
        <w:t xml:space="preserve"> (N = 5)</w:t>
      </w:r>
      <w:r>
        <w:t xml:space="preserve"> repeat scans of the phantom shall be acquired using a pre-determined, vendor optimized protocol. Acquisition parameters have been specified to allow completion of the scan of the whole lung volume in a single breath-hold of less than 10 seconds. Faster scan time can further reduce breath-hold duration and reduce the likelihood of respiratory motion artifacts. It is expected that scout (topogram, scanigram, etc.) images will be initially obtained to optimize positioning and coverage of an imaging phantom. Using a standar</w:t>
      </w:r>
      <w:r w:rsidR="006A2120">
        <w:t xml:space="preserve">d commercial software package </w:t>
      </w:r>
      <w:r w:rsidR="000A7BA0">
        <w:fldChar w:fldCharType="begin"/>
      </w:r>
      <w:r w:rsidR="000A7BA0">
        <w:instrText xml:space="preserve"> ADDIN EN.CITE &lt;EndNote&gt;&lt;Cite&gt;&lt;Author&gt;J. Guo&lt;/Author&gt;&lt;Year&gt;2008&lt;/Year&gt;&lt;RecNum&gt;9&lt;/RecNum&gt;&lt;DisplayText&gt;&lt;style face="superscript"&gt;7&lt;/style&gt;&lt;/DisplayText&gt;&lt;record&gt;&lt;rec-number&gt;9&lt;/rec-number&gt;&lt;foreign-keys&gt;&lt;key app="EN" db-id="ft099ww0vdaze9eepp05wda1000tsr0erf2r" timestamp="1502737857"&gt;9&lt;/key&gt;&lt;/foreign-keys&gt;&lt;ref-type name="Conference Proceedings"&gt;10&lt;/ref-type&gt;&lt;contributors&gt;&lt;authors&gt;&lt;author&gt;J. Guo, &lt;/author&gt;&lt;author&gt;M. K. Fuld, &lt;/author&gt;&lt;author&gt;S. K. Alford, &lt;/author&gt;&lt;author&gt;J. M. Reinhardt, &lt;/author&gt;&lt;author&gt;E. A. Hoffman.&lt;/author&gt;&lt;/authors&gt;&lt;secondary-authors&gt;&lt;author&gt;In M. Brown, M. de Bruijne, B. van Ginneken, A. Kiraly, J.-M. Kuhnigk, C. Lorenz, K. Mori, and J. M. Reinhardt, eds.&lt;/author&gt;&lt;/secondary-authors&gt;&lt;/contributors&gt;&lt;titles&gt;&lt;title&gt;Pulmonary Analysis Software Suite 9.0: Integrating quantitative measures of function with structural analyses.&lt;/title&gt;&lt;secondary-title&gt;First International Workshop on Pulmonary Image Analysis&lt;/secondary-title&gt;&lt;/titles&gt;&lt;pages&gt;283-292&lt;/pages&gt;&lt;dates&gt;&lt;year&gt;2008&lt;/year&gt;&lt;/dates&gt;&lt;pub-location&gt;New York&lt;/pub-location&gt;&lt;urls&gt;&lt;/urls&gt;&lt;/record&gt;&lt;/Cite&gt;&lt;/EndNote&gt;</w:instrText>
      </w:r>
      <w:r w:rsidR="000A7BA0">
        <w:fldChar w:fldCharType="separate"/>
      </w:r>
      <w:r w:rsidR="000A7BA0" w:rsidRPr="000A7BA0">
        <w:rPr>
          <w:noProof/>
          <w:vertAlign w:val="superscript"/>
        </w:rPr>
        <w:t>7</w:t>
      </w:r>
      <w:r w:rsidR="000A7BA0">
        <w:fldChar w:fldCharType="end"/>
      </w:r>
      <w:r>
        <w:t>, or published open source package [</w:t>
      </w:r>
      <w:r w:rsidR="006A2120">
        <w:t xml:space="preserve">e.g. </w:t>
      </w:r>
      <w:r w:rsidRPr="001F0329">
        <w:t>http://airwayinspector.acil-bwh.org/</w:t>
      </w:r>
      <w:r>
        <w:t>], regions of interest (ROIs) shall be placed within each material sample and mean HU values (within ROIs)</w:t>
      </w:r>
      <w:r w:rsidR="007627F4">
        <w:t xml:space="preserve"> averaged over repeated scans.</w:t>
      </w:r>
      <w:r w:rsidR="00490F35">
        <w:t xml:space="preserve"> The selected ROI’s must contain 10,000 voxels to be within </w:t>
      </w:r>
      <w:r w:rsidR="00490F35" w:rsidRPr="00CE11BD">
        <w:rPr>
          <w:rFonts w:ascii="ＭＳ ゴシック" w:eastAsia="ＭＳ ゴシック" w:hAnsi="ＭＳ ゴシック"/>
          <w:color w:val="000000"/>
        </w:rPr>
        <w:t>±</w:t>
      </w:r>
      <w:r w:rsidR="00490F35">
        <w:t>0.2 HU error and centered within the material of interest to avoid artifacted regions expected near the periphery of the foam standards due to the known limits of the MTF for the scan.</w:t>
      </w:r>
    </w:p>
    <w:p w14:paraId="3C3C1BB3" w14:textId="09844B97" w:rsidR="005F6FF9" w:rsidRDefault="00C44C36" w:rsidP="000A7BA0">
      <w:pPr>
        <w:ind w:firstLine="360"/>
      </w:pPr>
      <w:r>
        <w:t xml:space="preserve">Spatial resolution and noise thresholds will be identified using an appropriate test object (e.g. Catphan) with ability to estimate point or edge response function </w:t>
      </w:r>
      <w:r w:rsidR="000A7BA0">
        <w:rPr>
          <w:rFonts w:ascii="Arial" w:hAnsi="Arial" w:cs="Arial"/>
          <w:sz w:val="22"/>
          <w:szCs w:val="22"/>
          <w:u w:color="262626"/>
        </w:rPr>
        <w:fldChar w:fldCharType="begin">
          <w:fldData xml:space="preserve">PEVuZE5vdGU+PENpdGUgRXhjbHVkZUF1dGg9IjEiIEV4Y2x1ZGVZZWFyPSIxIj48UmVjTnVtPjEw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</w:fldData>
        </w:fldChar>
      </w:r>
      <w:r w:rsidR="000A7BA0">
        <w:rPr>
          <w:rFonts w:ascii="Arial" w:hAnsi="Arial" w:cs="Arial"/>
          <w:sz w:val="22"/>
          <w:szCs w:val="22"/>
          <w:u w:color="262626"/>
        </w:rPr>
        <w:instrText xml:space="preserve"> ADDIN EN.CITE </w:instrText>
      </w:r>
      <w:r w:rsidR="000A7BA0">
        <w:rPr>
          <w:rFonts w:ascii="Arial" w:hAnsi="Arial" w:cs="Arial"/>
          <w:sz w:val="22"/>
          <w:szCs w:val="22"/>
          <w:u w:color="262626"/>
        </w:rPr>
        <w:fldChar w:fldCharType="begin">
          <w:fldData xml:space="preserve">PEVuZE5vdGU+PENpdGUgRXhjbHVkZUF1dGg9IjEiIEV4Y2x1ZGVZZWFyPSIxIj48UmVjTnVtPjEw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</w:fldData>
        </w:fldChar>
      </w:r>
      <w:r w:rsidR="000A7BA0">
        <w:rPr>
          <w:rFonts w:ascii="Arial" w:hAnsi="Arial" w:cs="Arial"/>
          <w:sz w:val="22"/>
          <w:szCs w:val="22"/>
          <w:u w:color="262626"/>
        </w:rPr>
        <w:instrText xml:space="preserve"> ADDIN EN.CITE.DATA </w:instrText>
      </w:r>
      <w:r w:rsidR="000A7BA0">
        <w:rPr>
          <w:rFonts w:ascii="Arial" w:hAnsi="Arial" w:cs="Arial"/>
          <w:sz w:val="22"/>
          <w:szCs w:val="22"/>
          <w:u w:color="262626"/>
        </w:rPr>
      </w:r>
      <w:r w:rsidR="000A7BA0">
        <w:rPr>
          <w:rFonts w:ascii="Arial" w:hAnsi="Arial" w:cs="Arial"/>
          <w:sz w:val="22"/>
          <w:szCs w:val="22"/>
          <w:u w:color="262626"/>
        </w:rPr>
        <w:fldChar w:fldCharType="end"/>
      </w:r>
      <w:r w:rsidR="000A7BA0">
        <w:rPr>
          <w:rFonts w:ascii="Arial" w:hAnsi="Arial" w:cs="Arial"/>
          <w:sz w:val="22"/>
          <w:szCs w:val="22"/>
          <w:u w:color="262626"/>
        </w:rPr>
      </w:r>
      <w:r w:rsidR="000A7BA0">
        <w:rPr>
          <w:rFonts w:ascii="Arial" w:hAnsi="Arial" w:cs="Arial"/>
          <w:sz w:val="22"/>
          <w:szCs w:val="22"/>
          <w:u w:color="262626"/>
        </w:rPr>
        <w:fldChar w:fldCharType="separate"/>
      </w:r>
      <w:r w:rsidR="000A7BA0" w:rsidRPr="000A7BA0">
        <w:rPr>
          <w:rFonts w:ascii="Arial" w:hAnsi="Arial" w:cs="Arial"/>
          <w:noProof/>
          <w:sz w:val="22"/>
          <w:szCs w:val="22"/>
          <w:u w:color="262626"/>
          <w:vertAlign w:val="superscript"/>
        </w:rPr>
        <w:t>8-12</w:t>
      </w:r>
      <w:r w:rsidR="000A7BA0">
        <w:rPr>
          <w:rFonts w:ascii="Arial" w:hAnsi="Arial" w:cs="Arial"/>
          <w:sz w:val="22"/>
          <w:szCs w:val="22"/>
          <w:u w:color="262626"/>
        </w:rPr>
        <w:fldChar w:fldCharType="end"/>
      </w:r>
      <w:r w:rsidR="00F33980" w:rsidRPr="00523F81">
        <w:rPr>
          <w:rFonts w:ascii="Arial" w:hAnsi="Arial" w:cs="Arial"/>
          <w:sz w:val="22"/>
          <w:szCs w:val="22"/>
          <w:u w:color="262626"/>
        </w:rPr>
        <w:t xml:space="preserve"> </w:t>
      </w:r>
      <w:r>
        <w:t xml:space="preserve">and a phantom containing </w:t>
      </w:r>
      <w:r w:rsidR="00DD1BDB">
        <w:t>reference</w:t>
      </w:r>
      <w:r>
        <w:t xml:space="preserve"> foams with lung equivalent densities (e.g. COPDGene phantom or equivalent).</w:t>
      </w:r>
    </w:p>
    <w:p w14:paraId="68FF6EFA" w14:textId="7A9BA3FA" w:rsidR="005F6FF9" w:rsidRDefault="005F6FF9" w:rsidP="005F6FF9">
      <w:pPr>
        <w:pStyle w:val="Heading3"/>
      </w:pPr>
      <w:r>
        <w:t>3.1.2 Specification</w:t>
      </w:r>
    </w:p>
    <w:tbl>
      <w:tblPr>
        <w:tblpPr w:leftFromText="180" w:rightFromText="180" w:vertAnchor="text" w:horzAnchor="page" w:tblpX="1537" w:tblpY="609"/>
        <w:tblW w:w="94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4184"/>
        <w:gridCol w:w="2160"/>
        <w:gridCol w:w="3060"/>
      </w:tblGrid>
      <w:tr w:rsidR="003858EE" w14:paraId="2C4423B1" w14:textId="77777777" w:rsidTr="005847FC">
        <w:trPr>
          <w:tblHeader/>
          <w:tblCellSpacing w:w="7" w:type="dxa"/>
        </w:trPr>
        <w:tc>
          <w:tcPr>
            <w:tcW w:w="4163" w:type="dxa"/>
            <w:shd w:val="clear" w:color="auto" w:fill="D9D9D9"/>
            <w:vAlign w:val="center"/>
          </w:tcPr>
          <w:p w14:paraId="7EB7131A" w14:textId="645A2C65" w:rsidR="003858EE" w:rsidRDefault="003858EE" w:rsidP="005847FC">
            <w:pPr>
              <w:rPr>
                <w:b/>
              </w:rPr>
            </w:pPr>
            <w:r>
              <w:rPr>
                <w:b/>
              </w:rPr>
              <w:t>Parameter</w:t>
            </w:r>
          </w:p>
        </w:tc>
        <w:tc>
          <w:tcPr>
            <w:tcW w:w="2146" w:type="dxa"/>
            <w:shd w:val="clear" w:color="auto" w:fill="D9D9D9"/>
          </w:tcPr>
          <w:p w14:paraId="5064D45D" w14:textId="77777777" w:rsidR="003858EE" w:rsidRDefault="003858EE" w:rsidP="005847FC">
            <w:pPr>
              <w:rPr>
                <w:b/>
              </w:rPr>
            </w:pPr>
            <w:r>
              <w:rPr>
                <w:b/>
              </w:rPr>
              <w:t>Actor</w:t>
            </w:r>
          </w:p>
        </w:tc>
        <w:tc>
          <w:tcPr>
            <w:tcW w:w="3039" w:type="dxa"/>
            <w:shd w:val="clear" w:color="auto" w:fill="D9D9D9"/>
            <w:vAlign w:val="center"/>
          </w:tcPr>
          <w:p w14:paraId="4733E0CE" w14:textId="77777777" w:rsidR="003858EE" w:rsidRDefault="003858EE" w:rsidP="005847FC">
            <w:pPr>
              <w:rPr>
                <w:b/>
              </w:rPr>
            </w:pPr>
            <w:r>
              <w:rPr>
                <w:b/>
              </w:rPr>
              <w:t>Requirement</w:t>
            </w:r>
          </w:p>
        </w:tc>
      </w:tr>
      <w:tr w:rsidR="003858EE" w14:paraId="1C55BA42" w14:textId="77777777" w:rsidTr="005847FC">
        <w:trPr>
          <w:trHeight w:val="899"/>
          <w:tblCellSpacing w:w="7" w:type="dxa"/>
        </w:trPr>
        <w:tc>
          <w:tcPr>
            <w:tcW w:w="4163" w:type="dxa"/>
            <w:vAlign w:val="center"/>
          </w:tcPr>
          <w:p w14:paraId="4D1A0382" w14:textId="4D4C0512" w:rsidR="003858EE" w:rsidRDefault="003858EE" w:rsidP="003B0F4A">
            <w:r>
              <w:lastRenderedPageBreak/>
              <w:t>Standard Deviation’s (SD’s) as a measure of the noise in individual ROI’s drawn to encompass a water vial</w:t>
            </w:r>
            <w:r w:rsidR="003B0F4A">
              <w:t xml:space="preserve"> and</w:t>
            </w:r>
            <w:r>
              <w:t xml:space="preserve"> air insert.</w:t>
            </w:r>
          </w:p>
        </w:tc>
        <w:tc>
          <w:tcPr>
            <w:tcW w:w="2146" w:type="dxa"/>
            <w:vAlign w:val="center"/>
          </w:tcPr>
          <w:p w14:paraId="7A0573A1" w14:textId="77777777" w:rsidR="003858EE" w:rsidRDefault="003858EE" w:rsidP="005847FC">
            <w:r>
              <w:t>Acquisition Device</w:t>
            </w:r>
          </w:p>
        </w:tc>
        <w:tc>
          <w:tcPr>
            <w:tcW w:w="3039" w:type="dxa"/>
            <w:vAlign w:val="center"/>
          </w:tcPr>
          <w:p w14:paraId="3E31ECC9" w14:textId="77777777" w:rsidR="003858EE" w:rsidRDefault="003858EE" w:rsidP="005847FC">
            <w:r>
              <w:t>≤ 20 HU for all ROI’s</w:t>
            </w:r>
          </w:p>
        </w:tc>
      </w:tr>
      <w:tr w:rsidR="003858EE" w14:paraId="44CE0CE0" w14:textId="77777777" w:rsidTr="005847FC">
        <w:trPr>
          <w:trHeight w:val="899"/>
          <w:tblCellSpacing w:w="7" w:type="dxa"/>
        </w:trPr>
        <w:tc>
          <w:tcPr>
            <w:tcW w:w="4163" w:type="dxa"/>
            <w:vAlign w:val="center"/>
          </w:tcPr>
          <w:p w14:paraId="1FD72449" w14:textId="77777777" w:rsidR="003858EE" w:rsidRDefault="003858EE" w:rsidP="005847FC">
            <w:r>
              <w:t xml:space="preserve">In-plane spatial resolution </w:t>
            </w:r>
          </w:p>
        </w:tc>
        <w:tc>
          <w:tcPr>
            <w:tcW w:w="2146" w:type="dxa"/>
            <w:vAlign w:val="center"/>
          </w:tcPr>
          <w:p w14:paraId="1B97C1BD" w14:textId="77777777" w:rsidR="003858EE" w:rsidRDefault="003858EE" w:rsidP="005847FC">
            <w:r>
              <w:t>Acquisition Device</w:t>
            </w:r>
          </w:p>
        </w:tc>
        <w:tc>
          <w:tcPr>
            <w:tcW w:w="3039" w:type="dxa"/>
            <w:vAlign w:val="center"/>
          </w:tcPr>
          <w:p w14:paraId="27F0327F" w14:textId="77777777" w:rsidR="003858EE" w:rsidRDefault="003858EE" w:rsidP="005847FC">
            <w:r>
              <w:t>Full-width at half-maximum (FWHM) ≤ 1.5 mm; Full width at tenth max (FWTM) ≤ 2.0 mm</w:t>
            </w:r>
          </w:p>
        </w:tc>
      </w:tr>
      <w:tr w:rsidR="003858EE" w14:paraId="6F27C43A" w14:textId="77777777" w:rsidTr="005847FC">
        <w:trPr>
          <w:trHeight w:val="899"/>
          <w:tblCellSpacing w:w="7" w:type="dxa"/>
        </w:trPr>
        <w:tc>
          <w:tcPr>
            <w:tcW w:w="4163" w:type="dxa"/>
            <w:vAlign w:val="center"/>
          </w:tcPr>
          <w:p w14:paraId="2FD0C5F1" w14:textId="77777777" w:rsidR="003858EE" w:rsidRDefault="003858EE" w:rsidP="005847FC">
            <w:r>
              <w:t xml:space="preserve">Through-plane spatial resolution </w:t>
            </w:r>
          </w:p>
        </w:tc>
        <w:tc>
          <w:tcPr>
            <w:tcW w:w="2146" w:type="dxa"/>
            <w:vAlign w:val="center"/>
          </w:tcPr>
          <w:p w14:paraId="77467CD9" w14:textId="77777777" w:rsidR="003858EE" w:rsidRDefault="003858EE" w:rsidP="005847FC">
            <w:r>
              <w:t>Acquisition Device</w:t>
            </w:r>
          </w:p>
        </w:tc>
        <w:tc>
          <w:tcPr>
            <w:tcW w:w="3039" w:type="dxa"/>
            <w:vAlign w:val="center"/>
          </w:tcPr>
          <w:p w14:paraId="663089EA" w14:textId="7C396902" w:rsidR="003858EE" w:rsidRDefault="003858EE" w:rsidP="000A7BA0">
            <w:r>
              <w:t>Full-width at half-maximum (FWHM) ≤ 1.05 mm; Full width at tenth max (FWTM) ≤ 2.0 mm</w:t>
            </w:r>
            <w:r w:rsidR="00D760FB" w:rsidRPr="00C95515">
              <w:rPr>
                <w:rFonts w:ascii="Arial" w:hAnsi="Arial" w:cs="Arial"/>
                <w:i/>
                <w:sz w:val="22"/>
                <w:szCs w:val="22"/>
                <w:u w:val="single"/>
              </w:rPr>
              <w:t xml:space="preserve"> </w:t>
            </w:r>
            <w:r w:rsidR="000A7BA0">
              <w:rPr>
                <w:rFonts w:ascii="Arial" w:hAnsi="Arial" w:cs="Arial"/>
                <w:sz w:val="22"/>
                <w:szCs w:val="22"/>
              </w:rPr>
              <w:fldChar w:fldCharType="begin"/>
            </w:r>
            <w:r w:rsidR="000A7BA0">
              <w:rPr>
                <w:rFonts w:ascii="Arial" w:hAnsi="Arial" w:cs="Arial"/>
                <w:sz w:val="22"/>
                <w:szCs w:val="22"/>
              </w:rPr>
              <w:instrText xml:space="preserve"> ADDIN EN.CITE &lt;EndNote&gt;&lt;Cite&gt;&lt;Author&gt;Fuchs&lt;/Author&gt;&lt;Year&gt;2000&lt;/Year&gt;&lt;RecNum&gt;11&lt;/RecNum&gt;&lt;DisplayText&gt;&lt;style face="superscript"&gt;9&lt;/style&gt;&lt;/DisplayText&gt;&lt;record&gt;&lt;rec-number&gt;11&lt;/rec-number&gt;&lt;foreign-keys&gt;&lt;key app="EN" db-id="ft099ww0vdaze9eepp05wda1000tsr0erf2r" timestamp="1502738183"&gt;11&lt;/key&gt;&lt;/foreign-keys&gt;&lt;ref-type name="Journal Article"&gt;17&lt;/ref-type&gt;&lt;contributors&gt;&lt;authors&gt;&lt;author&gt;Fuchs, T.&lt;/author&gt;&lt;author&gt;Krause, J.&lt;/author&gt;&lt;author&gt;Schaller, S.&lt;/author&gt;&lt;author&gt;Flohr, T.&lt;/author&gt;&lt;author&gt;Kalender, W. A.&lt;/author&gt;&lt;/authors&gt;&lt;/contributors&gt;&lt;auth-address&gt;Institute of Medical Physics, Erlangen, Germany. theo@imp.uni-erlangen.de&lt;/auth-address&gt;&lt;titles&gt;&lt;title&gt;Spiral interpolation algorithms for multislice spiral CT--part II: measurement and evaluation of slice sensitivity profiles and noise at a clinical multislice system&lt;/title&gt;&lt;secondary-title&gt;IEEE Trans Med Imaging&lt;/secondary-title&gt;&lt;/titles&gt;&lt;periodical&gt;&lt;full-title&gt;IEEE Trans Med Imaging&lt;/full-title&gt;&lt;/periodical&gt;&lt;pages&gt;835-47&lt;/pages&gt;&lt;volume&gt;19&lt;/volume&gt;&lt;number&gt;9&lt;/number&gt;&lt;edition&gt;2000/12/29&lt;/edition&gt;&lt;keywords&gt;&lt;keyword&gt;*Algorithms&lt;/keyword&gt;&lt;keyword&gt;*Image Processing, Computer-Assisted&lt;/keyword&gt;&lt;keyword&gt;Sensitivity and Specificity&lt;/keyword&gt;&lt;keyword&gt;*Tomography, X-Ray Computed&lt;/keyword&gt;&lt;/keywords&gt;&lt;dates&gt;&lt;year&gt;2000&lt;/year&gt;&lt;pub-dates&gt;&lt;date&gt;Sep&lt;/date&gt;&lt;/pub-dates&gt;&lt;/dates&gt;&lt;isbn&gt;0278-0062 (Print)&amp;#xD;0278-0062 (Linking)&lt;/isbn&gt;&lt;accession-num&gt;11127599&lt;/accession-num&gt;&lt;urls&gt;&lt;related-urls&gt;&lt;url&gt;https://www.ncbi.nlm.nih.gov/pubmed/11127599&lt;/url&gt;&lt;/related-urls&gt;&lt;/urls&gt;&lt;electronic-resource-num&gt;10.1109/42.887833&lt;/electronic-resource-num&gt;&lt;/record&gt;&lt;/Cite&gt;&lt;/EndNote&gt;</w:instrText>
            </w:r>
            <w:r w:rsidR="000A7BA0">
              <w:rPr>
                <w:rFonts w:ascii="Arial" w:hAnsi="Arial" w:cs="Arial"/>
                <w:sz w:val="22"/>
                <w:szCs w:val="22"/>
              </w:rPr>
              <w:fldChar w:fldCharType="separate"/>
            </w:r>
            <w:r w:rsidR="000A7BA0" w:rsidRPr="000A7BA0">
              <w:rPr>
                <w:rFonts w:ascii="Arial" w:hAnsi="Arial" w:cs="Arial"/>
                <w:noProof/>
                <w:sz w:val="22"/>
                <w:szCs w:val="22"/>
                <w:vertAlign w:val="superscript"/>
              </w:rPr>
              <w:t>9</w:t>
            </w:r>
            <w:r w:rsidR="000A7BA0">
              <w:rPr>
                <w:rFonts w:ascii="Arial" w:hAnsi="Arial" w:cs="Arial"/>
                <w:sz w:val="22"/>
                <w:szCs w:val="22"/>
              </w:rPr>
              <w:fldChar w:fldCharType="end"/>
            </w:r>
          </w:p>
        </w:tc>
      </w:tr>
      <w:tr w:rsidR="003858EE" w14:paraId="7E8CD601" w14:textId="77777777" w:rsidTr="005847FC">
        <w:trPr>
          <w:trHeight w:val="899"/>
          <w:tblCellSpacing w:w="7" w:type="dxa"/>
        </w:trPr>
        <w:tc>
          <w:tcPr>
            <w:tcW w:w="4163" w:type="dxa"/>
            <w:vAlign w:val="center"/>
          </w:tcPr>
          <w:p w14:paraId="639FC653" w14:textId="77777777" w:rsidR="003858EE" w:rsidRDefault="003858EE" w:rsidP="005847FC">
            <w:r>
              <w:t>Acquisition speed</w:t>
            </w:r>
          </w:p>
        </w:tc>
        <w:tc>
          <w:tcPr>
            <w:tcW w:w="2146" w:type="dxa"/>
            <w:vAlign w:val="center"/>
          </w:tcPr>
          <w:p w14:paraId="038855AB" w14:textId="77777777" w:rsidR="003858EE" w:rsidRDefault="003858EE" w:rsidP="005847FC">
            <w:r>
              <w:t>Acquisition Device</w:t>
            </w:r>
          </w:p>
        </w:tc>
        <w:tc>
          <w:tcPr>
            <w:tcW w:w="3039" w:type="dxa"/>
            <w:vAlign w:val="center"/>
          </w:tcPr>
          <w:p w14:paraId="204B29BC" w14:textId="7522D0ED" w:rsidR="003858EE" w:rsidRDefault="003858EE" w:rsidP="00062EE3">
            <w:pPr>
              <w:pStyle w:val="CommentText"/>
            </w:pPr>
            <w:r>
              <w:t>Sufficient for whole lung coverage in &lt; 10 s</w:t>
            </w:r>
            <w:r w:rsidR="007841B0">
              <w:t xml:space="preserve"> (i.e. </w:t>
            </w:r>
            <w:r w:rsidR="007841B0">
              <w:rPr>
                <w:rStyle w:val="CommentReference"/>
              </w:rPr>
              <w:t/>
            </w:r>
            <w:r w:rsidR="007841B0">
              <w:t xml:space="preserve">a table feed of 3 cm/s or greater). </w:t>
            </w:r>
          </w:p>
        </w:tc>
      </w:tr>
      <w:tr w:rsidR="003858EE" w14:paraId="14B0FD17" w14:textId="77777777" w:rsidTr="005847FC">
        <w:trPr>
          <w:trHeight w:val="899"/>
          <w:tblCellSpacing w:w="7" w:type="dxa"/>
        </w:trPr>
        <w:tc>
          <w:tcPr>
            <w:tcW w:w="4163" w:type="dxa"/>
            <w:vAlign w:val="center"/>
          </w:tcPr>
          <w:p w14:paraId="7BFAD3DA" w14:textId="77777777" w:rsidR="003858EE" w:rsidRDefault="003858EE" w:rsidP="005847FC">
            <w:r>
              <w:t>CT radiation exposure</w:t>
            </w:r>
          </w:p>
        </w:tc>
        <w:tc>
          <w:tcPr>
            <w:tcW w:w="2146" w:type="dxa"/>
            <w:vAlign w:val="center"/>
          </w:tcPr>
          <w:p w14:paraId="609E5D30" w14:textId="77777777" w:rsidR="003858EE" w:rsidRDefault="003858EE" w:rsidP="005847FC">
            <w:r>
              <w:t>Acquisition Device</w:t>
            </w:r>
          </w:p>
        </w:tc>
        <w:tc>
          <w:tcPr>
            <w:tcW w:w="3039" w:type="dxa"/>
            <w:vAlign w:val="center"/>
          </w:tcPr>
          <w:p w14:paraId="3669D22E" w14:textId="77777777" w:rsidR="003858EE" w:rsidRDefault="003858EE" w:rsidP="005847FC">
            <w:r>
              <w:t>CT Dose Index Volume (CTDIvol) ≤ 3 mGy</w:t>
            </w:r>
          </w:p>
        </w:tc>
      </w:tr>
      <w:tr w:rsidR="003858EE" w14:paraId="5F4085DB" w14:textId="77777777" w:rsidTr="005847FC">
        <w:trPr>
          <w:trHeight w:val="899"/>
          <w:tblCellSpacing w:w="7" w:type="dxa"/>
        </w:trPr>
        <w:tc>
          <w:tcPr>
            <w:tcW w:w="4163" w:type="dxa"/>
            <w:vAlign w:val="center"/>
          </w:tcPr>
          <w:p w14:paraId="64EA0EAE" w14:textId="77777777" w:rsidR="003858EE" w:rsidRDefault="003858EE" w:rsidP="005847FC">
            <w:r>
              <w:t>The absolute value of the Mean measured HU value within inside air (within phantom) and water (within phantom) shall be within this number of HU’s of their ideal values (-1000 HU and 0 HU) respectively.</w:t>
            </w:r>
          </w:p>
        </w:tc>
        <w:tc>
          <w:tcPr>
            <w:tcW w:w="2146" w:type="dxa"/>
            <w:vAlign w:val="center"/>
          </w:tcPr>
          <w:p w14:paraId="02421350" w14:textId="77777777" w:rsidR="003858EE" w:rsidRDefault="003858EE" w:rsidP="005847FC">
            <w:r>
              <w:t>Acquisition Device</w:t>
            </w:r>
          </w:p>
        </w:tc>
        <w:tc>
          <w:tcPr>
            <w:tcW w:w="3039" w:type="dxa"/>
            <w:vAlign w:val="center"/>
          </w:tcPr>
          <w:p w14:paraId="3BEB9F55" w14:textId="77777777" w:rsidR="003858EE" w:rsidRDefault="003858EE" w:rsidP="005847FC">
            <w:r>
              <w:t xml:space="preserve"> -1000 HU </w:t>
            </w:r>
            <w:r w:rsidRPr="00C61F3A">
              <w:rPr>
                <w:rFonts w:ascii="ＭＳ ゴシック" w:eastAsia="ＭＳ ゴシック" w:hAnsi="ＭＳ ゴシック"/>
                <w:color w:val="000000"/>
              </w:rPr>
              <w:t>±</w:t>
            </w:r>
            <w:r w:rsidDel="00673513">
              <w:t xml:space="preserve"> </w:t>
            </w:r>
            <w:r>
              <w:t>6 HU for inside air</w:t>
            </w:r>
          </w:p>
          <w:p w14:paraId="594C4D5B" w14:textId="77777777" w:rsidR="003858EE" w:rsidRDefault="003858EE" w:rsidP="005847FC"/>
        </w:tc>
      </w:tr>
      <w:tr w:rsidR="003858EE" w14:paraId="16F74B25" w14:textId="77777777" w:rsidTr="005847FC">
        <w:trPr>
          <w:trHeight w:val="899"/>
          <w:tblCellSpacing w:w="7" w:type="dxa"/>
        </w:trPr>
        <w:tc>
          <w:tcPr>
            <w:tcW w:w="4163" w:type="dxa"/>
            <w:vAlign w:val="center"/>
          </w:tcPr>
          <w:p w14:paraId="495C0EAE" w14:textId="77777777" w:rsidR="003858EE" w:rsidRDefault="003858EE" w:rsidP="005847FC"/>
        </w:tc>
        <w:tc>
          <w:tcPr>
            <w:tcW w:w="2146" w:type="dxa"/>
            <w:vAlign w:val="center"/>
          </w:tcPr>
          <w:p w14:paraId="6BAC072B" w14:textId="77777777" w:rsidR="003858EE" w:rsidRDefault="003858EE" w:rsidP="005847FC"/>
        </w:tc>
        <w:tc>
          <w:tcPr>
            <w:tcW w:w="3039" w:type="dxa"/>
            <w:vAlign w:val="center"/>
          </w:tcPr>
          <w:p w14:paraId="419BF448" w14:textId="77777777" w:rsidR="003858EE" w:rsidRDefault="003858EE" w:rsidP="005847FC"/>
        </w:tc>
      </w:tr>
      <w:tr w:rsidR="003858EE" w14:paraId="5BF10461" w14:textId="77777777" w:rsidTr="005847FC">
        <w:trPr>
          <w:trHeight w:val="601"/>
          <w:tblCellSpacing w:w="7" w:type="dxa"/>
        </w:trPr>
        <w:tc>
          <w:tcPr>
            <w:tcW w:w="4163" w:type="dxa"/>
            <w:vAlign w:val="center"/>
          </w:tcPr>
          <w:p w14:paraId="280A8DE1" w14:textId="417E7B12" w:rsidR="003858EE" w:rsidRDefault="003858EE" w:rsidP="005847FC">
            <w:r>
              <w:t>The Standard Deviation of the inside air (within phantom) and water (within phantom)  for N = 5 acquisitions shall be Less than this Number of HU’s.</w:t>
            </w:r>
          </w:p>
        </w:tc>
        <w:tc>
          <w:tcPr>
            <w:tcW w:w="2146" w:type="dxa"/>
            <w:vAlign w:val="center"/>
          </w:tcPr>
          <w:p w14:paraId="37F1B67F" w14:textId="77777777" w:rsidR="003858EE" w:rsidRDefault="003858EE" w:rsidP="005847FC">
            <w:r>
              <w:t>Acquisition Device</w:t>
            </w:r>
          </w:p>
        </w:tc>
        <w:tc>
          <w:tcPr>
            <w:tcW w:w="3039" w:type="dxa"/>
            <w:vAlign w:val="center"/>
          </w:tcPr>
          <w:p w14:paraId="4EF30419" w14:textId="77777777" w:rsidR="003858EE" w:rsidRDefault="003858EE" w:rsidP="005847FC">
            <w:r>
              <w:t xml:space="preserve"> ≤ 1 HU</w:t>
            </w:r>
          </w:p>
        </w:tc>
      </w:tr>
      <w:tr w:rsidR="003858EE" w14:paraId="6C32E74D" w14:textId="5499458A" w:rsidTr="005847FC">
        <w:trPr>
          <w:trHeight w:val="63"/>
          <w:tblCellSpacing w:w="7" w:type="dxa"/>
        </w:trPr>
        <w:tc>
          <w:tcPr>
            <w:tcW w:w="4163" w:type="dxa"/>
            <w:tcBorders>
              <w:bottom w:val="outset" w:sz="6" w:space="0" w:color="555555"/>
            </w:tcBorders>
            <w:vAlign w:val="center"/>
          </w:tcPr>
          <w:p w14:paraId="4841DA26" w14:textId="77777777" w:rsidR="003858EE" w:rsidRDefault="003858EE" w:rsidP="005847FC"/>
        </w:tc>
        <w:tc>
          <w:tcPr>
            <w:tcW w:w="2146" w:type="dxa"/>
            <w:tcBorders>
              <w:bottom w:val="outset" w:sz="6" w:space="0" w:color="555555"/>
            </w:tcBorders>
            <w:vAlign w:val="center"/>
          </w:tcPr>
          <w:p w14:paraId="215AC6A3" w14:textId="77777777" w:rsidR="003858EE" w:rsidRDefault="003858EE" w:rsidP="005847FC"/>
        </w:tc>
        <w:tc>
          <w:tcPr>
            <w:tcW w:w="3039" w:type="dxa"/>
            <w:tcBorders>
              <w:bottom w:val="outset" w:sz="6" w:space="0" w:color="555555"/>
            </w:tcBorders>
            <w:vAlign w:val="center"/>
          </w:tcPr>
          <w:p w14:paraId="32832518" w14:textId="77777777" w:rsidR="003858EE" w:rsidRDefault="003858EE" w:rsidP="005847FC"/>
        </w:tc>
      </w:tr>
    </w:tbl>
    <w:p w14:paraId="2A515B91" w14:textId="77777777" w:rsidR="005F6FF9" w:rsidRDefault="005F6FF9" w:rsidP="005F6FF9"/>
    <w:p w14:paraId="187EF499" w14:textId="43E272FB" w:rsidR="005F6FF9" w:rsidRDefault="00CB5B6C" w:rsidP="005F6FF9">
      <w:pPr>
        <w:pStyle w:val="Heading2"/>
      </w:pPr>
      <w:r>
        <w:t>3.2. Periodic Quality Assurance</w:t>
      </w:r>
    </w:p>
    <w:p w14:paraId="597A5FA8" w14:textId="77777777" w:rsidR="005F6FF9" w:rsidRDefault="005F6FF9" w:rsidP="005F6FF9">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46B49436" w14:textId="77777777" w:rsidR="005F6FF9" w:rsidRDefault="005F6FF9" w:rsidP="005F6FF9">
      <w:pPr>
        <w:pStyle w:val="Heading3"/>
      </w:pPr>
      <w:r>
        <w:t>3.2.1 Discussion</w:t>
      </w:r>
    </w:p>
    <w:p w14:paraId="18A6AFD7" w14:textId="77777777" w:rsidR="005F6FF9" w:rsidRDefault="005F6FF9" w:rsidP="005F6FF9"/>
    <w:p w14:paraId="4DB484E0" w14:textId="5175F755" w:rsidR="005F6FF9" w:rsidRDefault="00673513" w:rsidP="005F6FF9">
      <w:r>
        <w:t xml:space="preserve"> </w:t>
      </w:r>
      <w:r w:rsidR="005F6FF9">
        <w:t xml:space="preserve">The phantom shall be scanned monthly (or after equipment service that may alter scanner </w:t>
      </w:r>
      <w:r w:rsidR="005F6FF9">
        <w:lastRenderedPageBreak/>
        <w:t>performance) to verify conformance with minimum standards outlined in Table 3.1.2. In the event of QA failure, the calibration procedure outlined in 3.1.1 shall be repeated in order to re-establish standardization. Additional action may be needed if equipment no longer passes performance assessment.</w:t>
      </w:r>
    </w:p>
    <w:p w14:paraId="25EE65BA" w14:textId="40ECF59B" w:rsidR="00CC0F6D" w:rsidRDefault="00C6168C">
      <w:pPr>
        <w:pStyle w:val="Heading3"/>
      </w:pPr>
      <w:bookmarkStart w:id="13" w:name="_Toc438038787"/>
      <w:r>
        <w:t>3.2.2 Specification</w:t>
      </w:r>
      <w:bookmarkEnd w:id="13"/>
    </w:p>
    <w:p w14:paraId="45C14F10" w14:textId="77777777" w:rsidR="00CC0F6D" w:rsidRDefault="00CC0F6D"/>
    <w:tbl>
      <w:tblPr>
        <w:tblpPr w:leftFromText="180" w:rightFromText="180" w:vertAnchor="text" w:horzAnchor="page" w:tblpX="1537" w:tblpY="210"/>
        <w:tblW w:w="949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6210"/>
      </w:tblGrid>
      <w:tr w:rsidR="005B30F4" w14:paraId="7CD10F61" w14:textId="77777777" w:rsidTr="005B30F4">
        <w:trPr>
          <w:tblHeader/>
          <w:tblCellSpacing w:w="7" w:type="dxa"/>
        </w:trPr>
        <w:tc>
          <w:tcPr>
            <w:tcW w:w="1608" w:type="dxa"/>
            <w:shd w:val="clear" w:color="auto" w:fill="D9D9D9" w:themeFill="background1" w:themeFillShade="D9"/>
            <w:vAlign w:val="center"/>
          </w:tcPr>
          <w:p w14:paraId="500EC897" w14:textId="77777777" w:rsidR="005B30F4" w:rsidRDefault="005B30F4" w:rsidP="005B30F4">
            <w:pPr>
              <w:rPr>
                <w:b/>
              </w:rPr>
            </w:pPr>
            <w:r>
              <w:rPr>
                <w:b/>
              </w:rPr>
              <w:t>Parameter</w:t>
            </w:r>
          </w:p>
        </w:tc>
        <w:tc>
          <w:tcPr>
            <w:tcW w:w="1641" w:type="dxa"/>
            <w:shd w:val="clear" w:color="auto" w:fill="D9D9D9" w:themeFill="background1" w:themeFillShade="D9"/>
          </w:tcPr>
          <w:p w14:paraId="6232264A" w14:textId="77777777" w:rsidR="005B30F4" w:rsidRDefault="005B30F4" w:rsidP="005B30F4">
            <w:pPr>
              <w:rPr>
                <w:b/>
              </w:rPr>
            </w:pPr>
            <w:r>
              <w:rPr>
                <w:b/>
              </w:rPr>
              <w:t>Actor</w:t>
            </w:r>
          </w:p>
        </w:tc>
        <w:tc>
          <w:tcPr>
            <w:tcW w:w="6189" w:type="dxa"/>
            <w:shd w:val="clear" w:color="auto" w:fill="D9D9D9" w:themeFill="background1" w:themeFillShade="D9"/>
            <w:vAlign w:val="center"/>
          </w:tcPr>
          <w:p w14:paraId="38F3D221" w14:textId="77777777" w:rsidR="005B30F4" w:rsidRDefault="005B30F4" w:rsidP="005B30F4">
            <w:pPr>
              <w:rPr>
                <w:b/>
              </w:rPr>
            </w:pPr>
            <w:r>
              <w:rPr>
                <w:b/>
              </w:rPr>
              <w:t>Requirement</w:t>
            </w:r>
          </w:p>
        </w:tc>
      </w:tr>
      <w:tr w:rsidR="005B30F4" w14:paraId="7149F2E9" w14:textId="77777777" w:rsidTr="005B30F4">
        <w:trPr>
          <w:tblCellSpacing w:w="7" w:type="dxa"/>
        </w:trPr>
        <w:tc>
          <w:tcPr>
            <w:tcW w:w="1608" w:type="dxa"/>
            <w:vMerge w:val="restart"/>
            <w:vAlign w:val="center"/>
          </w:tcPr>
          <w:p w14:paraId="7B4802CE" w14:textId="77777777" w:rsidR="005B30F4" w:rsidRDefault="005B30F4" w:rsidP="005B30F4">
            <w:r>
              <w:t>Scanner Calibration</w:t>
            </w:r>
          </w:p>
        </w:tc>
        <w:tc>
          <w:tcPr>
            <w:tcW w:w="1641" w:type="dxa"/>
            <w:vAlign w:val="center"/>
          </w:tcPr>
          <w:p w14:paraId="14A0A1BC" w14:textId="77777777" w:rsidR="005B30F4" w:rsidRDefault="005B30F4" w:rsidP="005B30F4">
            <w:r>
              <w:t>Physicist or Technologist</w:t>
            </w:r>
          </w:p>
        </w:tc>
        <w:tc>
          <w:tcPr>
            <w:tcW w:w="6189" w:type="dxa"/>
            <w:vAlign w:val="center"/>
          </w:tcPr>
          <w:p w14:paraId="71695760" w14:textId="77777777" w:rsidR="005B30F4" w:rsidRDefault="005B30F4" w:rsidP="005B30F4">
            <w:r>
              <w:t>Shall assess the current CT conformance for HU value and standard deviation, encompassing scanning the COPD Gene phantom, and analyzing the images to prove conformance on a quarterly basis.</w:t>
            </w:r>
          </w:p>
        </w:tc>
      </w:tr>
      <w:tr w:rsidR="005B30F4" w14:paraId="28B87958" w14:textId="77777777" w:rsidTr="005B30F4">
        <w:trPr>
          <w:tblCellSpacing w:w="7" w:type="dxa"/>
        </w:trPr>
        <w:tc>
          <w:tcPr>
            <w:tcW w:w="1608" w:type="dxa"/>
            <w:vMerge/>
            <w:vAlign w:val="center"/>
          </w:tcPr>
          <w:p w14:paraId="3CF8CA5B" w14:textId="77777777" w:rsidR="005B30F4" w:rsidRDefault="005B30F4" w:rsidP="005B30F4"/>
        </w:tc>
        <w:tc>
          <w:tcPr>
            <w:tcW w:w="1641" w:type="dxa"/>
            <w:vAlign w:val="center"/>
          </w:tcPr>
          <w:p w14:paraId="2F77ECB0" w14:textId="77777777" w:rsidR="005B30F4" w:rsidRDefault="005B30F4" w:rsidP="005B30F4">
            <w:r>
              <w:t>Acquisition Device</w:t>
            </w:r>
          </w:p>
        </w:tc>
        <w:tc>
          <w:tcPr>
            <w:tcW w:w="6189" w:type="dxa"/>
            <w:vAlign w:val="center"/>
          </w:tcPr>
          <w:p w14:paraId="26BFD76F" w14:textId="77777777" w:rsidR="005B30F4" w:rsidRDefault="005B30F4" w:rsidP="005B30F4">
            <w:r>
              <w:t>Shall meet the specifications in Table 3.1.2.</w:t>
            </w:r>
          </w:p>
        </w:tc>
      </w:tr>
      <w:tr w:rsidR="005B30F4" w14:paraId="400AC920" w14:textId="77777777" w:rsidTr="005B30F4">
        <w:trPr>
          <w:tblCellSpacing w:w="7" w:type="dxa"/>
        </w:trPr>
        <w:tc>
          <w:tcPr>
            <w:tcW w:w="1608" w:type="dxa"/>
            <w:vAlign w:val="center"/>
          </w:tcPr>
          <w:p w14:paraId="4813EB67" w14:textId="77777777" w:rsidR="005B30F4" w:rsidRDefault="005B30F4" w:rsidP="005B30F4">
            <w:r>
              <w:t>Qualification</w:t>
            </w:r>
          </w:p>
        </w:tc>
        <w:tc>
          <w:tcPr>
            <w:tcW w:w="1641" w:type="dxa"/>
            <w:vAlign w:val="center"/>
          </w:tcPr>
          <w:p w14:paraId="3F3A9E5E" w14:textId="77777777" w:rsidR="005B30F4" w:rsidRDefault="005B30F4" w:rsidP="005B30F4">
            <w:r>
              <w:t>Physicist or Technologist</w:t>
            </w:r>
          </w:p>
        </w:tc>
        <w:tc>
          <w:tcPr>
            <w:tcW w:w="6189" w:type="dxa"/>
            <w:vAlign w:val="center"/>
          </w:tcPr>
          <w:p w14:paraId="46DA4EB8" w14:textId="77777777" w:rsidR="005B30F4" w:rsidRDefault="005B30F4" w:rsidP="005B30F4">
            <w:pPr>
              <w:rPr>
                <w:i/>
              </w:rPr>
            </w:pPr>
            <w:r>
              <w:t>Shall be a Qualified Medical Physicist (QMP) as defined by AAPM or trained radiation technologist as defined by ARRT.</w:t>
            </w:r>
          </w:p>
        </w:tc>
      </w:tr>
      <w:tr w:rsidR="005B30F4" w14:paraId="0CDCE22D" w14:textId="77777777" w:rsidTr="005B30F4">
        <w:trPr>
          <w:tblCellSpacing w:w="7" w:type="dxa"/>
        </w:trPr>
        <w:tc>
          <w:tcPr>
            <w:tcW w:w="1608" w:type="dxa"/>
            <w:vAlign w:val="center"/>
          </w:tcPr>
          <w:p w14:paraId="78D2BA1F" w14:textId="77777777" w:rsidR="005B30F4" w:rsidRDefault="005B30F4" w:rsidP="005B30F4">
            <w:r>
              <w:t>Longitudinal (monthly) difference from baseline for air (within phantom) and water (within phantom) shall fall within this range.</w:t>
            </w:r>
          </w:p>
        </w:tc>
        <w:tc>
          <w:tcPr>
            <w:tcW w:w="1641" w:type="dxa"/>
            <w:vAlign w:val="center"/>
          </w:tcPr>
          <w:p w14:paraId="473B2DE0" w14:textId="77777777" w:rsidR="005B30F4" w:rsidRDefault="005B30F4" w:rsidP="005B30F4">
            <w:r>
              <w:t>Acquisition Device</w:t>
            </w:r>
          </w:p>
        </w:tc>
        <w:tc>
          <w:tcPr>
            <w:tcW w:w="6189" w:type="dxa"/>
            <w:vAlign w:val="center"/>
          </w:tcPr>
          <w:p w14:paraId="445BB288" w14:textId="77777777" w:rsidR="005B30F4" w:rsidRDefault="005B30F4" w:rsidP="005B30F4">
            <w:r>
              <w:t xml:space="preserve">  </w:t>
            </w:r>
            <w:r w:rsidRPr="00103509">
              <w:rPr>
                <w:rFonts w:ascii="ＭＳ ゴシック" w:eastAsia="ＭＳ ゴシック" w:hAnsi="ＭＳ ゴシック"/>
                <w:color w:val="000000"/>
              </w:rPr>
              <w:t xml:space="preserve"> ±</w:t>
            </w:r>
            <w:r>
              <w:t xml:space="preserve"> 4 HU</w:t>
            </w:r>
          </w:p>
        </w:tc>
      </w:tr>
      <w:tr w:rsidR="005B30F4" w14:paraId="20855201" w14:textId="77777777" w:rsidTr="005B30F4">
        <w:trPr>
          <w:trHeight w:val="34"/>
          <w:tblCellSpacing w:w="7" w:type="dxa"/>
        </w:trPr>
        <w:tc>
          <w:tcPr>
            <w:tcW w:w="1608" w:type="dxa"/>
            <w:vAlign w:val="center"/>
          </w:tcPr>
          <w:p w14:paraId="10DD98DD" w14:textId="77777777" w:rsidR="005B30F4" w:rsidRDefault="005B30F4" w:rsidP="005B30F4"/>
        </w:tc>
        <w:tc>
          <w:tcPr>
            <w:tcW w:w="1641" w:type="dxa"/>
            <w:vAlign w:val="center"/>
          </w:tcPr>
          <w:p w14:paraId="203E18D3" w14:textId="77777777" w:rsidR="005B30F4" w:rsidRDefault="005B30F4" w:rsidP="005B30F4"/>
        </w:tc>
        <w:tc>
          <w:tcPr>
            <w:tcW w:w="6189" w:type="dxa"/>
            <w:vAlign w:val="center"/>
          </w:tcPr>
          <w:p w14:paraId="094B1585" w14:textId="77777777" w:rsidR="005B30F4" w:rsidRDefault="005B30F4" w:rsidP="005B30F4"/>
        </w:tc>
      </w:tr>
    </w:tbl>
    <w:p w14:paraId="7F43C62D" w14:textId="77777777" w:rsidR="00CC0F6D" w:rsidRDefault="00CC0F6D"/>
    <w:p w14:paraId="6616A548" w14:textId="77777777" w:rsidR="00CC0F6D" w:rsidRDefault="00C6168C">
      <w:pPr>
        <w:pStyle w:val="Heading2"/>
      </w:pPr>
      <w:bookmarkStart w:id="14" w:name="_Toc438038791"/>
      <w:bookmarkEnd w:id="11"/>
      <w:r>
        <w:t>3.3. Subject Handling</w:t>
      </w:r>
      <w:bookmarkEnd w:id="14"/>
    </w:p>
    <w:p w14:paraId="0DCF9B98" w14:textId="77777777" w:rsidR="00CC0F6D" w:rsidRDefault="00C6168C">
      <w:pPr>
        <w:pStyle w:val="BodyText"/>
      </w:pPr>
      <w:r>
        <w:t>This activity describes details of handling imaging subjects that are necessary to reliably meet the Profile Claim. This constitutes consistent positioning of the subject and consistent breath-hold coaching.</w:t>
      </w:r>
    </w:p>
    <w:p w14:paraId="7090C0ED" w14:textId="77777777" w:rsidR="00CC0F6D" w:rsidRDefault="00C6168C">
      <w:pPr>
        <w:pStyle w:val="Heading3"/>
      </w:pPr>
      <w:bookmarkStart w:id="15" w:name="_Toc438038792"/>
      <w:r>
        <w:t>3.3.1 Discussion</w:t>
      </w:r>
      <w:bookmarkEnd w:id="15"/>
    </w:p>
    <w:p w14:paraId="7C463277" w14:textId="77777777" w:rsidR="00CC0F6D" w:rsidRDefault="00CC0F6D">
      <w:pPr>
        <w:pStyle w:val="BodyText"/>
      </w:pPr>
    </w:p>
    <w:p w14:paraId="2C0AEE80" w14:textId="77777777" w:rsidR="00CC0F6D" w:rsidRDefault="00C6168C">
      <w:pPr>
        <w:pStyle w:val="BodyText"/>
        <w:rPr>
          <w:b/>
        </w:rPr>
      </w:pPr>
      <w:r>
        <w:rPr>
          <w:b/>
        </w:rPr>
        <w:t>Subject Positioning</w:t>
      </w:r>
    </w:p>
    <w:p w14:paraId="6ABF91F4" w14:textId="16B31DFB" w:rsidR="00C04353" w:rsidRDefault="00C6168C" w:rsidP="00062EE3">
      <w:r>
        <w:t xml:space="preserve">Consistent positioning avoids unnecessary variance in attenuation, location of subject within the scan gantry, and changes in anatomical shape due to posture, or body rotation that can affect image quality and consistency of HU value. The Technologist shall place the patient in a </w:t>
      </w:r>
      <w:r>
        <w:lastRenderedPageBreak/>
        <w:t xml:space="preserve">supine position, arms positioned comfortably above the head in a head-arm rest with lower </w:t>
      </w:r>
      <w:r w:rsidRPr="00C04353">
        <w:t xml:space="preserve">legs supported. Using the laser positioning lights, the Technologist shall position the patient so the </w:t>
      </w:r>
      <w:r w:rsidR="00C04353" w:rsidRPr="00062EE3">
        <w:rPr>
          <w:color w:val="000000" w:themeColor="text1"/>
        </w:rPr>
        <w:t xml:space="preserve">mid-axillary plane </w:t>
      </w:r>
      <w:r w:rsidR="00C04353">
        <w:rPr>
          <w:color w:val="000000" w:themeColor="text1"/>
        </w:rPr>
        <w:t xml:space="preserve">of the </w:t>
      </w:r>
      <w:r>
        <w:t>chest is at iso-center of the CT gantry</w:t>
      </w:r>
      <w:r w:rsidR="00C04353">
        <w:t xml:space="preserve"> and</w:t>
      </w:r>
      <w:r w:rsidR="00C04353">
        <w:rPr>
          <w:color w:val="000000" w:themeColor="text1"/>
          <w:highlight w:val="cyan"/>
        </w:rPr>
        <w:t xml:space="preserve"> the “sagittal laser line” lies along the sternum (e.g. from the suprasternal notch to the xiphoid process).</w:t>
      </w:r>
      <w:r w:rsidR="00C04353">
        <w:rPr>
          <w:color w:val="000000" w:themeColor="text1"/>
        </w:rPr>
        <w:t xml:space="preserve"> </w:t>
      </w:r>
      <w:r>
        <w:t>A lateral scout shall be performed and used to verify that the mid-axillary plane of the bronchial tree, at the level of the carina, is within 2 cm of iso-center. An AP (or PA) scout will be used to verify that the patient is correctly centered at horizontal iso-center within 2 cm.</w:t>
      </w:r>
    </w:p>
    <w:p w14:paraId="3A6C744D" w14:textId="524F1DB3" w:rsidR="00CC0F6D" w:rsidRDefault="00A91EB1" w:rsidP="00062EE3">
      <w:r>
        <w:t xml:space="preserve"> </w:t>
      </w:r>
    </w:p>
    <w:p w14:paraId="6DB6729B" w14:textId="77777777" w:rsidR="00CC0F6D" w:rsidRDefault="00C6168C">
      <w:pPr>
        <w:pStyle w:val="BodyText"/>
        <w:rPr>
          <w:b/>
        </w:rPr>
      </w:pPr>
      <w:r>
        <w:rPr>
          <w:b/>
        </w:rPr>
        <w:t>Lung Inflation</w:t>
      </w:r>
    </w:p>
    <w:p w14:paraId="0B578CD6" w14:textId="77777777" w:rsidR="00A91EB1" w:rsidRPr="00A85E93" w:rsidRDefault="00A91EB1">
      <w:pPr>
        <w:pStyle w:val="BodyText"/>
      </w:pPr>
      <w:r>
        <w:t>Acquisition parameters have been specified so as to allow completion of the scan of the whole lung volume in a single breath-hold of less than 10 seconds. Faster scan time can further reduce breath-hold duration and reduce the likelihood of respiratory motion artifacts.</w:t>
      </w:r>
    </w:p>
    <w:p w14:paraId="38C2B034" w14:textId="77777777" w:rsidR="00CC0F6D" w:rsidRDefault="00C6168C">
      <w:pPr>
        <w:pStyle w:val="BodyText"/>
      </w:pPr>
      <w:r>
        <w:t xml:space="preserve">Consistency of lung inflation volume is also critical to lung density measures. The specification is to achieve a </w:t>
      </w:r>
      <w:r>
        <w:rPr>
          <w:rFonts w:cs="Arial"/>
          <w:bCs/>
        </w:rPr>
        <w:t>difference in lung inflation</w:t>
      </w:r>
      <w:r>
        <w:t xml:space="preserve"> </w:t>
      </w:r>
      <w:r>
        <w:rPr>
          <w:rFonts w:cs="Arial"/>
          <w:bCs/>
        </w:rPr>
        <w:t xml:space="preserve">smaller than 10% of baseline lung inflation volume </w:t>
      </w:r>
      <w:r>
        <w:t xml:space="preserve">for longitudinal time points with the goal of achieving greater than 90% of predicted TLC at both time points. To achieve consistency of breath-hold it is essential that the technologist perform consistent coaching of the subject before </w:t>
      </w:r>
      <w:r w:rsidR="00A91EB1">
        <w:t xml:space="preserve">the CT acquisition </w:t>
      </w:r>
      <w:r>
        <w:t>(so that the subject is prepare</w:t>
      </w:r>
      <w:r w:rsidR="00A91EB1">
        <w:t>d</w:t>
      </w:r>
      <w:r>
        <w:t xml:space="preserve"> for the voice commands while in the scanner). </w:t>
      </w:r>
    </w:p>
    <w:p w14:paraId="1FEE9927" w14:textId="1253C693" w:rsidR="00CC0F6D" w:rsidRDefault="00C6168C">
      <w:pPr>
        <w:tabs>
          <w:tab w:val="center" w:pos="4800"/>
          <w:tab w:val="right" w:pos="9500"/>
        </w:tabs>
        <w:jc w:val="both"/>
      </w:pPr>
      <w:r>
        <w:t>Before the scans are acquired, the coordinator (or trained CT technologist) will review the breathing instructions with the participant and emphasize the importance of following them as closely as possible during the actual imaging of the lungs.  In summary, the participant will be instructed to inhale deeply and exhale 3 times and then hold their breath two different ways: with the lungs full of air (TLC scan)</w:t>
      </w:r>
      <w:r w:rsidR="004A0F63">
        <w:t xml:space="preserve">. </w:t>
      </w:r>
      <w:r w:rsidR="0026448E">
        <w:t>The technologist or coordinator</w:t>
      </w:r>
      <w:r w:rsidR="008D619E">
        <w:t xml:space="preserve"> should visually confirm that the subject </w:t>
      </w:r>
      <w:r w:rsidR="0026448E">
        <w:t>is following the breath-hold coaching as intended (see script below). For example, as individual subjects will vary in their respiratory cycle and compliance with commands</w:t>
      </w:r>
      <w:r w:rsidR="008D619E">
        <w:t xml:space="preserve">, it is important for the technologist or coordinator to give sufficient time for the subject to achieve full inspiration with visual confirmation that this is achieved by watching the subject’s chest before CT scanning commences. </w:t>
      </w:r>
      <w:r w:rsidR="004A0F63">
        <w:t>If additional expiratory scans are performed, p</w:t>
      </w:r>
      <w:r>
        <w:t xml:space="preserve">lease note that the cephalad/caudal coverage of the lungs from apex to base should be adjusted between the TLC and </w:t>
      </w:r>
      <w:r w:rsidR="004A0F63">
        <w:t xml:space="preserve">expiratory </w:t>
      </w:r>
      <w:r>
        <w:t>CT acquisitions to cover the lungs within the limits of the lung apex and base</w:t>
      </w:r>
      <w:r w:rsidR="008D619E">
        <w:t>, e.g.</w:t>
      </w:r>
      <w:r>
        <w:t xml:space="preserve"> no more than 2 cm cephalad to the apical or 5 cm caudal to the basal lung borders. An additional scout may be acquired between </w:t>
      </w:r>
      <w:r w:rsidR="006D6937">
        <w:t xml:space="preserve">inspiratory and expiratory acquisitions, </w:t>
      </w:r>
      <w:r>
        <w:t>to prescribe each of the lung volume CT acquisitions separately</w:t>
      </w:r>
      <w:r w:rsidR="008D619E">
        <w:t xml:space="preserve"> so as to minimize CT dose to the subject</w:t>
      </w:r>
      <w:r>
        <w:t>.</w:t>
      </w:r>
    </w:p>
    <w:p w14:paraId="1F7633FA" w14:textId="77777777" w:rsidR="00CC0F6D" w:rsidRDefault="00CC0F6D">
      <w:pPr>
        <w:tabs>
          <w:tab w:val="center" w:pos="4800"/>
          <w:tab w:val="right" w:pos="9500"/>
        </w:tabs>
        <w:jc w:val="both"/>
      </w:pPr>
    </w:p>
    <w:p w14:paraId="14B4CA40" w14:textId="77777777" w:rsidR="00CC0F6D" w:rsidRDefault="00C6168C">
      <w:pPr>
        <w:tabs>
          <w:tab w:val="center" w:pos="4800"/>
          <w:tab w:val="right" w:pos="9500"/>
        </w:tabs>
        <w:jc w:val="both"/>
      </w:pPr>
      <w:r>
        <w:t xml:space="preserve">In order to extract the desired information from the CT images, it is very important that the breathing instructions are followed closely.  </w:t>
      </w:r>
    </w:p>
    <w:p w14:paraId="76BFB736" w14:textId="77777777" w:rsidR="00CC0F6D" w:rsidRDefault="00CC0F6D">
      <w:pPr>
        <w:pStyle w:val="BodyText"/>
      </w:pPr>
    </w:p>
    <w:p w14:paraId="33E49B23" w14:textId="77777777" w:rsidR="00CC0F6D" w:rsidRDefault="00C6168C">
      <w:pPr>
        <w:pStyle w:val="BodyText"/>
      </w:pPr>
      <w:r>
        <w:t>An example of a breath-hold coaching script is:</w:t>
      </w:r>
    </w:p>
    <w:p w14:paraId="642065C1" w14:textId="77777777" w:rsidR="00CC0F6D" w:rsidRDefault="00C6168C">
      <w:pPr>
        <w:pStyle w:val="BodyText"/>
        <w:numPr>
          <w:ilvl w:val="0"/>
          <w:numId w:val="9"/>
        </w:numPr>
        <w:tabs>
          <w:tab w:val="left" w:pos="1220"/>
        </w:tabs>
      </w:pPr>
      <w:r>
        <w:t>“Take a deep breath in” (watch the chest to ensure deep breathe is achieved)</w:t>
      </w:r>
    </w:p>
    <w:p w14:paraId="49EC875C" w14:textId="77777777" w:rsidR="00CC0F6D" w:rsidRDefault="00C6168C">
      <w:pPr>
        <w:pStyle w:val="BodyText"/>
        <w:numPr>
          <w:ilvl w:val="0"/>
          <w:numId w:val="9"/>
        </w:numPr>
        <w:tabs>
          <w:tab w:val="left" w:pos="1220"/>
        </w:tabs>
      </w:pPr>
      <w:r>
        <w:lastRenderedPageBreak/>
        <w:t>“Let it out” (watch chest to insure exhale is achieved)</w:t>
      </w:r>
    </w:p>
    <w:p w14:paraId="1211C3FE" w14:textId="77777777" w:rsidR="00CC0F6D" w:rsidRDefault="00C6168C">
      <w:pPr>
        <w:pStyle w:val="BodyText"/>
        <w:numPr>
          <w:ilvl w:val="0"/>
          <w:numId w:val="9"/>
        </w:numPr>
        <w:tabs>
          <w:tab w:val="left" w:pos="1220"/>
        </w:tabs>
      </w:pPr>
      <w:r>
        <w:t>“Take a deep breath in” (watch the chest to insure exhale is achieved and timing of breath cycle for the subject)</w:t>
      </w:r>
    </w:p>
    <w:p w14:paraId="4E98AC82" w14:textId="77777777" w:rsidR="00CC0F6D" w:rsidRDefault="00C6168C">
      <w:pPr>
        <w:pStyle w:val="BodyText"/>
        <w:numPr>
          <w:ilvl w:val="0"/>
          <w:numId w:val="9"/>
        </w:numPr>
        <w:tabs>
          <w:tab w:val="left" w:pos="1220"/>
        </w:tabs>
      </w:pPr>
      <w:r>
        <w:t>“Let it out”</w:t>
      </w:r>
    </w:p>
    <w:p w14:paraId="521ECAC5" w14:textId="7091F47B" w:rsidR="00CC0F6D" w:rsidRDefault="00C6168C">
      <w:pPr>
        <w:pStyle w:val="BodyText"/>
        <w:numPr>
          <w:ilvl w:val="0"/>
          <w:numId w:val="9"/>
        </w:numPr>
        <w:tabs>
          <w:tab w:val="left" w:pos="1220"/>
        </w:tabs>
      </w:pPr>
      <w:r>
        <w:t>“Now breathe all the way IN, IN, IN…” (watch to confirm timing and inhalation is fully achieved and chest is still)</w:t>
      </w:r>
    </w:p>
    <w:p w14:paraId="0255D5B7" w14:textId="77777777" w:rsidR="00CC0F6D" w:rsidRDefault="00C6168C">
      <w:pPr>
        <w:pStyle w:val="BodyText"/>
        <w:numPr>
          <w:ilvl w:val="0"/>
          <w:numId w:val="9"/>
        </w:numPr>
        <w:tabs>
          <w:tab w:val="left" w:pos="1220"/>
        </w:tabs>
      </w:pPr>
      <w:r>
        <w:t xml:space="preserve">“Keep holding your breath – DO NOT BREATHE” </w:t>
      </w:r>
    </w:p>
    <w:p w14:paraId="31F48168" w14:textId="2EA5827F" w:rsidR="00CC0F6D" w:rsidRDefault="008D619E">
      <w:pPr>
        <w:pStyle w:val="BodyText"/>
        <w:numPr>
          <w:ilvl w:val="0"/>
          <w:numId w:val="9"/>
        </w:numPr>
        <w:tabs>
          <w:tab w:val="left" w:pos="1220"/>
        </w:tabs>
      </w:pPr>
      <w:r>
        <w:t>Visually confirm inspiratory breath-hold by watching subject’s chest and commence CT scan.</w:t>
      </w:r>
    </w:p>
    <w:p w14:paraId="0C1547E8" w14:textId="77777777" w:rsidR="00CC0F6D" w:rsidRDefault="00C6168C">
      <w:pPr>
        <w:pStyle w:val="BodyText"/>
        <w:numPr>
          <w:ilvl w:val="0"/>
          <w:numId w:val="9"/>
        </w:numPr>
        <w:tabs>
          <w:tab w:val="left" w:pos="1220"/>
        </w:tabs>
      </w:pPr>
      <w:r>
        <w:t>“Breathe and Relax.”</w:t>
      </w:r>
    </w:p>
    <w:p w14:paraId="27744096" w14:textId="77777777" w:rsidR="00CC0F6D" w:rsidRDefault="00C6168C">
      <w:pPr>
        <w:pStyle w:val="Heading3"/>
      </w:pPr>
      <w:bookmarkStart w:id="16" w:name="_Toc438038793"/>
      <w:r>
        <w:t>3.3.2 Specification</w:t>
      </w:r>
      <w:bookmarkEnd w:id="16"/>
    </w:p>
    <w:p w14:paraId="31DE81E6" w14:textId="77777777" w:rsidR="00CC0F6D" w:rsidRDefault="00CC0F6D"/>
    <w:tbl>
      <w:tblPr>
        <w:tblW w:w="949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6210"/>
      </w:tblGrid>
      <w:tr w:rsidR="00CC0F6D" w14:paraId="334AA652" w14:textId="77777777">
        <w:trPr>
          <w:tblHeader/>
          <w:tblCellSpacing w:w="7" w:type="dxa"/>
        </w:trPr>
        <w:tc>
          <w:tcPr>
            <w:tcW w:w="1608" w:type="dxa"/>
            <w:shd w:val="clear" w:color="auto" w:fill="D9D9D9" w:themeFill="background1" w:themeFillShade="D9"/>
            <w:vAlign w:val="center"/>
          </w:tcPr>
          <w:p w14:paraId="402A325D" w14:textId="77777777" w:rsidR="00CC0F6D" w:rsidRDefault="00C6168C">
            <w:pPr>
              <w:rPr>
                <w:b/>
              </w:rPr>
            </w:pPr>
            <w:r>
              <w:rPr>
                <w:b/>
              </w:rPr>
              <w:t>Parameter</w:t>
            </w:r>
          </w:p>
        </w:tc>
        <w:tc>
          <w:tcPr>
            <w:tcW w:w="1641" w:type="dxa"/>
            <w:shd w:val="clear" w:color="auto" w:fill="D9D9D9" w:themeFill="background1" w:themeFillShade="D9"/>
          </w:tcPr>
          <w:p w14:paraId="2DDB0383" w14:textId="77777777" w:rsidR="00CC0F6D" w:rsidRDefault="00C6168C">
            <w:pPr>
              <w:rPr>
                <w:b/>
              </w:rPr>
            </w:pPr>
            <w:r>
              <w:rPr>
                <w:b/>
              </w:rPr>
              <w:t>Actor</w:t>
            </w:r>
          </w:p>
        </w:tc>
        <w:tc>
          <w:tcPr>
            <w:tcW w:w="6189" w:type="dxa"/>
            <w:shd w:val="clear" w:color="auto" w:fill="D9D9D9" w:themeFill="background1" w:themeFillShade="D9"/>
            <w:vAlign w:val="center"/>
          </w:tcPr>
          <w:p w14:paraId="46227761" w14:textId="77777777" w:rsidR="00CC0F6D" w:rsidRDefault="00C6168C">
            <w:pPr>
              <w:rPr>
                <w:b/>
              </w:rPr>
            </w:pPr>
            <w:r>
              <w:rPr>
                <w:b/>
              </w:rPr>
              <w:t>Requirement</w:t>
            </w:r>
          </w:p>
        </w:tc>
      </w:tr>
      <w:tr w:rsidR="00CC0F6D" w14:paraId="0B75F39E" w14:textId="77777777" w:rsidTr="00062EE3">
        <w:trPr>
          <w:tblCellSpacing w:w="7" w:type="dxa"/>
        </w:trPr>
        <w:tc>
          <w:tcPr>
            <w:tcW w:w="1608" w:type="dxa"/>
            <w:shd w:val="clear" w:color="auto" w:fill="auto"/>
            <w:vAlign w:val="center"/>
          </w:tcPr>
          <w:p w14:paraId="51DB68B6" w14:textId="77777777" w:rsidR="00CC0F6D" w:rsidRPr="00364B28" w:rsidRDefault="00C6168C">
            <w:r w:rsidRPr="00D95845">
              <w:t>Subject Positioning</w:t>
            </w:r>
          </w:p>
        </w:tc>
        <w:tc>
          <w:tcPr>
            <w:tcW w:w="1641" w:type="dxa"/>
            <w:shd w:val="clear" w:color="auto" w:fill="auto"/>
            <w:vAlign w:val="center"/>
          </w:tcPr>
          <w:p w14:paraId="694CEE8C" w14:textId="77777777" w:rsidR="00CC0F6D" w:rsidRPr="00364B28" w:rsidRDefault="00C6168C">
            <w:r w:rsidRPr="00364B28">
              <w:t>Technologist</w:t>
            </w:r>
          </w:p>
        </w:tc>
        <w:tc>
          <w:tcPr>
            <w:tcW w:w="6189" w:type="dxa"/>
            <w:shd w:val="clear" w:color="auto" w:fill="auto"/>
            <w:vAlign w:val="center"/>
          </w:tcPr>
          <w:p w14:paraId="433E54E7" w14:textId="1FC5D728" w:rsidR="00C04353" w:rsidRPr="00062EE3" w:rsidRDefault="00C04353" w:rsidP="00C04353">
            <w:pPr>
              <w:rPr>
                <w:color w:val="000000" w:themeColor="text1"/>
              </w:rPr>
            </w:pPr>
            <w:r w:rsidRPr="00062EE3">
              <w:rPr>
                <w:color w:val="000000" w:themeColor="text1"/>
              </w:rPr>
              <w:t xml:space="preserve">Shall adjust the table height for the mid-axillary plane of the chest to pass through the isocenter. </w:t>
            </w:r>
          </w:p>
          <w:p w14:paraId="494BF4F0" w14:textId="77777777" w:rsidR="00C04353" w:rsidRPr="00062EE3" w:rsidRDefault="00C04353" w:rsidP="00C04353">
            <w:pPr>
              <w:rPr>
                <w:color w:val="000000" w:themeColor="text1"/>
              </w:rPr>
            </w:pPr>
          </w:p>
          <w:p w14:paraId="4768684C" w14:textId="4E994C6C" w:rsidR="00CC0F6D" w:rsidRPr="00D95845" w:rsidRDefault="00C04353" w:rsidP="00C04353">
            <w:r w:rsidRPr="00062EE3">
              <w:rPr>
                <w:color w:val="000000" w:themeColor="text1"/>
              </w:rPr>
              <w:t>Shall position the patient such that the “sagittal laser line” lies along the sternum (e.g. from the suprasternal notch to the xiphoid process).</w:t>
            </w:r>
          </w:p>
        </w:tc>
      </w:tr>
      <w:tr w:rsidR="0032333B" w14:paraId="34568598" w14:textId="77777777" w:rsidTr="00062EE3">
        <w:trPr>
          <w:tblCellSpacing w:w="7" w:type="dxa"/>
        </w:trPr>
        <w:tc>
          <w:tcPr>
            <w:tcW w:w="1608" w:type="dxa"/>
            <w:shd w:val="clear" w:color="auto" w:fill="auto"/>
            <w:vAlign w:val="center"/>
          </w:tcPr>
          <w:p w14:paraId="7AA64D18" w14:textId="71F99E37" w:rsidR="0032333B" w:rsidRPr="00D95845" w:rsidRDefault="0032333B">
            <w:r w:rsidRPr="00D95845">
              <w:t>Scout Scans</w:t>
            </w:r>
          </w:p>
        </w:tc>
        <w:tc>
          <w:tcPr>
            <w:tcW w:w="1641" w:type="dxa"/>
            <w:shd w:val="clear" w:color="auto" w:fill="auto"/>
            <w:vAlign w:val="center"/>
          </w:tcPr>
          <w:p w14:paraId="58E87A3E" w14:textId="418C2676" w:rsidR="0032333B" w:rsidRPr="00364B28" w:rsidRDefault="0032333B">
            <w:r w:rsidRPr="00364B28">
              <w:t>Technologist</w:t>
            </w:r>
          </w:p>
        </w:tc>
        <w:tc>
          <w:tcPr>
            <w:tcW w:w="6189" w:type="dxa"/>
            <w:shd w:val="clear" w:color="auto" w:fill="auto"/>
            <w:vAlign w:val="center"/>
          </w:tcPr>
          <w:p w14:paraId="310CCCCB" w14:textId="77777777" w:rsidR="0032333B" w:rsidRPr="00364B28" w:rsidRDefault="0032333B" w:rsidP="00C04353">
            <w:r w:rsidRPr="00364B28">
              <w:t>A lateral scout shall be performed and used to verify that the mid-axillary plane of the bronchial tree, at the level of the carina, is within 2 cm of iso-center. An AP (or PA) scout will be used to verify that the patient is correctly centered at horizontal iso-center within 2 cm.</w:t>
            </w:r>
          </w:p>
          <w:p w14:paraId="5777A33A" w14:textId="77777777" w:rsidR="0032333B" w:rsidRPr="00364B28" w:rsidRDefault="0032333B" w:rsidP="00C04353"/>
          <w:p w14:paraId="69A68559" w14:textId="1891200A" w:rsidR="0032333B" w:rsidRPr="00062EE3" w:rsidRDefault="0032333B" w:rsidP="0032333B">
            <w:pPr>
              <w:rPr>
                <w:color w:val="000000" w:themeColor="text1"/>
              </w:rPr>
            </w:pPr>
            <w:r w:rsidRPr="00364B28">
              <w:t>An additional scout may be acquired between inspiratory and expiratory acquisitions, to prescribe each of the lung volume CT acquisitions separately so as to minimize CT dose to the subject.</w:t>
            </w:r>
          </w:p>
        </w:tc>
      </w:tr>
      <w:tr w:rsidR="0032333B" w14:paraId="72D79D0F" w14:textId="77777777" w:rsidTr="00062EE3">
        <w:trPr>
          <w:tblCellSpacing w:w="7" w:type="dxa"/>
        </w:trPr>
        <w:tc>
          <w:tcPr>
            <w:tcW w:w="1608" w:type="dxa"/>
            <w:shd w:val="clear" w:color="auto" w:fill="auto"/>
            <w:vAlign w:val="center"/>
          </w:tcPr>
          <w:p w14:paraId="29AE7270" w14:textId="5561585C" w:rsidR="0032333B" w:rsidRPr="00D95845" w:rsidRDefault="0032333B">
            <w:r w:rsidRPr="00D95845">
              <w:t>Lung Coverage</w:t>
            </w:r>
          </w:p>
        </w:tc>
        <w:tc>
          <w:tcPr>
            <w:tcW w:w="1641" w:type="dxa"/>
            <w:shd w:val="clear" w:color="auto" w:fill="auto"/>
            <w:vAlign w:val="center"/>
          </w:tcPr>
          <w:p w14:paraId="2468F886" w14:textId="03FC602B" w:rsidR="0032333B" w:rsidRPr="00364B28" w:rsidRDefault="0032333B">
            <w:r w:rsidRPr="00364B28">
              <w:t>Technologist</w:t>
            </w:r>
          </w:p>
        </w:tc>
        <w:tc>
          <w:tcPr>
            <w:tcW w:w="6189" w:type="dxa"/>
            <w:shd w:val="clear" w:color="auto" w:fill="auto"/>
            <w:vAlign w:val="center"/>
          </w:tcPr>
          <w:p w14:paraId="16E27E8C" w14:textId="77777777" w:rsidR="0032333B" w:rsidRPr="00364B28" w:rsidRDefault="0032333B" w:rsidP="00C04353">
            <w:r w:rsidRPr="00364B28">
              <w:t>The display field of view should be matched between time points to insure consistency of spatial resolution.</w:t>
            </w:r>
          </w:p>
          <w:p w14:paraId="1E5A09D5" w14:textId="77777777" w:rsidR="0032333B" w:rsidRPr="00364B28" w:rsidRDefault="0032333B" w:rsidP="00C04353"/>
          <w:p w14:paraId="6A12EB3E" w14:textId="484C510B" w:rsidR="0032333B" w:rsidRPr="00364B28" w:rsidRDefault="0032333B" w:rsidP="0032333B">
            <w:r w:rsidRPr="00364B28">
              <w:t xml:space="preserve">Cephalad/caudal coverage of the lungs from apex to base should be adjusted between the TLC and expiratory CT acquisitions to cover the lungs within the limits of the lung apex and base, e.g. no more than 2 cm cephalad to the apical or 5 cm caudal to the basal lung borders. </w:t>
            </w:r>
          </w:p>
        </w:tc>
      </w:tr>
      <w:tr w:rsidR="00CC0F6D" w14:paraId="3DB740BD" w14:textId="77777777" w:rsidTr="00062EE3">
        <w:trPr>
          <w:tblCellSpacing w:w="7" w:type="dxa"/>
        </w:trPr>
        <w:tc>
          <w:tcPr>
            <w:tcW w:w="1608" w:type="dxa"/>
            <w:vMerge w:val="restart"/>
            <w:shd w:val="clear" w:color="auto" w:fill="auto"/>
            <w:vAlign w:val="center"/>
          </w:tcPr>
          <w:p w14:paraId="470FBD3B" w14:textId="0A1D7A09" w:rsidR="00CC0F6D" w:rsidRPr="00D95845" w:rsidRDefault="00C6168C">
            <w:r w:rsidRPr="00D95845">
              <w:t>Breath-hold</w:t>
            </w:r>
          </w:p>
          <w:p w14:paraId="41DB4930" w14:textId="77777777" w:rsidR="00CC0F6D" w:rsidRPr="00364B28" w:rsidRDefault="00C6168C">
            <w:r w:rsidRPr="00364B28">
              <w:lastRenderedPageBreak/>
              <w:t>Coaching</w:t>
            </w:r>
          </w:p>
        </w:tc>
        <w:tc>
          <w:tcPr>
            <w:tcW w:w="1641" w:type="dxa"/>
            <w:shd w:val="clear" w:color="auto" w:fill="auto"/>
            <w:vAlign w:val="center"/>
          </w:tcPr>
          <w:p w14:paraId="14939E97" w14:textId="77777777" w:rsidR="00CC0F6D" w:rsidRPr="00364B28" w:rsidRDefault="00C6168C">
            <w:r w:rsidRPr="00364B28">
              <w:lastRenderedPageBreak/>
              <w:t>Technologist</w:t>
            </w:r>
          </w:p>
        </w:tc>
        <w:tc>
          <w:tcPr>
            <w:tcW w:w="6189" w:type="dxa"/>
            <w:shd w:val="clear" w:color="auto" w:fill="auto"/>
            <w:vAlign w:val="center"/>
          </w:tcPr>
          <w:p w14:paraId="7E37CCC3" w14:textId="77777777" w:rsidR="00CC0F6D" w:rsidRPr="00364B28" w:rsidRDefault="00C6168C">
            <w:r w:rsidRPr="00364B28">
              <w:t>Breath-hold coaching as specified above.</w:t>
            </w:r>
          </w:p>
        </w:tc>
      </w:tr>
      <w:tr w:rsidR="00CC0F6D" w14:paraId="70D42CAE" w14:textId="77777777" w:rsidTr="00062EE3">
        <w:trPr>
          <w:tblCellSpacing w:w="7" w:type="dxa"/>
        </w:trPr>
        <w:tc>
          <w:tcPr>
            <w:tcW w:w="1608" w:type="dxa"/>
            <w:vMerge/>
            <w:shd w:val="clear" w:color="auto" w:fill="auto"/>
            <w:vAlign w:val="center"/>
          </w:tcPr>
          <w:p w14:paraId="3A3B5BB7" w14:textId="77777777" w:rsidR="00CC0F6D" w:rsidRPr="00364B28" w:rsidRDefault="00CC0F6D"/>
        </w:tc>
        <w:tc>
          <w:tcPr>
            <w:tcW w:w="1641" w:type="dxa"/>
            <w:shd w:val="clear" w:color="auto" w:fill="auto"/>
            <w:vAlign w:val="center"/>
          </w:tcPr>
          <w:p w14:paraId="123A5925" w14:textId="77777777" w:rsidR="00CC0F6D" w:rsidRPr="00364B28" w:rsidRDefault="00C6168C">
            <w:r w:rsidRPr="00364B28">
              <w:t>Patient /  Subject</w:t>
            </w:r>
          </w:p>
        </w:tc>
        <w:tc>
          <w:tcPr>
            <w:tcW w:w="6189" w:type="dxa"/>
            <w:shd w:val="clear" w:color="auto" w:fill="auto"/>
            <w:vAlign w:val="center"/>
          </w:tcPr>
          <w:p w14:paraId="637A95DD" w14:textId="77777777" w:rsidR="00CC0F6D" w:rsidRPr="00D95845" w:rsidRDefault="00C6168C">
            <w:pPr>
              <w:ind w:right="1070"/>
            </w:pPr>
            <w:r w:rsidRPr="00364B28">
              <w:t>Breath-hold for 10 s at within 10% of baseline lung inflation volume.</w:t>
            </w:r>
          </w:p>
        </w:tc>
      </w:tr>
      <w:tr w:rsidR="00CC0F6D" w14:paraId="77DAAF05" w14:textId="77777777" w:rsidTr="00062EE3">
        <w:trPr>
          <w:tblCellSpacing w:w="7" w:type="dxa"/>
        </w:trPr>
        <w:tc>
          <w:tcPr>
            <w:tcW w:w="1608" w:type="dxa"/>
            <w:shd w:val="clear" w:color="auto" w:fill="auto"/>
            <w:vAlign w:val="center"/>
          </w:tcPr>
          <w:p w14:paraId="16C2F08C" w14:textId="77777777" w:rsidR="00CC0F6D" w:rsidRPr="00062EE3" w:rsidRDefault="00C6168C">
            <w:pPr>
              <w:rPr>
                <w:rStyle w:val="StyleVisioncontentC00000000096DE170"/>
                <w:i w:val="0"/>
                <w:color w:val="000000" w:themeColor="text1"/>
              </w:rPr>
            </w:pPr>
            <w:r w:rsidRPr="00062EE3">
              <w:rPr>
                <w:rStyle w:val="StyleVisioncontentC00000000096DE170"/>
                <w:i w:val="0"/>
                <w:color w:val="000000" w:themeColor="text1"/>
              </w:rPr>
              <w:lastRenderedPageBreak/>
              <w:t>Use of intravenous contrast</w:t>
            </w:r>
          </w:p>
        </w:tc>
        <w:tc>
          <w:tcPr>
            <w:tcW w:w="1641" w:type="dxa"/>
            <w:shd w:val="clear" w:color="auto" w:fill="auto"/>
            <w:vAlign w:val="center"/>
          </w:tcPr>
          <w:p w14:paraId="4F92DC89" w14:textId="77777777" w:rsidR="00CC0F6D" w:rsidRPr="00062EE3" w:rsidRDefault="00C6168C">
            <w:pPr>
              <w:rPr>
                <w:rStyle w:val="StyleVisiontablecellC00000000096D9B50-contentC00000000096DE310"/>
                <w:i w:val="0"/>
                <w:color w:val="000000" w:themeColor="text1"/>
              </w:rPr>
            </w:pPr>
            <w:r w:rsidRPr="00062EE3">
              <w:rPr>
                <w:rStyle w:val="StyleVisiontablecellC00000000096D9B50-contentC00000000096DE310"/>
                <w:i w:val="0"/>
                <w:color w:val="000000" w:themeColor="text1"/>
              </w:rPr>
              <w:t>Radiologist  / Technologist</w:t>
            </w:r>
          </w:p>
        </w:tc>
        <w:tc>
          <w:tcPr>
            <w:tcW w:w="6189" w:type="dxa"/>
            <w:shd w:val="clear" w:color="auto" w:fill="auto"/>
            <w:vAlign w:val="center"/>
          </w:tcPr>
          <w:p w14:paraId="50235E04" w14:textId="77777777" w:rsidR="00CC0F6D" w:rsidRPr="00062EE3" w:rsidRDefault="00C6168C">
            <w:pPr>
              <w:rPr>
                <w:rStyle w:val="StyleVisiontablecellC00000000096D9B50-contentC00000000096DE310"/>
                <w:i w:val="0"/>
                <w:color w:val="000000" w:themeColor="text1"/>
              </w:rPr>
            </w:pPr>
            <w:r w:rsidRPr="00062EE3">
              <w:rPr>
                <w:rStyle w:val="StyleVisiontablecellC00000000096D9B50-contentC00000000096DE310"/>
                <w:i w:val="0"/>
                <w:color w:val="000000" w:themeColor="text1"/>
              </w:rPr>
              <w:t>Intravenous contrast Shall NOT be used.</w:t>
            </w:r>
          </w:p>
        </w:tc>
      </w:tr>
      <w:tr w:rsidR="00CC0F6D" w14:paraId="468C9AF0" w14:textId="77777777" w:rsidTr="00062EE3">
        <w:trPr>
          <w:tblCellSpacing w:w="7" w:type="dxa"/>
        </w:trPr>
        <w:tc>
          <w:tcPr>
            <w:tcW w:w="1608" w:type="dxa"/>
            <w:shd w:val="clear" w:color="auto" w:fill="auto"/>
            <w:vAlign w:val="center"/>
          </w:tcPr>
          <w:p w14:paraId="1B793E6A" w14:textId="77777777" w:rsidR="00CC0F6D" w:rsidRPr="00062EE3" w:rsidRDefault="00C6168C">
            <w:pPr>
              <w:rPr>
                <w:rStyle w:val="StyleVisioncontentC00000000096DE170"/>
                <w:i w:val="0"/>
                <w:color w:val="000000" w:themeColor="text1"/>
              </w:rPr>
            </w:pPr>
            <w:r w:rsidRPr="00062EE3">
              <w:rPr>
                <w:rStyle w:val="StyleVisioncontentC00000000096DE170"/>
                <w:i w:val="0"/>
                <w:color w:val="000000" w:themeColor="text1"/>
              </w:rPr>
              <w:t>Use of oral contrast</w:t>
            </w:r>
          </w:p>
        </w:tc>
        <w:tc>
          <w:tcPr>
            <w:tcW w:w="1641" w:type="dxa"/>
            <w:shd w:val="clear" w:color="auto" w:fill="auto"/>
            <w:vAlign w:val="center"/>
          </w:tcPr>
          <w:p w14:paraId="155C3C0E" w14:textId="77777777" w:rsidR="00CC0F6D" w:rsidRPr="00062EE3" w:rsidRDefault="00C6168C">
            <w:pPr>
              <w:rPr>
                <w:rStyle w:val="StyleVisiontablecellC00000000096D9B50-contentC00000000096DE310"/>
                <w:i w:val="0"/>
                <w:color w:val="000000" w:themeColor="text1"/>
              </w:rPr>
            </w:pPr>
            <w:r w:rsidRPr="00062EE3">
              <w:rPr>
                <w:rStyle w:val="StyleVisiontablecellC00000000096D9B50-contentC00000000096DE310"/>
                <w:i w:val="0"/>
                <w:color w:val="000000" w:themeColor="text1"/>
              </w:rPr>
              <w:t>Radiologist  / Technologist</w:t>
            </w:r>
          </w:p>
        </w:tc>
        <w:tc>
          <w:tcPr>
            <w:tcW w:w="6189" w:type="dxa"/>
            <w:shd w:val="clear" w:color="auto" w:fill="auto"/>
            <w:vAlign w:val="center"/>
          </w:tcPr>
          <w:p w14:paraId="0E78ACDF" w14:textId="77777777" w:rsidR="00CC0F6D" w:rsidRPr="00062EE3" w:rsidRDefault="00C6168C">
            <w:pPr>
              <w:rPr>
                <w:rStyle w:val="StyleVisiontablecellC00000000096D9B50-contentC00000000096DE310"/>
                <w:i w:val="0"/>
                <w:color w:val="000000" w:themeColor="text1"/>
              </w:rPr>
            </w:pPr>
            <w:r w:rsidRPr="00062EE3">
              <w:rPr>
                <w:rStyle w:val="StyleVisiontablecellC00000000096D9B50-contentC00000000096DE310"/>
                <w:i w:val="0"/>
                <w:color w:val="000000" w:themeColor="text1"/>
              </w:rPr>
              <w:t>Oral contrast Shall NOT be used.</w:t>
            </w:r>
          </w:p>
        </w:tc>
      </w:tr>
      <w:tr w:rsidR="00CC0F6D" w14:paraId="392BC5F7" w14:textId="77777777" w:rsidTr="00062EE3">
        <w:trPr>
          <w:tblCellSpacing w:w="7" w:type="dxa"/>
        </w:trPr>
        <w:tc>
          <w:tcPr>
            <w:tcW w:w="1608" w:type="dxa"/>
            <w:shd w:val="clear" w:color="auto" w:fill="auto"/>
            <w:vAlign w:val="center"/>
          </w:tcPr>
          <w:p w14:paraId="1B20BE4F" w14:textId="77777777" w:rsidR="00CC0F6D" w:rsidRPr="00062EE3" w:rsidRDefault="00C6168C">
            <w:pPr>
              <w:rPr>
                <w:rStyle w:val="StyleVisioncontentC00000000096DE170"/>
                <w:i w:val="0"/>
                <w:color w:val="000000" w:themeColor="text1"/>
              </w:rPr>
            </w:pPr>
            <w:r w:rsidRPr="00062EE3">
              <w:rPr>
                <w:rStyle w:val="StyleVisioncontentC000000000975A570"/>
                <w:i w:val="0"/>
                <w:color w:val="000000" w:themeColor="text1"/>
              </w:rPr>
              <w:t>Artifact Sources</w:t>
            </w:r>
          </w:p>
        </w:tc>
        <w:tc>
          <w:tcPr>
            <w:tcW w:w="1641" w:type="dxa"/>
            <w:shd w:val="clear" w:color="auto" w:fill="auto"/>
            <w:vAlign w:val="center"/>
          </w:tcPr>
          <w:p w14:paraId="52319D5D" w14:textId="77777777" w:rsidR="00CC0F6D" w:rsidRPr="00062EE3" w:rsidRDefault="00C6168C">
            <w:pPr>
              <w:rPr>
                <w:rStyle w:val="StyleVisiontablecellC00000000096D9B50-contentC00000000096DE310"/>
                <w:i w:val="0"/>
                <w:color w:val="000000" w:themeColor="text1"/>
              </w:rPr>
            </w:pPr>
            <w:r w:rsidRPr="00062EE3">
              <w:rPr>
                <w:rStyle w:val="StyleVisiontablecellC00000000097573B0-contentC000000000975A8B0"/>
                <w:i w:val="0"/>
                <w:color w:val="000000" w:themeColor="text1"/>
              </w:rPr>
              <w:t>Technologist</w:t>
            </w:r>
          </w:p>
        </w:tc>
        <w:tc>
          <w:tcPr>
            <w:tcW w:w="6189" w:type="dxa"/>
            <w:shd w:val="clear" w:color="auto" w:fill="auto"/>
            <w:vAlign w:val="center"/>
          </w:tcPr>
          <w:p w14:paraId="546EC942" w14:textId="77777777" w:rsidR="00CC0F6D" w:rsidRPr="00062EE3" w:rsidRDefault="00C6168C">
            <w:pPr>
              <w:rPr>
                <w:rStyle w:val="StyleVisiontablecellC00000000096D9B50-contentC00000000096DE310"/>
                <w:i w:val="0"/>
                <w:color w:val="000000" w:themeColor="text1"/>
              </w:rPr>
            </w:pPr>
            <w:r w:rsidRPr="00062EE3">
              <w:rPr>
                <w:rStyle w:val="StyleVisiontablecellC00000000097573B0-contentC000000000975A8B0"/>
                <w:i w:val="0"/>
                <w:color w:val="000000" w:themeColor="text1"/>
              </w:rPr>
              <w:t>Shall remove or position potential sources of artifacts (specifically including breast shields, metal-containing clothing, EKG leads and other metal equipment) such that they will not degrade the reconstructed CT volumes.</w:t>
            </w:r>
          </w:p>
        </w:tc>
      </w:tr>
    </w:tbl>
    <w:p w14:paraId="3DB80652" w14:textId="77777777" w:rsidR="00CC0F6D" w:rsidRDefault="00CC0F6D">
      <w:pPr>
        <w:rPr>
          <w:rStyle w:val="IntenseReference"/>
        </w:rPr>
      </w:pPr>
    </w:p>
    <w:p w14:paraId="57D75560" w14:textId="77777777" w:rsidR="00CC0F6D" w:rsidRDefault="00C6168C">
      <w:pPr>
        <w:pStyle w:val="Heading2"/>
      </w:pPr>
      <w:bookmarkStart w:id="17" w:name="_Toc292350661"/>
      <w:bookmarkStart w:id="18" w:name="_Toc438038794"/>
      <w:r>
        <w:t>3.4. Image Data Acquisition</w:t>
      </w:r>
      <w:bookmarkEnd w:id="17"/>
      <w:bookmarkEnd w:id="18"/>
    </w:p>
    <w:p w14:paraId="7AF318B1" w14:textId="7C208545" w:rsidR="00CC0F6D" w:rsidRDefault="00C6168C">
      <w:pPr>
        <w:pStyle w:val="BodyText"/>
      </w:pPr>
      <w:bookmarkStart w:id="19" w:name="_Toc292350662"/>
      <w:r>
        <w:t xml:space="preserve">This activity describes details of the data acquisition process that are necessary to reliably meet the Profile Claim.  It may also include calibrations, performance assessments or validations during acquisition (such as </w:t>
      </w:r>
      <w:r w:rsidR="007655D5">
        <w:t>visual confirmation of breath-hold</w:t>
      </w:r>
      <w:r>
        <w:t>) that are necessary to reliably meet the Profile Claim.</w:t>
      </w:r>
    </w:p>
    <w:p w14:paraId="5B072FD1" w14:textId="77777777" w:rsidR="00CC0F6D" w:rsidRDefault="00C6168C">
      <w:pPr>
        <w:pStyle w:val="Heading3"/>
      </w:pPr>
      <w:bookmarkStart w:id="20" w:name="_Toc438038795"/>
      <w:r>
        <w:t>3.4.1 Discussion</w:t>
      </w:r>
      <w:bookmarkEnd w:id="20"/>
    </w:p>
    <w:p w14:paraId="3DC245F5" w14:textId="06A5A8DF" w:rsidR="003532A3" w:rsidRDefault="003532A3" w:rsidP="003532A3">
      <w:r>
        <w:t xml:space="preserve">X-ray CT uses ionizing radiation and exposure to ionizing radiation increases health risks to the subject. The CT Dose Index Volume (CTDIvol) is used to specify radiation exposure across all scanner models. FDA and international conformance standards require CTDIvol to be available on all CT platforms. The radiation exposure is determined by tube potential, source filtration, tube current-rotation time product, and total collimation width. The general specifications of this profile </w:t>
      </w:r>
      <w:r w:rsidR="007655D5">
        <w:t>are designed such</w:t>
      </w:r>
      <w:r>
        <w:t xml:space="preserve"> that the CTDIvol be less than or equal to 3 mGy </w:t>
      </w:r>
      <w:r w:rsidR="007655D5">
        <w:t xml:space="preserve">for an averaged size subject (75 kg) </w:t>
      </w:r>
      <w:r w:rsidR="00CE0548">
        <w:t xml:space="preserve">for each CT scan performed in order </w:t>
      </w:r>
      <w:r>
        <w:t>to minimize risk for longitudinal assessment of human subjects.</w:t>
      </w:r>
    </w:p>
    <w:p w14:paraId="6102AA75" w14:textId="77777777" w:rsidR="003532A3" w:rsidRDefault="003532A3"/>
    <w:p w14:paraId="742BA8E4" w14:textId="0ABC510C" w:rsidR="00CC0F6D" w:rsidRDefault="00C6168C">
      <w:r>
        <w:t xml:space="preserve">Generalizable image quality specifications are favored over narrow pre-defined parameter settings so as to allow flexibility in developing and supporting quantitative density measures within a specified CT dose. Therefore multiple possible parameter settings are allowed assuming that the acquisition protocol defined meets the specifications for </w:t>
      </w:r>
      <w:r w:rsidR="00CE0548">
        <w:t>Scanner Qualification</w:t>
      </w:r>
      <w:r>
        <w:t xml:space="preserve"> and Calibration (Section 3.1) and </w:t>
      </w:r>
      <w:r w:rsidR="00CE0548">
        <w:t xml:space="preserve">periodic </w:t>
      </w:r>
      <w:r>
        <w:t xml:space="preserve">Quality Assurance (Section 3.2) and conforms to the specifications </w:t>
      </w:r>
      <w:r w:rsidR="00112A0D">
        <w:t>outlined in 3.4.2</w:t>
      </w:r>
      <w:r w:rsidR="0032333B">
        <w:t>.</w:t>
      </w:r>
      <w:r>
        <w:t xml:space="preserve"> </w:t>
      </w:r>
    </w:p>
    <w:p w14:paraId="5E701A8F" w14:textId="77777777" w:rsidR="00CC0F6D" w:rsidRDefault="00CC0F6D"/>
    <w:p w14:paraId="0DB7BF43" w14:textId="5E1FE176" w:rsidR="00CC0F6D" w:rsidRDefault="00C6168C">
      <w:pPr>
        <w:rPr>
          <w:rFonts w:ascii="Arial" w:hAnsi="Arial" w:cs="Arial"/>
          <w:sz w:val="22"/>
          <w:szCs w:val="22"/>
          <w:u w:color="262626"/>
        </w:rPr>
      </w:pPr>
      <w:r>
        <w:t xml:space="preserve">Spatial resolution and noise thresholds will be identified using </w:t>
      </w:r>
      <w:r w:rsidR="001F0329">
        <w:t>an appropriate</w:t>
      </w:r>
      <w:r>
        <w:t xml:space="preserve"> test object </w:t>
      </w:r>
      <w:r w:rsidR="001F0329">
        <w:t>(e.g. C</w:t>
      </w:r>
      <w:r w:rsidR="00112A0D">
        <w:t>atphan</w:t>
      </w:r>
      <w:r w:rsidR="001F0329">
        <w:t>) with ability to estimate point or</w:t>
      </w:r>
      <w:r>
        <w:t xml:space="preserve"> edge response function </w:t>
      </w:r>
      <w:r w:rsidR="000A7BA0">
        <w:rPr>
          <w:rFonts w:ascii="Arial" w:hAnsi="Arial" w:cs="Arial"/>
          <w:sz w:val="22"/>
          <w:szCs w:val="22"/>
          <w:u w:color="262626"/>
        </w:rPr>
        <w:fldChar w:fldCharType="begin">
          <w:fldData xml:space="preserve">PEVuZE5vdGU+PENpdGUgRXhjbHVkZUF1dGg9IjEiIEV4Y2x1ZGVZZWFyPSIxIj48UmVjTnVtPjEw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</w:fldData>
        </w:fldChar>
      </w:r>
      <w:r w:rsidR="000A7BA0">
        <w:rPr>
          <w:rFonts w:ascii="Arial" w:hAnsi="Arial" w:cs="Arial"/>
          <w:sz w:val="22"/>
          <w:szCs w:val="22"/>
          <w:u w:color="262626"/>
        </w:rPr>
        <w:instrText xml:space="preserve"> ADDIN EN.CITE </w:instrText>
      </w:r>
      <w:r w:rsidR="000A7BA0">
        <w:rPr>
          <w:rFonts w:ascii="Arial" w:hAnsi="Arial" w:cs="Arial"/>
          <w:sz w:val="22"/>
          <w:szCs w:val="22"/>
          <w:u w:color="262626"/>
        </w:rPr>
        <w:fldChar w:fldCharType="begin">
          <w:fldData xml:space="preserve">PEVuZE5vdGU+PENpdGUgRXhjbHVkZUF1dGg9IjEiIEV4Y2x1ZGVZZWFyPSIxIj48UmVjTnVtPjEw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</w:fldData>
        </w:fldChar>
      </w:r>
      <w:r w:rsidR="000A7BA0">
        <w:rPr>
          <w:rFonts w:ascii="Arial" w:hAnsi="Arial" w:cs="Arial"/>
          <w:sz w:val="22"/>
          <w:szCs w:val="22"/>
          <w:u w:color="262626"/>
        </w:rPr>
        <w:instrText xml:space="preserve"> ADDIN EN.CITE.DATA </w:instrText>
      </w:r>
      <w:r w:rsidR="000A7BA0">
        <w:rPr>
          <w:rFonts w:ascii="Arial" w:hAnsi="Arial" w:cs="Arial"/>
          <w:sz w:val="22"/>
          <w:szCs w:val="22"/>
          <w:u w:color="262626"/>
        </w:rPr>
      </w:r>
      <w:r w:rsidR="000A7BA0">
        <w:rPr>
          <w:rFonts w:ascii="Arial" w:hAnsi="Arial" w:cs="Arial"/>
          <w:sz w:val="22"/>
          <w:szCs w:val="22"/>
          <w:u w:color="262626"/>
        </w:rPr>
        <w:fldChar w:fldCharType="end"/>
      </w:r>
      <w:r w:rsidR="000A7BA0">
        <w:rPr>
          <w:rFonts w:ascii="Arial" w:hAnsi="Arial" w:cs="Arial"/>
          <w:sz w:val="22"/>
          <w:szCs w:val="22"/>
          <w:u w:color="262626"/>
        </w:rPr>
      </w:r>
      <w:r w:rsidR="000A7BA0">
        <w:rPr>
          <w:rFonts w:ascii="Arial" w:hAnsi="Arial" w:cs="Arial"/>
          <w:sz w:val="22"/>
          <w:szCs w:val="22"/>
          <w:u w:color="262626"/>
        </w:rPr>
        <w:fldChar w:fldCharType="separate"/>
      </w:r>
      <w:r w:rsidR="000A7BA0" w:rsidRPr="000A7BA0">
        <w:rPr>
          <w:rFonts w:ascii="Arial" w:hAnsi="Arial" w:cs="Arial"/>
          <w:noProof/>
          <w:sz w:val="22"/>
          <w:szCs w:val="22"/>
          <w:u w:color="262626"/>
          <w:vertAlign w:val="superscript"/>
        </w:rPr>
        <w:t>8,10-12</w:t>
      </w:r>
      <w:r w:rsidR="000A7BA0">
        <w:rPr>
          <w:rFonts w:ascii="Arial" w:hAnsi="Arial" w:cs="Arial"/>
          <w:sz w:val="22"/>
          <w:szCs w:val="22"/>
          <w:u w:color="262626"/>
        </w:rPr>
        <w:fldChar w:fldCharType="end"/>
      </w:r>
      <w:r>
        <w:rPr>
          <w:rFonts w:ascii="Arial" w:hAnsi="Arial" w:cs="Arial"/>
          <w:sz w:val="22"/>
          <w:szCs w:val="22"/>
          <w:u w:color="262626"/>
        </w:rPr>
        <w:t xml:space="preserve"> </w:t>
      </w:r>
      <w:r>
        <w:t>and</w:t>
      </w:r>
      <w:r w:rsidR="00FC76EC">
        <w:t xml:space="preserve"> a phantom containing</w:t>
      </w:r>
      <w:r>
        <w:t xml:space="preserve">  foams</w:t>
      </w:r>
      <w:r w:rsidR="000E7277">
        <w:t xml:space="preserve"> standards </w:t>
      </w:r>
      <w:r>
        <w:t xml:space="preserve">with lung equivalent densities </w:t>
      </w:r>
      <w:r w:rsidR="00FC76EC">
        <w:t>(e.g. COPDGene phanto</w:t>
      </w:r>
      <w:r w:rsidR="00112A0D">
        <w:t>m or equivalent</w:t>
      </w:r>
      <w:r w:rsidR="000E7277">
        <w:t xml:space="preserve"> – See Section 4.1</w:t>
      </w:r>
      <w:r w:rsidR="00FC76EC">
        <w:t>). A representative example of a phantom meeting</w:t>
      </w:r>
      <w:r w:rsidR="00112A0D">
        <w:t xml:space="preserve"> or exceeding</w:t>
      </w:r>
      <w:r w:rsidR="00FC76EC">
        <w:t xml:space="preserve"> this standard is described under assessment procedures in Section 4</w:t>
      </w:r>
      <w:r w:rsidR="00112A0D">
        <w:t xml:space="preserve">.1 and </w:t>
      </w:r>
      <w:r w:rsidR="00112A0D" w:rsidRPr="00062EE3">
        <w:rPr>
          <w:b/>
        </w:rPr>
        <w:t>Fig</w:t>
      </w:r>
      <w:r w:rsidR="00A16240" w:rsidRPr="00062EE3">
        <w:rPr>
          <w:b/>
        </w:rPr>
        <w:t>ure 3</w:t>
      </w:r>
      <w:r w:rsidR="00112A0D">
        <w:t>.</w:t>
      </w:r>
    </w:p>
    <w:p w14:paraId="5D31229D" w14:textId="77777777" w:rsidR="00CC0F6D" w:rsidRDefault="00CC0F6D"/>
    <w:p w14:paraId="4109C07E" w14:textId="77777777" w:rsidR="00CC0F6D" w:rsidRDefault="00C6168C">
      <w:r>
        <w:t xml:space="preserve">This approach is intended to enable different vendor architectures and reconstruction algorithms to meet the desired quantitative measurement standards while allowing </w:t>
      </w:r>
      <w:r>
        <w:rPr>
          <w:b/>
          <w:bCs/>
          <w:i/>
          <w:iCs/>
        </w:rPr>
        <w:t>flexibility</w:t>
      </w:r>
      <w:r>
        <w:t xml:space="preserve"> to readily adapt protocols as CT systems continue to evolve.</w:t>
      </w:r>
    </w:p>
    <w:p w14:paraId="2E2A8B59" w14:textId="77777777" w:rsidR="00CC0F6D" w:rsidRDefault="00CC0F6D">
      <w:pPr>
        <w:pStyle w:val="BodyText"/>
      </w:pPr>
    </w:p>
    <w:p w14:paraId="3130AC8D" w14:textId="77777777" w:rsidR="00CC0F6D" w:rsidRDefault="00C6168C">
      <w:pPr>
        <w:pStyle w:val="Heading3"/>
      </w:pPr>
      <w:bookmarkStart w:id="21" w:name="_Toc438038796"/>
      <w:r>
        <w:t>3.4.2 Specification</w:t>
      </w:r>
      <w:bookmarkEnd w:id="21"/>
    </w:p>
    <w:p w14:paraId="3358612F" w14:textId="77777777" w:rsidR="00CC0F6D" w:rsidRDefault="00CC0F6D">
      <w:pPr>
        <w:rPr>
          <w:rStyle w:val="IntenseReference"/>
        </w:rPr>
      </w:pPr>
    </w:p>
    <w:tbl>
      <w:tblPr>
        <w:tblpPr w:leftFromText="180" w:rightFromText="180" w:vertAnchor="text" w:tblpXSpec="right" w:tblpY="1"/>
        <w:tblOverlap w:val="never"/>
        <w:tblW w:w="949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1"/>
        <w:gridCol w:w="2485"/>
        <w:gridCol w:w="2540"/>
        <w:gridCol w:w="3128"/>
      </w:tblGrid>
      <w:tr w:rsidR="00CC0F6D" w14:paraId="45ED9E23" w14:textId="77777777" w:rsidTr="00A85E93">
        <w:trPr>
          <w:tblHeader/>
          <w:tblCellSpacing w:w="7" w:type="dxa"/>
        </w:trPr>
        <w:tc>
          <w:tcPr>
            <w:tcW w:w="1320" w:type="dxa"/>
            <w:shd w:val="clear" w:color="auto" w:fill="D9D9D9" w:themeFill="background1" w:themeFillShade="D9"/>
            <w:vAlign w:val="center"/>
          </w:tcPr>
          <w:p w14:paraId="6095183F" w14:textId="77777777" w:rsidR="00CC0F6D" w:rsidRDefault="00C6168C">
            <w:pPr>
              <w:rPr>
                <w:b/>
              </w:rPr>
            </w:pPr>
            <w:r>
              <w:rPr>
                <w:b/>
              </w:rPr>
              <w:t>Parameter</w:t>
            </w:r>
          </w:p>
        </w:tc>
        <w:tc>
          <w:tcPr>
            <w:tcW w:w="2471" w:type="dxa"/>
            <w:shd w:val="clear" w:color="auto" w:fill="D9D9D9" w:themeFill="background1" w:themeFillShade="D9"/>
          </w:tcPr>
          <w:p w14:paraId="52D0105D" w14:textId="77777777" w:rsidR="00CC0F6D" w:rsidRDefault="00C6168C">
            <w:pPr>
              <w:rPr>
                <w:b/>
              </w:rPr>
            </w:pPr>
            <w:r>
              <w:rPr>
                <w:b/>
              </w:rPr>
              <w:t>Actor</w:t>
            </w:r>
          </w:p>
        </w:tc>
        <w:tc>
          <w:tcPr>
            <w:tcW w:w="2526" w:type="dxa"/>
            <w:shd w:val="clear" w:color="auto" w:fill="D9D9D9" w:themeFill="background1" w:themeFillShade="D9"/>
            <w:vAlign w:val="center"/>
          </w:tcPr>
          <w:p w14:paraId="131093B5" w14:textId="77777777" w:rsidR="00CC0F6D" w:rsidRDefault="00C6168C">
            <w:pPr>
              <w:rPr>
                <w:b/>
              </w:rPr>
            </w:pPr>
            <w:r>
              <w:rPr>
                <w:b/>
              </w:rPr>
              <w:t>Requirement</w:t>
            </w:r>
          </w:p>
        </w:tc>
        <w:tc>
          <w:tcPr>
            <w:tcW w:w="3107" w:type="dxa"/>
            <w:shd w:val="clear" w:color="auto" w:fill="D9D9D9" w:themeFill="background1" w:themeFillShade="D9"/>
          </w:tcPr>
          <w:p w14:paraId="7DFF4B03" w14:textId="77777777" w:rsidR="00CC0F6D" w:rsidRDefault="00C6168C">
            <w:pPr>
              <w:rPr>
                <w:b/>
              </w:rPr>
            </w:pPr>
            <w:r>
              <w:rPr>
                <w:b/>
              </w:rPr>
              <w:t>DICOM Tag</w:t>
            </w:r>
          </w:p>
        </w:tc>
      </w:tr>
      <w:tr w:rsidR="00CC0F6D" w14:paraId="5D207958" w14:textId="77777777" w:rsidTr="00A85E93">
        <w:trPr>
          <w:tblCellSpacing w:w="7" w:type="dxa"/>
        </w:trPr>
        <w:tc>
          <w:tcPr>
            <w:tcW w:w="1320" w:type="dxa"/>
            <w:vMerge w:val="restart"/>
            <w:vAlign w:val="center"/>
          </w:tcPr>
          <w:p w14:paraId="47D87BDB" w14:textId="77777777" w:rsidR="00CC0F6D" w:rsidRDefault="00C6168C">
            <w:r>
              <w:t>Acquisition Protocol Selection</w:t>
            </w:r>
          </w:p>
        </w:tc>
        <w:tc>
          <w:tcPr>
            <w:tcW w:w="2471" w:type="dxa"/>
            <w:vAlign w:val="center"/>
          </w:tcPr>
          <w:p w14:paraId="571463EA" w14:textId="77777777" w:rsidR="00CC0F6D" w:rsidRDefault="00C6168C">
            <w:r>
              <w:t>Radiologist</w:t>
            </w:r>
          </w:p>
        </w:tc>
        <w:tc>
          <w:tcPr>
            <w:tcW w:w="2526" w:type="dxa"/>
            <w:vAlign w:val="center"/>
          </w:tcPr>
          <w:p w14:paraId="4449DC4D" w14:textId="77777777" w:rsidR="00CC0F6D" w:rsidRDefault="00C6168C">
            <w:r>
              <w:t>Select protocol</w:t>
            </w:r>
          </w:p>
        </w:tc>
        <w:tc>
          <w:tcPr>
            <w:tcW w:w="3107" w:type="dxa"/>
            <w:vAlign w:val="center"/>
          </w:tcPr>
          <w:p w14:paraId="60955D13" w14:textId="77777777" w:rsidR="00CC0F6D" w:rsidRDefault="00CC0F6D"/>
        </w:tc>
      </w:tr>
      <w:tr w:rsidR="00CC0F6D" w14:paraId="3BA9AEE6" w14:textId="77777777" w:rsidTr="00A85E93">
        <w:trPr>
          <w:tblCellSpacing w:w="7" w:type="dxa"/>
        </w:trPr>
        <w:tc>
          <w:tcPr>
            <w:tcW w:w="1320" w:type="dxa"/>
            <w:vMerge/>
            <w:vAlign w:val="center"/>
          </w:tcPr>
          <w:p w14:paraId="41DBFDD5" w14:textId="77777777" w:rsidR="00CC0F6D" w:rsidRDefault="00CC0F6D"/>
        </w:tc>
        <w:tc>
          <w:tcPr>
            <w:tcW w:w="2471" w:type="dxa"/>
            <w:vAlign w:val="center"/>
          </w:tcPr>
          <w:p w14:paraId="2FA5BE8E" w14:textId="77777777" w:rsidR="00CC0F6D" w:rsidRDefault="00C6168C">
            <w:r>
              <w:t>Acquisition Device</w:t>
            </w:r>
          </w:p>
        </w:tc>
        <w:tc>
          <w:tcPr>
            <w:tcW w:w="2526" w:type="dxa"/>
            <w:vAlign w:val="center"/>
          </w:tcPr>
          <w:p w14:paraId="048C0FD4" w14:textId="77777777" w:rsidR="00CC0F6D" w:rsidRDefault="00C6168C">
            <w:r>
              <w:t>Qualified Device</w:t>
            </w:r>
          </w:p>
        </w:tc>
        <w:tc>
          <w:tcPr>
            <w:tcW w:w="3107" w:type="dxa"/>
            <w:vAlign w:val="center"/>
          </w:tcPr>
          <w:p w14:paraId="0C47DB03" w14:textId="081945A3" w:rsidR="00CC0F6D" w:rsidRDefault="0032333B">
            <w:r>
              <w:t xml:space="preserve">Prospective </w:t>
            </w:r>
            <w:r w:rsidR="00C6168C">
              <w:t>“Quantitative Tag”</w:t>
            </w:r>
          </w:p>
        </w:tc>
      </w:tr>
      <w:tr w:rsidR="00CC0F6D" w14:paraId="67502F8C" w14:textId="77777777" w:rsidTr="00A85E93">
        <w:trPr>
          <w:tblCellSpacing w:w="7" w:type="dxa"/>
        </w:trPr>
        <w:tc>
          <w:tcPr>
            <w:tcW w:w="1320" w:type="dxa"/>
            <w:vAlign w:val="center"/>
          </w:tcPr>
          <w:p w14:paraId="77A778DB" w14:textId="77777777" w:rsidR="00CC0F6D" w:rsidRDefault="00C6168C">
            <w:r>
              <w:t>Total Collimation Width</w:t>
            </w:r>
          </w:p>
        </w:tc>
        <w:tc>
          <w:tcPr>
            <w:tcW w:w="2471" w:type="dxa"/>
            <w:vAlign w:val="center"/>
          </w:tcPr>
          <w:p w14:paraId="6ED45873" w14:textId="77777777" w:rsidR="00CC0F6D" w:rsidRDefault="00C6168C">
            <w:r>
              <w:t>Radiologist</w:t>
            </w:r>
          </w:p>
        </w:tc>
        <w:tc>
          <w:tcPr>
            <w:tcW w:w="2526" w:type="dxa"/>
            <w:vAlign w:val="center"/>
          </w:tcPr>
          <w:p w14:paraId="63522D62" w14:textId="77777777" w:rsidR="00CC0F6D" w:rsidRDefault="00C6168C">
            <w:pPr>
              <w:rPr>
                <w:rFonts w:asciiTheme="minorHAnsi" w:hAnsiTheme="minorHAnsi"/>
              </w:rPr>
            </w:pPr>
            <w:r>
              <w:rPr>
                <w:rFonts w:ascii="MS Gothic" w:eastAsia="MS Gothic" w:hAnsi="MS Gothic"/>
                <w:color w:val="000000"/>
              </w:rPr>
              <w:t>≥</w:t>
            </w:r>
            <w:r>
              <w:rPr>
                <w:rFonts w:asciiTheme="minorHAnsi" w:eastAsia="MS Gothic" w:hAnsiTheme="minorHAnsi"/>
                <w:color w:val="000000"/>
              </w:rPr>
              <w:t xml:space="preserve"> 16 mm</w:t>
            </w:r>
          </w:p>
        </w:tc>
        <w:tc>
          <w:tcPr>
            <w:tcW w:w="3107" w:type="dxa"/>
            <w:vAlign w:val="center"/>
          </w:tcPr>
          <w:p w14:paraId="62A4014F" w14:textId="77777777" w:rsidR="00CC0F6D" w:rsidRDefault="00C6168C">
            <w:pPr>
              <w:rPr>
                <w:rStyle w:val="StyleVisiontextC00000000097371F0"/>
                <w:i w:val="0"/>
              </w:rPr>
            </w:pPr>
            <w:r>
              <w:rPr>
                <w:rStyle w:val="StyleVisiontextC00000000097371F0"/>
              </w:rPr>
              <w:t>(0018,9307)</w:t>
            </w:r>
          </w:p>
          <w:p w14:paraId="48D32571" w14:textId="77777777" w:rsidR="00CC0F6D" w:rsidRDefault="00C6168C">
            <w:r>
              <w:rPr>
                <w:rStyle w:val="StyleVisioncontentC000000000975A570"/>
              </w:rPr>
              <w:t>Total Collimation Width</w:t>
            </w:r>
          </w:p>
        </w:tc>
      </w:tr>
      <w:tr w:rsidR="00CC0F6D" w14:paraId="5BF65A32" w14:textId="77777777" w:rsidTr="00A85E93">
        <w:trPr>
          <w:tblCellSpacing w:w="7" w:type="dxa"/>
        </w:trPr>
        <w:tc>
          <w:tcPr>
            <w:tcW w:w="1320" w:type="dxa"/>
            <w:vAlign w:val="center"/>
          </w:tcPr>
          <w:p w14:paraId="0A3D035A" w14:textId="77777777" w:rsidR="00CC0F6D" w:rsidRDefault="00C6168C">
            <w:r>
              <w:t>Section Thickness</w:t>
            </w:r>
          </w:p>
        </w:tc>
        <w:tc>
          <w:tcPr>
            <w:tcW w:w="2471" w:type="dxa"/>
            <w:vAlign w:val="center"/>
          </w:tcPr>
          <w:p w14:paraId="61B63FFA" w14:textId="77777777" w:rsidR="00CC0F6D" w:rsidRDefault="00C6168C">
            <w:r>
              <w:t>Radiologist</w:t>
            </w:r>
          </w:p>
        </w:tc>
        <w:tc>
          <w:tcPr>
            <w:tcW w:w="2526" w:type="dxa"/>
            <w:vAlign w:val="center"/>
          </w:tcPr>
          <w:p w14:paraId="27C14113" w14:textId="77777777" w:rsidR="00CC0F6D" w:rsidRDefault="00C6168C">
            <w:r>
              <w:rPr>
                <w:rFonts w:ascii="MS Gothic" w:eastAsia="MS Gothic" w:hAnsi="MS Gothic"/>
                <w:color w:val="000000"/>
              </w:rPr>
              <w:t xml:space="preserve">≤ </w:t>
            </w:r>
            <w:r>
              <w:rPr>
                <w:rFonts w:asciiTheme="minorHAnsi" w:eastAsia="MS Gothic" w:hAnsiTheme="minorHAnsi"/>
                <w:color w:val="000000"/>
              </w:rPr>
              <w:t>1 mm</w:t>
            </w:r>
          </w:p>
        </w:tc>
        <w:tc>
          <w:tcPr>
            <w:tcW w:w="3107" w:type="dxa"/>
            <w:vAlign w:val="center"/>
          </w:tcPr>
          <w:p w14:paraId="3BEA34EB" w14:textId="77777777" w:rsidR="00CC0F6D" w:rsidRDefault="00C6168C">
            <w:pPr>
              <w:rPr>
                <w:rStyle w:val="StyleVisiontextC00000000097371F0"/>
                <w:i w:val="0"/>
              </w:rPr>
            </w:pPr>
            <w:r>
              <w:rPr>
                <w:rStyle w:val="StyleVisiontextC00000000097371F0"/>
              </w:rPr>
              <w:t>(0018,9306)</w:t>
            </w:r>
          </w:p>
          <w:p w14:paraId="22FCEBFF" w14:textId="77777777" w:rsidR="00CC0F6D" w:rsidRDefault="00C6168C">
            <w:r>
              <w:rPr>
                <w:rStyle w:val="StyleVisiontextC00000000097371F0"/>
              </w:rPr>
              <w:t>Single Slice Collimation</w:t>
            </w:r>
          </w:p>
        </w:tc>
      </w:tr>
      <w:tr w:rsidR="005330E9" w14:paraId="78D3DF4A" w14:textId="77777777" w:rsidTr="00A85E93">
        <w:trPr>
          <w:tblCellSpacing w:w="7" w:type="dxa"/>
        </w:trPr>
        <w:tc>
          <w:tcPr>
            <w:tcW w:w="1320" w:type="dxa"/>
            <w:vAlign w:val="center"/>
          </w:tcPr>
          <w:p w14:paraId="14EF11B9" w14:textId="77777777" w:rsidR="005330E9" w:rsidRDefault="005330E9">
            <w:r>
              <w:t>Scan Plane</w:t>
            </w:r>
          </w:p>
        </w:tc>
        <w:tc>
          <w:tcPr>
            <w:tcW w:w="2471" w:type="dxa"/>
            <w:vAlign w:val="center"/>
          </w:tcPr>
          <w:p w14:paraId="3287ACB7" w14:textId="77777777" w:rsidR="005330E9" w:rsidRDefault="005330E9">
            <w:r>
              <w:t>Technologist</w:t>
            </w:r>
          </w:p>
        </w:tc>
        <w:tc>
          <w:tcPr>
            <w:tcW w:w="2526" w:type="dxa"/>
            <w:vAlign w:val="center"/>
          </w:tcPr>
          <w:p w14:paraId="19F9BF66" w14:textId="77777777" w:rsidR="005330E9" w:rsidRDefault="005330E9">
            <w:r>
              <w:t>Axial / Transverse</w:t>
            </w:r>
          </w:p>
        </w:tc>
        <w:tc>
          <w:tcPr>
            <w:tcW w:w="3107" w:type="dxa"/>
          </w:tcPr>
          <w:p w14:paraId="1D307A82" w14:textId="77777777" w:rsidR="005330E9" w:rsidRDefault="005330E9" w:rsidP="005330E9">
            <w:r>
              <w:t>(0018,5100)</w:t>
            </w:r>
          </w:p>
          <w:p w14:paraId="67D88785" w14:textId="77777777" w:rsidR="005330E9" w:rsidRDefault="005330E9">
            <w:r>
              <w:t>Patient Position</w:t>
            </w:r>
          </w:p>
        </w:tc>
      </w:tr>
      <w:tr w:rsidR="005330E9" w14:paraId="34B491C5" w14:textId="77777777" w:rsidTr="00A85E93">
        <w:trPr>
          <w:tblCellSpacing w:w="7" w:type="dxa"/>
        </w:trPr>
        <w:tc>
          <w:tcPr>
            <w:tcW w:w="1320" w:type="dxa"/>
            <w:vAlign w:val="center"/>
          </w:tcPr>
          <w:p w14:paraId="732A2240" w14:textId="77777777" w:rsidR="005330E9" w:rsidRDefault="005330E9">
            <w:r>
              <w:t>Scout (Topogram, Scanogram)</w:t>
            </w:r>
          </w:p>
        </w:tc>
        <w:tc>
          <w:tcPr>
            <w:tcW w:w="2471" w:type="dxa"/>
            <w:vAlign w:val="center"/>
          </w:tcPr>
          <w:p w14:paraId="3270E192" w14:textId="77777777" w:rsidR="005330E9" w:rsidRDefault="005330E9">
            <w:r>
              <w:t>Technologist</w:t>
            </w:r>
          </w:p>
        </w:tc>
        <w:tc>
          <w:tcPr>
            <w:tcW w:w="2526" w:type="dxa"/>
            <w:vAlign w:val="center"/>
          </w:tcPr>
          <w:p w14:paraId="2F8A5C4E" w14:textId="77777777" w:rsidR="005330E9" w:rsidRDefault="005330E9">
            <w:r>
              <w:t xml:space="preserve">Confirm absence of </w:t>
            </w:r>
            <w:r w:rsidR="00E413F6">
              <w:t xml:space="preserve">metal or other </w:t>
            </w:r>
            <w:r>
              <w:t>artifact, verify centering of subject, constrain coverage to S/I, R/L extent of lung</w:t>
            </w:r>
          </w:p>
        </w:tc>
        <w:tc>
          <w:tcPr>
            <w:tcW w:w="3107" w:type="dxa"/>
            <w:vAlign w:val="center"/>
          </w:tcPr>
          <w:p w14:paraId="6A03F400" w14:textId="77777777" w:rsidR="005330E9" w:rsidRDefault="005330E9"/>
        </w:tc>
      </w:tr>
      <w:tr w:rsidR="005330E9" w14:paraId="0FF4AB55" w14:textId="77777777" w:rsidTr="00A85E93">
        <w:trPr>
          <w:tblCellSpacing w:w="7" w:type="dxa"/>
        </w:trPr>
        <w:tc>
          <w:tcPr>
            <w:tcW w:w="1320" w:type="dxa"/>
            <w:vAlign w:val="center"/>
          </w:tcPr>
          <w:p w14:paraId="0E491061" w14:textId="77777777" w:rsidR="005330E9" w:rsidRDefault="005330E9">
            <w:r>
              <w:t>Scan Duration</w:t>
            </w:r>
          </w:p>
        </w:tc>
        <w:tc>
          <w:tcPr>
            <w:tcW w:w="2471" w:type="dxa"/>
            <w:vAlign w:val="center"/>
          </w:tcPr>
          <w:p w14:paraId="24061C9A" w14:textId="77777777" w:rsidR="005330E9" w:rsidRDefault="005330E9">
            <w:r>
              <w:t>Technologist</w:t>
            </w:r>
          </w:p>
        </w:tc>
        <w:tc>
          <w:tcPr>
            <w:tcW w:w="2526" w:type="dxa"/>
            <w:vAlign w:val="center"/>
          </w:tcPr>
          <w:p w14:paraId="1983FEBD" w14:textId="77777777" w:rsidR="005330E9" w:rsidRDefault="005330E9">
            <w:r>
              <w:rPr>
                <w:rFonts w:ascii="MS Gothic" w:eastAsia="MS Gothic" w:hAnsi="MS Gothic"/>
                <w:color w:val="000000"/>
              </w:rPr>
              <w:t>≤</w:t>
            </w:r>
            <w:r>
              <w:t>10 s</w:t>
            </w:r>
          </w:p>
        </w:tc>
        <w:tc>
          <w:tcPr>
            <w:tcW w:w="3107" w:type="dxa"/>
            <w:vAlign w:val="center"/>
          </w:tcPr>
          <w:p w14:paraId="77D05460" w14:textId="77777777" w:rsidR="005330E9" w:rsidRDefault="005330E9">
            <w:pPr>
              <w:rPr>
                <w:rStyle w:val="StyleVisiontextC00000000097371F0"/>
                <w:i w:val="0"/>
              </w:rPr>
            </w:pPr>
            <w:r>
              <w:rPr>
                <w:rStyle w:val="StyleVisiontextC00000000097371F0"/>
              </w:rPr>
              <w:t>(0018,9309)</w:t>
            </w:r>
          </w:p>
          <w:p w14:paraId="40F876A6" w14:textId="77777777" w:rsidR="005330E9" w:rsidRDefault="005330E9">
            <w:pPr>
              <w:rPr>
                <w:rStyle w:val="StyleVisiontextC00000000097371F0"/>
              </w:rPr>
            </w:pPr>
            <w:r>
              <w:rPr>
                <w:rStyle w:val="StyleVisiontextC00000000097371F0"/>
              </w:rPr>
              <w:t>Table Speed</w:t>
            </w:r>
          </w:p>
          <w:p w14:paraId="7F8D743F" w14:textId="57204750" w:rsidR="00112A0D" w:rsidRDefault="00112A0D">
            <w:pPr>
              <w:rPr>
                <w:rStyle w:val="StyleVisiontextC00000000097371F0"/>
              </w:rPr>
            </w:pPr>
            <w:r>
              <w:rPr>
                <w:rStyle w:val="StyleVisiontextC00000000097371F0"/>
              </w:rPr>
              <w:t>(</w:t>
            </w:r>
            <w:r w:rsidRPr="00062EE3">
              <w:rPr>
                <w:rStyle w:val="StyleVisiontextC00000000097371F0"/>
                <w:highlight w:val="yellow"/>
              </w:rPr>
              <w:t>DICOM Address?</w:t>
            </w:r>
            <w:r>
              <w:rPr>
                <w:rStyle w:val="StyleVisiontextC00000000097371F0"/>
              </w:rPr>
              <w:t xml:space="preserve">) </w:t>
            </w:r>
          </w:p>
          <w:p w14:paraId="0E41DE2A" w14:textId="538A7BE2" w:rsidR="00112A0D" w:rsidRDefault="00112A0D">
            <w:pPr>
              <w:rPr>
                <w:i/>
                <w:color w:val="808080"/>
              </w:rPr>
            </w:pPr>
            <w:r>
              <w:rPr>
                <w:rStyle w:val="StyleVisiontextC00000000097371F0"/>
              </w:rPr>
              <w:t>Pitch</w:t>
            </w:r>
          </w:p>
        </w:tc>
      </w:tr>
      <w:tr w:rsidR="005330E9" w14:paraId="5D846FD2" w14:textId="77777777" w:rsidTr="00A85E93">
        <w:trPr>
          <w:tblCellSpacing w:w="7" w:type="dxa"/>
        </w:trPr>
        <w:tc>
          <w:tcPr>
            <w:tcW w:w="1320" w:type="dxa"/>
            <w:vAlign w:val="center"/>
          </w:tcPr>
          <w:p w14:paraId="385D8697" w14:textId="70B1A07A" w:rsidR="005330E9" w:rsidRDefault="005330E9">
            <w:r>
              <w:t>Anatomic Coverage</w:t>
            </w:r>
          </w:p>
        </w:tc>
        <w:tc>
          <w:tcPr>
            <w:tcW w:w="2471" w:type="dxa"/>
            <w:vAlign w:val="center"/>
          </w:tcPr>
          <w:p w14:paraId="770116DC" w14:textId="77777777" w:rsidR="005330E9" w:rsidRDefault="005330E9">
            <w:r>
              <w:t>Technologist</w:t>
            </w:r>
          </w:p>
        </w:tc>
        <w:tc>
          <w:tcPr>
            <w:tcW w:w="2526" w:type="dxa"/>
            <w:vAlign w:val="center"/>
          </w:tcPr>
          <w:p w14:paraId="7FD6E51D" w14:textId="77777777" w:rsidR="005330E9" w:rsidRDefault="005330E9">
            <w:r>
              <w:t>Full Lung</w:t>
            </w:r>
          </w:p>
          <w:p w14:paraId="722078A7" w14:textId="5924B7E9" w:rsidR="005330E9" w:rsidRDefault="005330E9">
            <w:pPr>
              <w:pStyle w:val="ListParagraph"/>
              <w:numPr>
                <w:ilvl w:val="0"/>
                <w:numId w:val="10"/>
              </w:numPr>
            </w:pPr>
            <w:r>
              <w:t>Apex</w:t>
            </w:r>
            <w:r w:rsidR="005C78B2">
              <w:t xml:space="preserve"> </w:t>
            </w:r>
            <w:r>
              <w:t>+</w:t>
            </w:r>
            <w:r w:rsidR="00112A0D">
              <w:t>2</w:t>
            </w:r>
            <w:r>
              <w:t xml:space="preserve"> cm;</w:t>
            </w:r>
          </w:p>
          <w:p w14:paraId="62C186E4" w14:textId="77777777" w:rsidR="005330E9" w:rsidRDefault="005330E9">
            <w:pPr>
              <w:pStyle w:val="ListParagraph"/>
              <w:numPr>
                <w:ilvl w:val="0"/>
                <w:numId w:val="10"/>
              </w:numPr>
            </w:pPr>
            <w:r>
              <w:t>Base +5 cm</w:t>
            </w:r>
          </w:p>
        </w:tc>
        <w:tc>
          <w:tcPr>
            <w:tcW w:w="3107" w:type="dxa"/>
            <w:vAlign w:val="center"/>
          </w:tcPr>
          <w:p w14:paraId="3560CC25" w14:textId="4C91228E" w:rsidR="005330E9" w:rsidRDefault="005C78B2" w:rsidP="005C78B2">
            <w:r>
              <w:t>N/A (Confirmed by visual inspection)</w:t>
            </w:r>
          </w:p>
        </w:tc>
      </w:tr>
      <w:tr w:rsidR="005330E9" w14:paraId="08EFC2D1" w14:textId="77777777" w:rsidTr="00A85E93">
        <w:trPr>
          <w:tblCellSpacing w:w="7" w:type="dxa"/>
        </w:trPr>
        <w:tc>
          <w:tcPr>
            <w:tcW w:w="1320" w:type="dxa"/>
            <w:vAlign w:val="center"/>
          </w:tcPr>
          <w:p w14:paraId="3CC2B6F6" w14:textId="77777777" w:rsidR="005330E9" w:rsidRDefault="005330E9">
            <w:r>
              <w:t xml:space="preserve">Axial </w:t>
            </w:r>
            <w:r w:rsidRPr="00A85E93">
              <w:rPr>
                <w:sz w:val="23"/>
              </w:rPr>
              <w:t>field of view</w:t>
            </w:r>
          </w:p>
        </w:tc>
        <w:tc>
          <w:tcPr>
            <w:tcW w:w="2471" w:type="dxa"/>
            <w:vAlign w:val="center"/>
          </w:tcPr>
          <w:p w14:paraId="14F1D5E2" w14:textId="77777777" w:rsidR="005330E9" w:rsidRDefault="005330E9">
            <w:r>
              <w:t>Technologist</w:t>
            </w:r>
          </w:p>
        </w:tc>
        <w:tc>
          <w:tcPr>
            <w:tcW w:w="2526" w:type="dxa"/>
            <w:vAlign w:val="center"/>
          </w:tcPr>
          <w:p w14:paraId="1CA702C4" w14:textId="77777777" w:rsidR="005330E9" w:rsidRDefault="00E413F6">
            <w:r>
              <w:t>Display field of view no more than 2 cm outside maximal lung extent.</w:t>
            </w:r>
            <w:r w:rsidR="005330E9">
              <w:t xml:space="preserve"> Matched to Baseline </w:t>
            </w:r>
          </w:p>
          <w:p w14:paraId="4E21CD81" w14:textId="77777777" w:rsidR="005330E9" w:rsidRDefault="005330E9">
            <w:r>
              <w:t>(if previous scan exists)</w:t>
            </w:r>
          </w:p>
        </w:tc>
        <w:tc>
          <w:tcPr>
            <w:tcW w:w="3107" w:type="dxa"/>
            <w:vAlign w:val="center"/>
          </w:tcPr>
          <w:p w14:paraId="01D59F77" w14:textId="77777777" w:rsidR="005330E9" w:rsidRDefault="005330E9">
            <w:r>
              <w:t>&lt;Confirm DICOM Field&gt;</w:t>
            </w:r>
          </w:p>
          <w:p w14:paraId="7B534449" w14:textId="77777777" w:rsidR="005330E9" w:rsidRDefault="005330E9">
            <w:pPr>
              <w:rPr>
                <w:rStyle w:val="StyleVisiontextC00000000097371F0"/>
                <w:i w:val="0"/>
              </w:rPr>
            </w:pPr>
            <w:r>
              <w:rPr>
                <w:rStyle w:val="StyleVisiontextC00000000097371F0"/>
              </w:rPr>
              <w:t>(0018,1100)</w:t>
            </w:r>
          </w:p>
          <w:p w14:paraId="446F9D3B" w14:textId="77777777" w:rsidR="005330E9" w:rsidRDefault="005330E9">
            <w:r>
              <w:rPr>
                <w:rStyle w:val="StyleVisiontextC00000000097371F0"/>
              </w:rPr>
              <w:t>ReconstructionDiameter</w:t>
            </w:r>
          </w:p>
        </w:tc>
      </w:tr>
      <w:tr w:rsidR="005330E9" w14:paraId="337CFAE5" w14:textId="77777777" w:rsidTr="00A85E93">
        <w:trPr>
          <w:tblCellSpacing w:w="7" w:type="dxa"/>
        </w:trPr>
        <w:tc>
          <w:tcPr>
            <w:tcW w:w="1320" w:type="dxa"/>
            <w:vAlign w:val="center"/>
          </w:tcPr>
          <w:p w14:paraId="7111925B" w14:textId="77777777" w:rsidR="005330E9" w:rsidRDefault="005330E9">
            <w:r>
              <w:t>CT Dose</w:t>
            </w:r>
          </w:p>
        </w:tc>
        <w:tc>
          <w:tcPr>
            <w:tcW w:w="2471" w:type="dxa"/>
            <w:vAlign w:val="center"/>
          </w:tcPr>
          <w:p w14:paraId="4A28A35F" w14:textId="77777777" w:rsidR="005330E9" w:rsidRDefault="005330E9">
            <w:r>
              <w:t>Radiologist/Technologist</w:t>
            </w:r>
          </w:p>
        </w:tc>
        <w:tc>
          <w:tcPr>
            <w:tcW w:w="2526" w:type="dxa"/>
            <w:vAlign w:val="center"/>
          </w:tcPr>
          <w:p w14:paraId="14104629" w14:textId="4A30B660" w:rsidR="005330E9" w:rsidRDefault="005330E9" w:rsidP="00A16240">
            <w:r>
              <w:rPr>
                <w:rFonts w:ascii="MS Gothic" w:eastAsia="MS Gothic" w:hAnsi="MS Gothic"/>
                <w:color w:val="000000"/>
              </w:rPr>
              <w:t xml:space="preserve">≤ </w:t>
            </w:r>
            <w:r>
              <w:t>3mGy CTDIvol</w:t>
            </w:r>
            <w:r w:rsidR="00EB4D2E">
              <w:t xml:space="preserve"> for </w:t>
            </w:r>
            <w:r w:rsidR="00A16240">
              <w:t xml:space="preserve">a 75kg allowing for increased/decreased CT dose as appropriate </w:t>
            </w:r>
            <w:r w:rsidR="00A16240">
              <w:lastRenderedPageBreak/>
              <w:t>based on BMI or chest size.</w:t>
            </w:r>
          </w:p>
        </w:tc>
        <w:tc>
          <w:tcPr>
            <w:tcW w:w="3107" w:type="dxa"/>
          </w:tcPr>
          <w:p w14:paraId="4F6053C8" w14:textId="77777777" w:rsidR="005330E9" w:rsidRDefault="005330E9">
            <w:pPr>
              <w:rPr>
                <w:rStyle w:val="StyleVisiontextC00000000097371F0"/>
                <w:i w:val="0"/>
              </w:rPr>
            </w:pPr>
            <w:r>
              <w:rPr>
                <w:rStyle w:val="StyleVisiontextC00000000097371F0"/>
              </w:rPr>
              <w:lastRenderedPageBreak/>
              <w:t>(0018,9345) CTDI</w:t>
            </w:r>
          </w:p>
          <w:p w14:paraId="3D7B0509" w14:textId="77777777" w:rsidR="005330E9" w:rsidRDefault="005330E9">
            <w:r>
              <w:rPr>
                <w:rStyle w:val="StyleVisiontextC00000000097371F0"/>
              </w:rPr>
              <w:t>CTDIvol</w:t>
            </w:r>
          </w:p>
        </w:tc>
      </w:tr>
      <w:tr w:rsidR="00EB4D2E" w14:paraId="3022BD34" w14:textId="77777777" w:rsidTr="00A85E93">
        <w:trPr>
          <w:tblCellSpacing w:w="7" w:type="dxa"/>
        </w:trPr>
        <w:tc>
          <w:tcPr>
            <w:tcW w:w="1320" w:type="dxa"/>
            <w:vAlign w:val="center"/>
          </w:tcPr>
          <w:p w14:paraId="61358DD4" w14:textId="77777777" w:rsidR="00EB4D2E" w:rsidRDefault="00EB4D2E"/>
        </w:tc>
        <w:tc>
          <w:tcPr>
            <w:tcW w:w="2471" w:type="dxa"/>
            <w:vAlign w:val="center"/>
          </w:tcPr>
          <w:p w14:paraId="5E8EF646" w14:textId="77777777" w:rsidR="00EB4D2E" w:rsidRDefault="00EB4D2E"/>
        </w:tc>
        <w:tc>
          <w:tcPr>
            <w:tcW w:w="2526" w:type="dxa"/>
            <w:vAlign w:val="center"/>
          </w:tcPr>
          <w:p w14:paraId="2D8AC9BA" w14:textId="77777777" w:rsidR="00EB4D2E" w:rsidRDefault="00EB4D2E">
            <w:pPr>
              <w:rPr>
                <w:rFonts w:ascii="MS Gothic" w:eastAsia="MS Gothic" w:hAnsi="MS Gothic"/>
                <w:color w:val="000000"/>
              </w:rPr>
            </w:pPr>
          </w:p>
        </w:tc>
        <w:tc>
          <w:tcPr>
            <w:tcW w:w="3107" w:type="dxa"/>
          </w:tcPr>
          <w:p w14:paraId="4069A66F" w14:textId="77777777" w:rsidR="00EB4D2E" w:rsidRDefault="00EB4D2E">
            <w:pPr>
              <w:rPr>
                <w:rStyle w:val="StyleVisiontextC00000000097371F0"/>
              </w:rPr>
            </w:pPr>
          </w:p>
        </w:tc>
      </w:tr>
    </w:tbl>
    <w:p w14:paraId="5CB1E7C0" w14:textId="77777777" w:rsidR="00CC0F6D" w:rsidRDefault="005330E9">
      <w:r>
        <w:br w:type="textWrapping" w:clear="all"/>
      </w:r>
    </w:p>
    <w:p w14:paraId="3014924F" w14:textId="77777777" w:rsidR="00CC0F6D" w:rsidRDefault="00C6168C">
      <w:pPr>
        <w:pStyle w:val="Heading2"/>
      </w:pPr>
      <w:bookmarkStart w:id="22" w:name="_Toc438038797"/>
      <w:r>
        <w:t>3.5. Image Data Reconstruction</w:t>
      </w:r>
      <w:bookmarkEnd w:id="19"/>
      <w:bookmarkEnd w:id="22"/>
    </w:p>
    <w:p w14:paraId="203DA736" w14:textId="77777777" w:rsidR="00CC0F6D" w:rsidRDefault="00C6168C">
      <w:pPr>
        <w:pStyle w:val="BodyText"/>
      </w:pPr>
      <w:r>
        <w:t>This activity describes criteria and procedures related to producing images from the acquired data that are necessary to reliably meet the Profile Claim.</w:t>
      </w:r>
    </w:p>
    <w:p w14:paraId="7844732B" w14:textId="77777777" w:rsidR="00CC0F6D" w:rsidRDefault="00C6168C">
      <w:pPr>
        <w:pStyle w:val="Heading3"/>
      </w:pPr>
      <w:bookmarkStart w:id="23" w:name="_Toc438038798"/>
      <w:r>
        <w:t>3.5.1 Discussion</w:t>
      </w:r>
      <w:bookmarkEnd w:id="23"/>
    </w:p>
    <w:p w14:paraId="75032D6E" w14:textId="37A9E06A" w:rsidR="00CC0F6D" w:rsidRDefault="00C6168C">
      <w:pPr>
        <w:pStyle w:val="BodyText"/>
      </w:pPr>
      <w:r>
        <w:t>The shape of the reconstruction kernel, or modulation transfer function (MTF), alters both the spatial resolution and noise characteristics of the image</w:t>
      </w:r>
      <w:r w:rsidR="00C250D2">
        <w:t xml:space="preserve"> </w:t>
      </w:r>
      <w:r w:rsidR="000A7BA0">
        <w:fldChar w:fldCharType="begin"/>
      </w:r>
      <w:r w:rsidR="000A7BA0">
        <w:instrText xml:space="preserve"> ADDIN EN.CITE &lt;EndNote&gt;&lt;Cite&gt;&lt;Author&gt;Solomon&lt;/Author&gt;&lt;Year&gt;2014&lt;/Year&gt;&lt;RecNum&gt;14&lt;/RecNum&gt;&lt;DisplayText&gt;&lt;style face="superscript"&gt;13&lt;/style&gt;&lt;/DisplayText&gt;&lt;record&gt;&lt;rec-number&gt;14&lt;/rec-number&gt;&lt;foreign-keys&gt;&lt;key app="EN" db-id="ft099ww0vdaze9eepp05wda1000tsr0erf2r" timestamp="1502738778"&gt;14&lt;/key&gt;&lt;/foreign-keys&gt;&lt;ref-type name="Journal Article"&gt;17&lt;/ref-type&gt;&lt;contributors&gt;&lt;authors&gt;&lt;author&gt;Solomon, J.&lt;/author&gt;&lt;author&gt;Samei, E.&lt;/author&gt;&lt;/authors&gt;&lt;/contributors&gt;&lt;auth-address&gt;Carl E. Ravin Advanced Imaging Laboratories, Department of Radiology, Duke University Medical Center, Durham, North Carolina 27705.&amp;#xD;Carl E. Ravin Advanced Imaging Laboratories, Department of Radiology, Duke University Medical Center, Durham, North Carolina 27705 and Departments of Biomedical Engineering and Electrical and Computer Engineering, Pratt School of Engineering, Duke University, Durham, North Carolina 27705.&lt;/auth-address&gt;&lt;titles&gt;&lt;title&gt;Quantum noise properties of CT images with anatomical textured backgrounds across reconstruction algorithms: FBP and SAFIRE&lt;/title&gt;&lt;secondary-title&gt;Med Phys&lt;/secondary-title&gt;&lt;/titles&gt;&lt;periodical&gt;&lt;full-title&gt;Med Phys&lt;/full-title&gt;&lt;/periodical&gt;&lt;pages&gt;091908&lt;/pages&gt;&lt;volume&gt;41&lt;/volume&gt;&lt;number&gt;9&lt;/number&gt;&lt;edition&gt;2014/09/05&lt;/edition&gt;&lt;keywords&gt;&lt;keyword&gt;Algorithms&lt;/keyword&gt;&lt;keyword&gt;Artifacts&lt;/keyword&gt;&lt;keyword&gt;Lung/diagnostic imaging&lt;/keyword&gt;&lt;keyword&gt;Models, Biological&lt;/keyword&gt;&lt;keyword&gt;*Phantoms, Imaging&lt;/keyword&gt;&lt;keyword&gt;Printing, Three-Dimensional&lt;/keyword&gt;&lt;keyword&gt;Quantum Theory&lt;/keyword&gt;&lt;keyword&gt;Tomography, X-Ray Computed/*instrumentation/*methods&lt;/keyword&gt;&lt;/keywords&gt;&lt;dates&gt;&lt;year&gt;2014&lt;/year&gt;&lt;pub-dates&gt;&lt;date&gt;Sep&lt;/date&gt;&lt;/pub-dates&gt;&lt;/dates&gt;&lt;isbn&gt;2473-4209 (Electronic)&amp;#xD;0094-2405 (Linking)&lt;/isbn&gt;&lt;accession-num&gt;25186395&lt;/accession-num&gt;&lt;urls&gt;&lt;related-urls&gt;&lt;url&gt;https://www.ncbi.nlm.nih.gov/pubmed/25186395&lt;/url&gt;&lt;/related-urls&gt;&lt;/urls&gt;&lt;electronic-resource-num&gt;10.1118/1.4893497&lt;/electronic-resource-num&gt;&lt;/record&gt;&lt;/Cite&gt;&lt;/EndNote&gt;</w:instrText>
      </w:r>
      <w:r w:rsidR="000A7BA0">
        <w:fldChar w:fldCharType="separate"/>
      </w:r>
      <w:r w:rsidR="000A7BA0" w:rsidRPr="000A7BA0">
        <w:rPr>
          <w:noProof/>
          <w:vertAlign w:val="superscript"/>
        </w:rPr>
        <w:t>13</w:t>
      </w:r>
      <w:r w:rsidR="000A7BA0">
        <w:fldChar w:fldCharType="end"/>
      </w:r>
      <w:r>
        <w:t xml:space="preserve">. The reconstruction is a weighted sample of the structures within the projection. A smoother reconstruction kernel emphasizes larger structures in a projection by increasing their relative weight at the expense of smaller structures but with the benefit of reducing noise. So there is also an inverse relationship between spatial resolution and noise </w:t>
      </w:r>
      <w:r w:rsidR="00A02A3B">
        <w:t>that is dependent on</w:t>
      </w:r>
      <w:r>
        <w:t xml:space="preserve"> choice of reconstruction kernel</w:t>
      </w:r>
      <w:r w:rsidR="007E019A">
        <w:t>,</w:t>
      </w:r>
      <w:r>
        <w:t xml:space="preserve"> necessitating that the reconstruction be carefully chosen to meet the specifications in Table 3.1.2 and as recapitulated in the context of human subject studies below in Table 3.5.2. </w:t>
      </w:r>
      <w:r w:rsidR="00381D7F">
        <w:t xml:space="preserve">Examples of kernels that would meet the specifications for the major vendors are described in Section 4.2. </w:t>
      </w:r>
    </w:p>
    <w:p w14:paraId="15F2DC0F" w14:textId="77777777" w:rsidR="00CC0F6D" w:rsidRDefault="00C6168C">
      <w:pPr>
        <w:pStyle w:val="Heading3"/>
      </w:pPr>
      <w:bookmarkStart w:id="24" w:name="_Toc438038799"/>
      <w:bookmarkStart w:id="25" w:name="_Toc292350663"/>
      <w:r>
        <w:t>3.5.2 Specification</w:t>
      </w:r>
      <w:bookmarkEnd w:id="24"/>
    </w:p>
    <w:p w14:paraId="20F0F21C" w14:textId="77777777" w:rsidR="00CC0F6D" w:rsidRDefault="00CC0F6D">
      <w:pPr>
        <w:rPr>
          <w:rStyle w:val="IntenseReference"/>
        </w:rPr>
      </w:pPr>
    </w:p>
    <w:tbl>
      <w:tblPr>
        <w:tblW w:w="8953"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3662"/>
        <w:gridCol w:w="3662"/>
      </w:tblGrid>
      <w:tr w:rsidR="00CC0F6D" w14:paraId="1BA307A7" w14:textId="77777777">
        <w:trPr>
          <w:tblHeader/>
          <w:tblCellSpacing w:w="7" w:type="dxa"/>
        </w:trPr>
        <w:tc>
          <w:tcPr>
            <w:tcW w:w="1608" w:type="dxa"/>
            <w:shd w:val="clear" w:color="auto" w:fill="D9D9D9" w:themeFill="background1" w:themeFillShade="D9"/>
            <w:vAlign w:val="center"/>
          </w:tcPr>
          <w:p w14:paraId="5684DAA9" w14:textId="77777777" w:rsidR="00CC0F6D" w:rsidRDefault="00C6168C">
            <w:pPr>
              <w:rPr>
                <w:b/>
              </w:rPr>
            </w:pPr>
            <w:r>
              <w:rPr>
                <w:b/>
              </w:rPr>
              <w:t>Parameter</w:t>
            </w:r>
          </w:p>
        </w:tc>
        <w:tc>
          <w:tcPr>
            <w:tcW w:w="3648" w:type="dxa"/>
            <w:shd w:val="clear" w:color="auto" w:fill="D9D9D9" w:themeFill="background1" w:themeFillShade="D9"/>
            <w:vAlign w:val="center"/>
          </w:tcPr>
          <w:p w14:paraId="41C571F7" w14:textId="77777777" w:rsidR="00CC0F6D" w:rsidRDefault="00C6168C">
            <w:pPr>
              <w:rPr>
                <w:b/>
              </w:rPr>
            </w:pPr>
            <w:r>
              <w:rPr>
                <w:b/>
              </w:rPr>
              <w:t>Requirement</w:t>
            </w:r>
          </w:p>
        </w:tc>
        <w:tc>
          <w:tcPr>
            <w:tcW w:w="3641" w:type="dxa"/>
            <w:shd w:val="clear" w:color="auto" w:fill="D9D9D9" w:themeFill="background1" w:themeFillShade="D9"/>
            <w:vAlign w:val="center"/>
          </w:tcPr>
          <w:p w14:paraId="4EB1F223" w14:textId="77777777" w:rsidR="00CC0F6D" w:rsidRDefault="00C6168C">
            <w:pPr>
              <w:rPr>
                <w:b/>
              </w:rPr>
            </w:pPr>
            <w:r>
              <w:rPr>
                <w:b/>
              </w:rPr>
              <w:t>DICOM Tag</w:t>
            </w:r>
          </w:p>
        </w:tc>
      </w:tr>
      <w:tr w:rsidR="00CC0F6D" w14:paraId="2ED3601B" w14:textId="77777777">
        <w:trPr>
          <w:tblCellSpacing w:w="7" w:type="dxa"/>
        </w:trPr>
        <w:tc>
          <w:tcPr>
            <w:tcW w:w="1608" w:type="dxa"/>
            <w:vAlign w:val="center"/>
          </w:tcPr>
          <w:p w14:paraId="58694A76" w14:textId="77777777" w:rsidR="00CC0F6D" w:rsidRDefault="00C6168C">
            <w:r>
              <w:t>Reconstruction Algorithm</w:t>
            </w:r>
          </w:p>
        </w:tc>
        <w:tc>
          <w:tcPr>
            <w:tcW w:w="3648" w:type="dxa"/>
            <w:shd w:val="clear" w:color="auto" w:fill="FFFFFF" w:themeFill="background1"/>
            <w:vAlign w:val="center"/>
          </w:tcPr>
          <w:p w14:paraId="5A5A84EE" w14:textId="7B3D613D" w:rsidR="00CC0F6D" w:rsidRDefault="00C6168C" w:rsidP="00FF3387">
            <w:r>
              <w:rPr>
                <w:rStyle w:val="StyleVisiontextC00000000097371F0"/>
              </w:rPr>
              <w:t>A reconstruction algorithm shall be chosen such that both the spatial resolution</w:t>
            </w:r>
            <w:r w:rsidR="00FF3387">
              <w:rPr>
                <w:rStyle w:val="StyleVisiontextC00000000097371F0"/>
              </w:rPr>
              <w:t>, reconstructed slice thickness,</w:t>
            </w:r>
            <w:r>
              <w:rPr>
                <w:rStyle w:val="StyleVisiontextC00000000097371F0"/>
              </w:rPr>
              <w:t xml:space="preserve"> and noise specifications are simultaneously satisfied</w:t>
            </w:r>
            <w:r w:rsidR="00187DAC">
              <w:rPr>
                <w:rStyle w:val="StyleVisiontextC00000000097371F0"/>
              </w:rPr>
              <w:t xml:space="preserve"> as in Table 3.1.2</w:t>
            </w:r>
            <w:r>
              <w:rPr>
                <w:rStyle w:val="StyleVisiontextC00000000097371F0"/>
              </w:rPr>
              <w:t xml:space="preserve">.  </w:t>
            </w:r>
          </w:p>
        </w:tc>
        <w:tc>
          <w:tcPr>
            <w:tcW w:w="3641" w:type="dxa"/>
            <w:shd w:val="clear" w:color="auto" w:fill="FFFFFF" w:themeFill="background1"/>
            <w:vAlign w:val="center"/>
          </w:tcPr>
          <w:p w14:paraId="5DAA8629" w14:textId="77777777" w:rsidR="00CC0F6D" w:rsidRDefault="00C6168C">
            <w:pPr>
              <w:rPr>
                <w:rStyle w:val="StyleVisiontextC00000000097371F0"/>
                <w:i w:val="0"/>
              </w:rPr>
            </w:pPr>
            <w:r>
              <w:rPr>
                <w:rStyle w:val="StyleVisiontextC00000000097371F0"/>
              </w:rPr>
              <w:t>(0018,9323)</w:t>
            </w:r>
          </w:p>
          <w:p w14:paraId="71E9BBB7" w14:textId="77777777" w:rsidR="00CC0F6D" w:rsidRDefault="00C6168C">
            <w:r>
              <w:rPr>
                <w:rStyle w:val="StyleVisiontextC00000000097371F0"/>
              </w:rPr>
              <w:t>Reconstruction Algorithm</w:t>
            </w:r>
          </w:p>
        </w:tc>
      </w:tr>
      <w:tr w:rsidR="00CC0F6D" w14:paraId="040D9BAC" w14:textId="77777777">
        <w:trPr>
          <w:tblCellSpacing w:w="7" w:type="dxa"/>
        </w:trPr>
        <w:tc>
          <w:tcPr>
            <w:tcW w:w="1608" w:type="dxa"/>
            <w:vAlign w:val="center"/>
          </w:tcPr>
          <w:p w14:paraId="7E1AB2C3" w14:textId="77777777" w:rsidR="00CC0F6D" w:rsidRDefault="00C6168C">
            <w:r>
              <w:t>Slice Thickness</w:t>
            </w:r>
          </w:p>
        </w:tc>
        <w:tc>
          <w:tcPr>
            <w:tcW w:w="3648" w:type="dxa"/>
            <w:shd w:val="clear" w:color="auto" w:fill="FFFFFF" w:themeFill="background1"/>
            <w:vAlign w:val="center"/>
          </w:tcPr>
          <w:p w14:paraId="6148E391" w14:textId="77777777" w:rsidR="00CC0F6D" w:rsidRDefault="00C6168C">
            <w:r>
              <w:t>≤ 1 mm</w:t>
            </w:r>
          </w:p>
        </w:tc>
        <w:tc>
          <w:tcPr>
            <w:tcW w:w="3641" w:type="dxa"/>
            <w:shd w:val="clear" w:color="auto" w:fill="FFFFFF" w:themeFill="background1"/>
            <w:vAlign w:val="center"/>
          </w:tcPr>
          <w:p w14:paraId="444F0DEA" w14:textId="77777777" w:rsidR="00CC0F6D" w:rsidRDefault="00C6168C">
            <w:pPr>
              <w:rPr>
                <w:rStyle w:val="StyleVisiontextC00000000097371F0"/>
                <w:i w:val="0"/>
              </w:rPr>
            </w:pPr>
            <w:r>
              <w:rPr>
                <w:rStyle w:val="StyleVisiontextC00000000097371F0"/>
              </w:rPr>
              <w:t>(0018,0050)</w:t>
            </w:r>
          </w:p>
          <w:p w14:paraId="27D5947D" w14:textId="77777777" w:rsidR="00CC0F6D" w:rsidRDefault="00C6168C">
            <w:pPr>
              <w:rPr>
                <w:rStyle w:val="StyleVisiontextC00000000097371F0"/>
                <w:i w:val="0"/>
              </w:rPr>
            </w:pPr>
            <w:r>
              <w:rPr>
                <w:rStyle w:val="StyleVisiontextC00000000097371F0"/>
              </w:rPr>
              <w:t>Slice thickness.</w:t>
            </w:r>
          </w:p>
          <w:p w14:paraId="47AE4804" w14:textId="77777777" w:rsidR="00CC0F6D" w:rsidRDefault="00C6168C">
            <w:r>
              <w:t>(Conformance)</w:t>
            </w:r>
          </w:p>
        </w:tc>
      </w:tr>
      <w:tr w:rsidR="00CC0F6D" w14:paraId="20EF78C7" w14:textId="77777777">
        <w:trPr>
          <w:tblCellSpacing w:w="7" w:type="dxa"/>
        </w:trPr>
        <w:tc>
          <w:tcPr>
            <w:tcW w:w="1608" w:type="dxa"/>
          </w:tcPr>
          <w:p w14:paraId="1919BD46" w14:textId="77777777" w:rsidR="00CC0F6D" w:rsidRDefault="00C6168C">
            <w:r>
              <w:rPr>
                <w:color w:val="000000"/>
              </w:rPr>
              <w:t>In-Plane Resolution</w:t>
            </w:r>
          </w:p>
        </w:tc>
        <w:tc>
          <w:tcPr>
            <w:tcW w:w="3648" w:type="dxa"/>
            <w:shd w:val="clear" w:color="auto" w:fill="FFFFFF" w:themeFill="background1"/>
          </w:tcPr>
          <w:p w14:paraId="0B7EEB38" w14:textId="77777777" w:rsidR="00CC0F6D" w:rsidRDefault="00C6168C">
            <w:r>
              <w:t>Full width at half maximum of line spread function shall be ≤ 1 mm.</w:t>
            </w:r>
          </w:p>
        </w:tc>
        <w:tc>
          <w:tcPr>
            <w:tcW w:w="3641" w:type="dxa"/>
            <w:shd w:val="clear" w:color="auto" w:fill="FFFFFF" w:themeFill="background1"/>
          </w:tcPr>
          <w:p w14:paraId="1F126D15" w14:textId="75ED6211" w:rsidR="00CC0F6D" w:rsidRDefault="00D53E48" w:rsidP="00381D7F">
            <w:r>
              <w:rPr>
                <w:rStyle w:val="StyleVisiontextC00000000097371F0"/>
              </w:rPr>
              <w:t>To be m</w:t>
            </w:r>
            <w:r w:rsidR="00C6168C">
              <w:rPr>
                <w:rStyle w:val="StyleVisiontextC00000000097371F0"/>
              </w:rPr>
              <w:t>easure</w:t>
            </w:r>
            <w:r w:rsidR="00B51395">
              <w:rPr>
                <w:rStyle w:val="StyleVisiontextC00000000097371F0"/>
              </w:rPr>
              <w:t>d</w:t>
            </w:r>
            <w:r w:rsidR="00C6168C">
              <w:rPr>
                <w:rStyle w:val="StyleVisiontextC00000000097371F0"/>
              </w:rPr>
              <w:t xml:space="preserve"> </w:t>
            </w:r>
            <w:r w:rsidR="00381D7F">
              <w:rPr>
                <w:rStyle w:val="StyleVisiontextC00000000097371F0"/>
              </w:rPr>
              <w:t>as</w:t>
            </w:r>
            <w:r w:rsidR="00C6168C">
              <w:rPr>
                <w:rStyle w:val="StyleVisiontextC00000000097371F0"/>
              </w:rPr>
              <w:t xml:space="preserve"> described in</w:t>
            </w:r>
            <w:r w:rsidR="00187DAC">
              <w:rPr>
                <w:rStyle w:val="StyleVisiontextC00000000097371F0"/>
              </w:rPr>
              <w:t xml:space="preserve"> 3.1.2</w:t>
            </w:r>
            <w:r w:rsidR="00C6168C">
              <w:rPr>
                <w:rStyle w:val="StyleVisiontextC00000000097371F0"/>
              </w:rPr>
              <w:t xml:space="preserve"> </w:t>
            </w:r>
          </w:p>
        </w:tc>
      </w:tr>
      <w:tr w:rsidR="00CC0F6D" w14:paraId="018433A9" w14:textId="77777777">
        <w:trPr>
          <w:tblCellSpacing w:w="7" w:type="dxa"/>
        </w:trPr>
        <w:tc>
          <w:tcPr>
            <w:tcW w:w="1608" w:type="dxa"/>
          </w:tcPr>
          <w:p w14:paraId="1DF91BF9" w14:textId="3F8185D1" w:rsidR="00CC0F6D" w:rsidRDefault="00187DAC">
            <w:r>
              <w:t>Noise performance</w:t>
            </w:r>
          </w:p>
        </w:tc>
        <w:tc>
          <w:tcPr>
            <w:tcW w:w="3648" w:type="dxa"/>
            <w:shd w:val="clear" w:color="auto" w:fill="FFFFFF" w:themeFill="background1"/>
          </w:tcPr>
          <w:p w14:paraId="78B2E357" w14:textId="3523485B" w:rsidR="00CC0F6D" w:rsidRDefault="00187DAC">
            <w:r>
              <w:t>Consistent with requirements of Table 3.1.2.</w:t>
            </w:r>
          </w:p>
        </w:tc>
        <w:tc>
          <w:tcPr>
            <w:tcW w:w="3641" w:type="dxa"/>
            <w:shd w:val="clear" w:color="auto" w:fill="FFFFFF" w:themeFill="background1"/>
          </w:tcPr>
          <w:p w14:paraId="01C8702E" w14:textId="21769249" w:rsidR="00CC0F6D" w:rsidRDefault="00D53E48" w:rsidP="00381D7F">
            <w:r>
              <w:rPr>
                <w:rStyle w:val="StyleVisiontextC00000000097371F0"/>
              </w:rPr>
              <w:t>To be m</w:t>
            </w:r>
            <w:r w:rsidR="00187DAC">
              <w:rPr>
                <w:rStyle w:val="StyleVisiontextC00000000097371F0"/>
              </w:rPr>
              <w:t>easur</w:t>
            </w:r>
            <w:r w:rsidR="00381D7F">
              <w:rPr>
                <w:rStyle w:val="StyleVisiontextC00000000097371F0"/>
              </w:rPr>
              <w:t xml:space="preserve">ed as </w:t>
            </w:r>
            <w:r w:rsidR="00187DAC">
              <w:rPr>
                <w:rStyle w:val="StyleVisiontextC00000000097371F0"/>
              </w:rPr>
              <w:t xml:space="preserve">described in 3.1.2 </w:t>
            </w:r>
          </w:p>
        </w:tc>
      </w:tr>
      <w:tr w:rsidR="00187DAC" w14:paraId="76E25017" w14:textId="77777777">
        <w:trPr>
          <w:tblCellSpacing w:w="7" w:type="dxa"/>
        </w:trPr>
        <w:tc>
          <w:tcPr>
            <w:tcW w:w="1608" w:type="dxa"/>
          </w:tcPr>
          <w:p w14:paraId="4ACE4CB8" w14:textId="77777777" w:rsidR="00187DAC" w:rsidRDefault="00187DAC"/>
        </w:tc>
        <w:tc>
          <w:tcPr>
            <w:tcW w:w="3648" w:type="dxa"/>
            <w:shd w:val="clear" w:color="auto" w:fill="FFFFFF" w:themeFill="background1"/>
          </w:tcPr>
          <w:p w14:paraId="67620EFA" w14:textId="77777777" w:rsidR="00187DAC" w:rsidRDefault="00187DAC"/>
        </w:tc>
        <w:tc>
          <w:tcPr>
            <w:tcW w:w="3641" w:type="dxa"/>
            <w:shd w:val="clear" w:color="auto" w:fill="FFFFFF" w:themeFill="background1"/>
          </w:tcPr>
          <w:p w14:paraId="37E56862" w14:textId="77777777" w:rsidR="00187DAC" w:rsidRDefault="00187DAC"/>
        </w:tc>
      </w:tr>
    </w:tbl>
    <w:p w14:paraId="47BE8E8C" w14:textId="77777777" w:rsidR="00CC0F6D" w:rsidRDefault="00CC0F6D"/>
    <w:p w14:paraId="746F6B84" w14:textId="77777777" w:rsidR="00CC0F6D" w:rsidRDefault="00C6168C">
      <w:pPr>
        <w:pStyle w:val="Heading2"/>
      </w:pPr>
      <w:bookmarkStart w:id="26" w:name="_Toc438038800"/>
      <w:r>
        <w:lastRenderedPageBreak/>
        <w:t>3.6. Image QA</w:t>
      </w:r>
      <w:bookmarkEnd w:id="26"/>
    </w:p>
    <w:p w14:paraId="717C8BCE" w14:textId="77777777" w:rsidR="00CC0F6D" w:rsidRDefault="00C6168C">
      <w:pPr>
        <w:pStyle w:val="BodyText"/>
      </w:pPr>
      <w:r>
        <w:t>This activity describes criteria and evaluations of the images that are necessary to reliably meet the Profile Claim.</w:t>
      </w:r>
    </w:p>
    <w:p w14:paraId="520C4A8E" w14:textId="77777777" w:rsidR="00CC0F6D" w:rsidRDefault="00C6168C">
      <w:pPr>
        <w:pStyle w:val="Heading3"/>
      </w:pPr>
      <w:bookmarkStart w:id="27" w:name="_Toc438038801"/>
      <w:r>
        <w:t>3.6.1 Discussion</w:t>
      </w:r>
      <w:bookmarkEnd w:id="27"/>
    </w:p>
    <w:p w14:paraId="3C951901" w14:textId="77777777" w:rsidR="00DB4670" w:rsidRDefault="00DB4670">
      <w:pPr>
        <w:tabs>
          <w:tab w:val="left" w:pos="0"/>
        </w:tabs>
        <w:rPr>
          <w:color w:val="808080" w:themeColor="background1" w:themeShade="80"/>
        </w:rPr>
      </w:pPr>
      <w:r>
        <w:rPr>
          <w:color w:val="808080" w:themeColor="background1" w:themeShade="80"/>
        </w:rPr>
        <w:t>Quality assurance</w:t>
      </w:r>
    </w:p>
    <w:p w14:paraId="3EED1906" w14:textId="77777777" w:rsidR="00CC0F6D" w:rsidRDefault="00DB4670">
      <w:pPr>
        <w:tabs>
          <w:tab w:val="left" w:pos="0"/>
        </w:tabs>
        <w:rPr>
          <w:color w:val="808080" w:themeColor="background1" w:themeShade="80"/>
        </w:rPr>
      </w:pPr>
      <w:r>
        <w:rPr>
          <w:color w:val="808080" w:themeColor="background1" w:themeShade="80"/>
        </w:rPr>
        <w:t xml:space="preserve">At the imaging console, </w:t>
      </w:r>
      <w:r w:rsidR="00C6168C">
        <w:rPr>
          <w:color w:val="808080" w:themeColor="background1" w:themeShade="80"/>
        </w:rPr>
        <w:t>subject images will be assessed for:</w:t>
      </w:r>
    </w:p>
    <w:p w14:paraId="28E5D6F8" w14:textId="77777777" w:rsidR="00CC0F6D" w:rsidRDefault="00C6168C">
      <w:pPr>
        <w:pStyle w:val="ListParagraph"/>
        <w:numPr>
          <w:ilvl w:val="0"/>
          <w:numId w:val="13"/>
        </w:numPr>
        <w:tabs>
          <w:tab w:val="left" w:pos="0"/>
        </w:tabs>
        <w:rPr>
          <w:bCs/>
        </w:rPr>
      </w:pPr>
      <w:r>
        <w:rPr>
          <w:bCs/>
        </w:rPr>
        <w:t xml:space="preserve">Adequate coverage of the </w:t>
      </w:r>
      <w:r>
        <w:rPr>
          <w:rFonts w:cs="Arial"/>
          <w:bCs/>
        </w:rPr>
        <w:t>thoracic cavity; the lung volume must be fully represented in the field of view.</w:t>
      </w:r>
    </w:p>
    <w:p w14:paraId="1474AF21" w14:textId="77777777" w:rsidR="00CC0F6D" w:rsidRPr="00E413F6" w:rsidRDefault="00E413F6">
      <w:pPr>
        <w:numPr>
          <w:ilvl w:val="0"/>
          <w:numId w:val="3"/>
        </w:numPr>
        <w:rPr>
          <w:bCs/>
        </w:rPr>
      </w:pPr>
      <w:r>
        <w:rPr>
          <w:rFonts w:cs="Arial"/>
          <w:bCs/>
        </w:rPr>
        <w:t xml:space="preserve">Absence of respiratory motion artifact. </w:t>
      </w:r>
    </w:p>
    <w:p w14:paraId="5B6F3FF5" w14:textId="77777777" w:rsidR="00E413F6" w:rsidRPr="00E413F6" w:rsidRDefault="00E413F6">
      <w:pPr>
        <w:numPr>
          <w:ilvl w:val="0"/>
          <w:numId w:val="3"/>
        </w:numPr>
        <w:rPr>
          <w:bCs/>
        </w:rPr>
      </w:pPr>
      <w:r>
        <w:rPr>
          <w:rFonts w:cs="Arial"/>
          <w:bCs/>
        </w:rPr>
        <w:t>Appropriate CT dose.</w:t>
      </w:r>
    </w:p>
    <w:p w14:paraId="55F571F8" w14:textId="095A4FB6" w:rsidR="00E413F6" w:rsidRPr="00D116C4" w:rsidRDefault="00E413F6">
      <w:pPr>
        <w:numPr>
          <w:ilvl w:val="0"/>
          <w:numId w:val="3"/>
        </w:numPr>
        <w:rPr>
          <w:bCs/>
        </w:rPr>
      </w:pPr>
      <w:r>
        <w:rPr>
          <w:rFonts w:cs="Arial"/>
          <w:bCs/>
        </w:rPr>
        <w:t>Appropriate reconstruction algorithm and display field of view as specified</w:t>
      </w:r>
      <w:r w:rsidR="00D116C4">
        <w:rPr>
          <w:rFonts w:cs="Arial"/>
          <w:bCs/>
        </w:rPr>
        <w:t>.</w:t>
      </w:r>
    </w:p>
    <w:p w14:paraId="0BEFCB63" w14:textId="77777777" w:rsidR="00D116C4" w:rsidRDefault="00D116C4" w:rsidP="00062EE3">
      <w:pPr>
        <w:ind w:left="720"/>
        <w:rPr>
          <w:bCs/>
        </w:rPr>
      </w:pPr>
    </w:p>
    <w:p w14:paraId="44221A60" w14:textId="5CD6BF3A" w:rsidR="00E413F6" w:rsidRDefault="00D116C4" w:rsidP="00A85E93">
      <w:pPr>
        <w:rPr>
          <w:bCs/>
        </w:rPr>
      </w:pPr>
      <w:r>
        <w:rPr>
          <w:bCs/>
        </w:rPr>
        <w:t xml:space="preserve">In conjunction with </w:t>
      </w:r>
      <w:r w:rsidR="00E413F6" w:rsidRPr="00E413F6">
        <w:rPr>
          <w:bCs/>
        </w:rPr>
        <w:t xml:space="preserve">image analysis, </w:t>
      </w:r>
      <w:r w:rsidR="00E413F6">
        <w:rPr>
          <w:bCs/>
        </w:rPr>
        <w:t>the images will be further reviewed for the above issues, and additionally for the following:</w:t>
      </w:r>
    </w:p>
    <w:p w14:paraId="6B5AA233" w14:textId="12DC2912" w:rsidR="00E413F6" w:rsidRPr="00E413F6" w:rsidRDefault="008344EF" w:rsidP="00E413F6">
      <w:pPr>
        <w:numPr>
          <w:ilvl w:val="0"/>
          <w:numId w:val="3"/>
        </w:numPr>
        <w:rPr>
          <w:bCs/>
        </w:rPr>
      </w:pPr>
      <w:r>
        <w:rPr>
          <w:bCs/>
        </w:rPr>
        <w:t>Absence of intravenous</w:t>
      </w:r>
      <w:r w:rsidR="00AF16B6">
        <w:rPr>
          <w:bCs/>
        </w:rPr>
        <w:t xml:space="preserve"> (IV)</w:t>
      </w:r>
      <w:r>
        <w:rPr>
          <w:bCs/>
        </w:rPr>
        <w:t xml:space="preserve"> contrast.</w:t>
      </w:r>
    </w:p>
    <w:p w14:paraId="0F0D69C1" w14:textId="77777777" w:rsidR="00D60DEC" w:rsidRDefault="008C702F" w:rsidP="00E413F6">
      <w:pPr>
        <w:numPr>
          <w:ilvl w:val="0"/>
          <w:numId w:val="3"/>
        </w:numPr>
        <w:rPr>
          <w:bCs/>
        </w:rPr>
      </w:pPr>
      <w:r>
        <w:rPr>
          <w:bCs/>
        </w:rPr>
        <w:t>(If followup scan) adequacy of lung inflation- no more than 10% difference from baseline scan.</w:t>
      </w:r>
    </w:p>
    <w:p w14:paraId="53C569DB" w14:textId="11278080" w:rsidR="00071739" w:rsidRPr="00E413F6" w:rsidRDefault="00071739" w:rsidP="00E413F6">
      <w:pPr>
        <w:numPr>
          <w:ilvl w:val="0"/>
          <w:numId w:val="3"/>
        </w:numPr>
        <w:rPr>
          <w:bCs/>
        </w:rPr>
      </w:pPr>
      <w:r>
        <w:rPr>
          <w:bCs/>
        </w:rPr>
        <w:t>Specified DICOM fields shall be monitored to confirm adherence to protocol and CT Dose as well as between baseline and followup scans.</w:t>
      </w:r>
    </w:p>
    <w:p w14:paraId="109EC1E5" w14:textId="77777777" w:rsidR="00CC0F6D" w:rsidRDefault="00C6168C">
      <w:pPr>
        <w:pStyle w:val="Heading3"/>
      </w:pPr>
      <w:bookmarkStart w:id="28" w:name="_Toc438038802"/>
      <w:r>
        <w:t>3.6.2 Specification</w:t>
      </w:r>
      <w:bookmarkEnd w:id="28"/>
    </w:p>
    <w:p w14:paraId="35812B2F" w14:textId="77777777" w:rsidR="00CC0F6D" w:rsidRDefault="00CC0F6D">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8"/>
        <w:gridCol w:w="2246"/>
        <w:gridCol w:w="6764"/>
      </w:tblGrid>
      <w:tr w:rsidR="00CC0F6D" w14:paraId="1FF7702B" w14:textId="77777777">
        <w:trPr>
          <w:tblHeader/>
          <w:tblCellSpacing w:w="7" w:type="dxa"/>
        </w:trPr>
        <w:tc>
          <w:tcPr>
            <w:tcW w:w="1608" w:type="dxa"/>
            <w:shd w:val="clear" w:color="auto" w:fill="D9D9D9" w:themeFill="background1" w:themeFillShade="D9"/>
            <w:vAlign w:val="center"/>
          </w:tcPr>
          <w:p w14:paraId="37627E5F" w14:textId="77777777" w:rsidR="00CC0F6D" w:rsidRDefault="00C6168C">
            <w:pPr>
              <w:rPr>
                <w:b/>
              </w:rPr>
            </w:pPr>
            <w:r>
              <w:rPr>
                <w:b/>
              </w:rPr>
              <w:t>Parameter</w:t>
            </w:r>
          </w:p>
        </w:tc>
        <w:tc>
          <w:tcPr>
            <w:tcW w:w="1641" w:type="dxa"/>
            <w:shd w:val="clear" w:color="auto" w:fill="D9D9D9" w:themeFill="background1" w:themeFillShade="D9"/>
          </w:tcPr>
          <w:p w14:paraId="5896C340" w14:textId="77777777" w:rsidR="00CC0F6D" w:rsidRDefault="00C6168C">
            <w:pPr>
              <w:rPr>
                <w:b/>
              </w:rPr>
            </w:pPr>
            <w:r>
              <w:rPr>
                <w:b/>
              </w:rPr>
              <w:t>Actor</w:t>
            </w:r>
          </w:p>
        </w:tc>
        <w:tc>
          <w:tcPr>
            <w:tcW w:w="7303" w:type="dxa"/>
            <w:shd w:val="clear" w:color="auto" w:fill="D9D9D9" w:themeFill="background1" w:themeFillShade="D9"/>
            <w:vAlign w:val="center"/>
          </w:tcPr>
          <w:p w14:paraId="2ACD45B1" w14:textId="77777777" w:rsidR="00CC0F6D" w:rsidRDefault="00C6168C">
            <w:pPr>
              <w:rPr>
                <w:b/>
              </w:rPr>
            </w:pPr>
            <w:r>
              <w:rPr>
                <w:b/>
              </w:rPr>
              <w:t>Requirement</w:t>
            </w:r>
          </w:p>
        </w:tc>
      </w:tr>
      <w:tr w:rsidR="00CC0F6D" w14:paraId="0832394C" w14:textId="77777777">
        <w:trPr>
          <w:tblCellSpacing w:w="7" w:type="dxa"/>
        </w:trPr>
        <w:tc>
          <w:tcPr>
            <w:tcW w:w="1608" w:type="dxa"/>
            <w:vAlign w:val="center"/>
          </w:tcPr>
          <w:p w14:paraId="7296E56E" w14:textId="77777777" w:rsidR="00CC0F6D" w:rsidRDefault="00C6168C">
            <w:pPr>
              <w:rPr>
                <w:color w:val="808080" w:themeColor="background1" w:themeShade="80"/>
              </w:rPr>
            </w:pPr>
            <w:r>
              <w:rPr>
                <w:bCs/>
              </w:rPr>
              <w:t xml:space="preserve">Adequate coverage of the </w:t>
            </w:r>
            <w:r>
              <w:rPr>
                <w:rFonts w:cs="Arial"/>
                <w:bCs/>
              </w:rPr>
              <w:t>thoracic cavity</w:t>
            </w:r>
          </w:p>
        </w:tc>
        <w:tc>
          <w:tcPr>
            <w:tcW w:w="1641" w:type="dxa"/>
            <w:vAlign w:val="center"/>
          </w:tcPr>
          <w:p w14:paraId="21EC9590" w14:textId="35730391" w:rsidR="00CC0F6D" w:rsidRDefault="00B570C1">
            <w:pPr>
              <w:rPr>
                <w:color w:val="808080" w:themeColor="background1" w:themeShade="80"/>
              </w:rPr>
            </w:pPr>
            <w:r>
              <w:t>Physicist/</w:t>
            </w:r>
            <w:r w:rsidR="00EB60B2">
              <w:t xml:space="preserve">Technologist  </w:t>
            </w:r>
          </w:p>
        </w:tc>
        <w:tc>
          <w:tcPr>
            <w:tcW w:w="7303" w:type="dxa"/>
            <w:vAlign w:val="center"/>
          </w:tcPr>
          <w:p w14:paraId="0C327EAC" w14:textId="77777777" w:rsidR="00CC0F6D" w:rsidRDefault="00C6168C">
            <w:pPr>
              <w:rPr>
                <w:color w:val="808080" w:themeColor="background1" w:themeShade="80"/>
              </w:rPr>
            </w:pPr>
            <w:r>
              <w:rPr>
                <w:rFonts w:cs="Arial"/>
                <w:bCs/>
              </w:rPr>
              <w:t>The lung volume must be fully represented in the field of view</w:t>
            </w:r>
          </w:p>
        </w:tc>
      </w:tr>
      <w:tr w:rsidR="00CC0F6D" w14:paraId="44EBA0B1" w14:textId="77777777">
        <w:trPr>
          <w:tblCellSpacing w:w="7" w:type="dxa"/>
        </w:trPr>
        <w:tc>
          <w:tcPr>
            <w:tcW w:w="1608" w:type="dxa"/>
            <w:vAlign w:val="center"/>
          </w:tcPr>
          <w:p w14:paraId="09CCBD8D" w14:textId="77777777" w:rsidR="00CC0F6D" w:rsidRDefault="00CC0F6D">
            <w:pPr>
              <w:rPr>
                <w:bCs/>
              </w:rPr>
            </w:pPr>
          </w:p>
        </w:tc>
        <w:tc>
          <w:tcPr>
            <w:tcW w:w="1641" w:type="dxa"/>
            <w:vAlign w:val="center"/>
          </w:tcPr>
          <w:p w14:paraId="0E9092C2" w14:textId="77777777" w:rsidR="00CC0F6D" w:rsidRDefault="00CC0F6D"/>
        </w:tc>
        <w:tc>
          <w:tcPr>
            <w:tcW w:w="7303" w:type="dxa"/>
            <w:vAlign w:val="center"/>
          </w:tcPr>
          <w:p w14:paraId="5B5AC95B" w14:textId="77777777" w:rsidR="00CC0F6D" w:rsidRDefault="00CC0F6D">
            <w:pPr>
              <w:rPr>
                <w:rFonts w:cs="Arial"/>
                <w:bCs/>
              </w:rPr>
            </w:pPr>
          </w:p>
        </w:tc>
      </w:tr>
      <w:tr w:rsidR="00CC0F6D" w14:paraId="09D6AA22" w14:textId="77777777">
        <w:trPr>
          <w:tblCellSpacing w:w="7" w:type="dxa"/>
        </w:trPr>
        <w:tc>
          <w:tcPr>
            <w:tcW w:w="1608" w:type="dxa"/>
            <w:vAlign w:val="center"/>
          </w:tcPr>
          <w:p w14:paraId="1E809113" w14:textId="77777777" w:rsidR="00CC0F6D" w:rsidRDefault="00C6168C">
            <w:pPr>
              <w:rPr>
                <w:bCs/>
              </w:rPr>
            </w:pPr>
            <w:r>
              <w:rPr>
                <w:rFonts w:cs="Arial"/>
                <w:bCs/>
              </w:rPr>
              <w:t>Verify that the lung parenchyma is sufficiently clear and uncorrupted by motion</w:t>
            </w:r>
          </w:p>
        </w:tc>
        <w:tc>
          <w:tcPr>
            <w:tcW w:w="1641" w:type="dxa"/>
            <w:vAlign w:val="center"/>
          </w:tcPr>
          <w:p w14:paraId="454A5986" w14:textId="320AE838" w:rsidR="00CC0F6D" w:rsidRDefault="00B570C1" w:rsidP="00FF3387">
            <w:r>
              <w:t>Physicist/Technologist</w:t>
            </w:r>
            <w:r w:rsidR="00FF3387">
              <w:t xml:space="preserve">  </w:t>
            </w:r>
            <w:r w:rsidR="00EB60B2">
              <w:t xml:space="preserve">  </w:t>
            </w:r>
          </w:p>
        </w:tc>
        <w:tc>
          <w:tcPr>
            <w:tcW w:w="7303" w:type="dxa"/>
            <w:vAlign w:val="center"/>
          </w:tcPr>
          <w:p w14:paraId="5059386E" w14:textId="77777777" w:rsidR="00CC0F6D" w:rsidRDefault="004534FB" w:rsidP="004534FB">
            <w:pPr>
              <w:rPr>
                <w:rFonts w:cs="Arial"/>
                <w:bCs/>
              </w:rPr>
            </w:pPr>
            <w:r>
              <w:rPr>
                <w:rFonts w:cs="Arial"/>
                <w:bCs/>
              </w:rPr>
              <w:t xml:space="preserve">evaluate for respiratory </w:t>
            </w:r>
            <w:r w:rsidR="00C6168C">
              <w:rPr>
                <w:rFonts w:cs="Arial"/>
                <w:bCs/>
              </w:rPr>
              <w:t xml:space="preserve">motion (cardiac motion is </w:t>
            </w:r>
            <w:r>
              <w:rPr>
                <w:rFonts w:cs="Arial"/>
                <w:bCs/>
              </w:rPr>
              <w:t xml:space="preserve">unavoidable and </w:t>
            </w:r>
            <w:r w:rsidR="00C6168C">
              <w:rPr>
                <w:rFonts w:cs="Arial"/>
                <w:bCs/>
              </w:rPr>
              <w:t>acceptable)</w:t>
            </w:r>
          </w:p>
        </w:tc>
      </w:tr>
      <w:tr w:rsidR="00CC0F6D" w14:paraId="1BDC74FC" w14:textId="77777777">
        <w:trPr>
          <w:tblCellSpacing w:w="7" w:type="dxa"/>
        </w:trPr>
        <w:tc>
          <w:tcPr>
            <w:tcW w:w="1608" w:type="dxa"/>
            <w:vAlign w:val="center"/>
          </w:tcPr>
          <w:p w14:paraId="0B49897C" w14:textId="77777777" w:rsidR="00CC0F6D" w:rsidRDefault="00C6168C">
            <w:pPr>
              <w:rPr>
                <w:bCs/>
              </w:rPr>
            </w:pPr>
            <w:r>
              <w:rPr>
                <w:rFonts w:cs="Arial"/>
                <w:bCs/>
              </w:rPr>
              <w:t>Verify spatial resolution based on header tags.</w:t>
            </w:r>
          </w:p>
        </w:tc>
        <w:tc>
          <w:tcPr>
            <w:tcW w:w="1641" w:type="dxa"/>
            <w:vAlign w:val="center"/>
          </w:tcPr>
          <w:p w14:paraId="1F2C1731" w14:textId="5848D9AC" w:rsidR="00CC0F6D" w:rsidRDefault="00B570C1">
            <w:r>
              <w:t>Physicist/Technologist</w:t>
            </w:r>
          </w:p>
        </w:tc>
        <w:tc>
          <w:tcPr>
            <w:tcW w:w="7303" w:type="dxa"/>
            <w:vAlign w:val="center"/>
          </w:tcPr>
          <w:p w14:paraId="79826EAA" w14:textId="77777777" w:rsidR="00CC0F6D" w:rsidRDefault="00C6168C">
            <w:pPr>
              <w:rPr>
                <w:rFonts w:cs="Arial"/>
                <w:bCs/>
              </w:rPr>
            </w:pPr>
            <w:r>
              <w:rPr>
                <w:rFonts w:cs="Arial"/>
                <w:bCs/>
              </w:rPr>
              <w:t>Acquired and reconstructed resolutions ≤ 1 mm</w:t>
            </w:r>
          </w:p>
        </w:tc>
      </w:tr>
      <w:tr w:rsidR="00CC0F6D" w14:paraId="5CCE6E67" w14:textId="77777777">
        <w:trPr>
          <w:tblCellSpacing w:w="7" w:type="dxa"/>
        </w:trPr>
        <w:tc>
          <w:tcPr>
            <w:tcW w:w="1608" w:type="dxa"/>
            <w:vAlign w:val="center"/>
          </w:tcPr>
          <w:p w14:paraId="73809985" w14:textId="77777777" w:rsidR="00CC0F6D" w:rsidRDefault="00C6168C">
            <w:pPr>
              <w:rPr>
                <w:bCs/>
              </w:rPr>
            </w:pPr>
            <w:r>
              <w:rPr>
                <w:rFonts w:cs="Arial"/>
                <w:bCs/>
              </w:rPr>
              <w:t xml:space="preserve">Verify CT dose </w:t>
            </w:r>
            <w:r>
              <w:rPr>
                <w:rFonts w:cs="Arial"/>
                <w:bCs/>
              </w:rPr>
              <w:lastRenderedPageBreak/>
              <w:t xml:space="preserve">based on header tag. </w:t>
            </w:r>
          </w:p>
        </w:tc>
        <w:tc>
          <w:tcPr>
            <w:tcW w:w="1641" w:type="dxa"/>
            <w:vAlign w:val="center"/>
          </w:tcPr>
          <w:p w14:paraId="278E8971" w14:textId="35FACF4C" w:rsidR="00CC0F6D" w:rsidRDefault="00B570C1">
            <w:r>
              <w:lastRenderedPageBreak/>
              <w:t>Physicist/Technologist</w:t>
            </w:r>
            <w:r w:rsidR="00FF3387">
              <w:t xml:space="preserve">  </w:t>
            </w:r>
            <w:r w:rsidR="00EB60B2">
              <w:t xml:space="preserve">  </w:t>
            </w:r>
          </w:p>
        </w:tc>
        <w:tc>
          <w:tcPr>
            <w:tcW w:w="7303" w:type="dxa"/>
            <w:vAlign w:val="center"/>
          </w:tcPr>
          <w:p w14:paraId="223B6CEC" w14:textId="71EF679B" w:rsidR="00CC0F6D" w:rsidRDefault="00C6168C">
            <w:pPr>
              <w:rPr>
                <w:rFonts w:cs="Arial"/>
                <w:bCs/>
              </w:rPr>
            </w:pPr>
            <w:r>
              <w:rPr>
                <w:rFonts w:cs="Arial"/>
                <w:bCs/>
              </w:rPr>
              <w:t xml:space="preserve">CTDIvol </w:t>
            </w:r>
            <w:r w:rsidR="00AF16B6">
              <w:t>“Per protocol” with average dose at 3 mGy</w:t>
            </w:r>
          </w:p>
        </w:tc>
      </w:tr>
      <w:tr w:rsidR="00071739" w14:paraId="1498DC78" w14:textId="77777777">
        <w:trPr>
          <w:tblCellSpacing w:w="7" w:type="dxa"/>
        </w:trPr>
        <w:tc>
          <w:tcPr>
            <w:tcW w:w="1608" w:type="dxa"/>
            <w:vAlign w:val="center"/>
          </w:tcPr>
          <w:p w14:paraId="7D880C74" w14:textId="1C872895" w:rsidR="00071739" w:rsidRDefault="00071739" w:rsidP="00071739">
            <w:pPr>
              <w:rPr>
                <w:rFonts w:cs="Arial"/>
                <w:bCs/>
              </w:rPr>
            </w:pPr>
            <w:r>
              <w:rPr>
                <w:rFonts w:cs="Arial"/>
                <w:bCs/>
              </w:rPr>
              <w:lastRenderedPageBreak/>
              <w:t>Verify repeat scans for longitudinal assessment conform to baseline.</w:t>
            </w:r>
          </w:p>
        </w:tc>
        <w:tc>
          <w:tcPr>
            <w:tcW w:w="1641" w:type="dxa"/>
            <w:vAlign w:val="center"/>
          </w:tcPr>
          <w:p w14:paraId="6752C622" w14:textId="08668CB7" w:rsidR="00071739" w:rsidRDefault="00B570C1">
            <w:r>
              <w:t>Physicist/Technologist</w:t>
            </w:r>
          </w:p>
        </w:tc>
        <w:tc>
          <w:tcPr>
            <w:tcW w:w="7303" w:type="dxa"/>
            <w:vAlign w:val="center"/>
          </w:tcPr>
          <w:p w14:paraId="73C8C767" w14:textId="77777777" w:rsidR="00871CF7" w:rsidRDefault="00871CF7">
            <w:pPr>
              <w:rPr>
                <w:rFonts w:cs="Arial"/>
                <w:bCs/>
              </w:rPr>
            </w:pPr>
            <w:r>
              <w:rPr>
                <w:rFonts w:cs="Arial"/>
                <w:bCs/>
              </w:rPr>
              <w:t>Protocol is consistent.</w:t>
            </w:r>
          </w:p>
          <w:p w14:paraId="6D87FA43" w14:textId="145C3478" w:rsidR="00071739" w:rsidRDefault="00871CF7">
            <w:pPr>
              <w:rPr>
                <w:rFonts w:cs="Arial"/>
                <w:bCs/>
              </w:rPr>
            </w:pPr>
            <w:r>
              <w:rPr>
                <w:rFonts w:cs="Arial"/>
                <w:bCs/>
              </w:rPr>
              <w:t>CT dose, and FOV within 10% of baseline allowing for changes in subject BMI or chest size.</w:t>
            </w:r>
          </w:p>
        </w:tc>
      </w:tr>
      <w:tr w:rsidR="00071739" w14:paraId="0611B8E4" w14:textId="77777777">
        <w:trPr>
          <w:tblCellSpacing w:w="7" w:type="dxa"/>
        </w:trPr>
        <w:tc>
          <w:tcPr>
            <w:tcW w:w="1608" w:type="dxa"/>
            <w:vAlign w:val="center"/>
          </w:tcPr>
          <w:p w14:paraId="69CBE571" w14:textId="23205D39" w:rsidR="00071739" w:rsidRDefault="00AF16B6">
            <w:pPr>
              <w:rPr>
                <w:rFonts w:cs="Arial"/>
                <w:bCs/>
              </w:rPr>
            </w:pPr>
            <w:r>
              <w:rPr>
                <w:rFonts w:cs="Arial"/>
                <w:bCs/>
              </w:rPr>
              <w:t>Absence of IV contrast</w:t>
            </w:r>
          </w:p>
        </w:tc>
        <w:tc>
          <w:tcPr>
            <w:tcW w:w="1641" w:type="dxa"/>
            <w:vAlign w:val="center"/>
          </w:tcPr>
          <w:p w14:paraId="4E2E1131" w14:textId="593FB804" w:rsidR="00071739" w:rsidRDefault="00B570C1">
            <w:r>
              <w:rPr>
                <w:rFonts w:cs="Arial"/>
                <w:kern w:val="24"/>
                <w:lang w:eastAsia="de-DE"/>
              </w:rPr>
              <w:t>Image Analysis Software</w:t>
            </w:r>
          </w:p>
        </w:tc>
        <w:tc>
          <w:tcPr>
            <w:tcW w:w="7303" w:type="dxa"/>
            <w:vAlign w:val="center"/>
          </w:tcPr>
          <w:p w14:paraId="58566947" w14:textId="588D7501" w:rsidR="00071739" w:rsidRDefault="00AF16B6" w:rsidP="00AF16B6">
            <w:pPr>
              <w:rPr>
                <w:rFonts w:cs="Arial"/>
                <w:bCs/>
              </w:rPr>
            </w:pPr>
            <w:r>
              <w:rPr>
                <w:rFonts w:cs="Arial"/>
                <w:bCs/>
              </w:rPr>
              <w:t>No IV contrast shall be present</w:t>
            </w:r>
          </w:p>
        </w:tc>
      </w:tr>
      <w:tr w:rsidR="00AF16B6" w14:paraId="2ABFCFCF" w14:textId="77777777">
        <w:trPr>
          <w:tblCellSpacing w:w="7" w:type="dxa"/>
        </w:trPr>
        <w:tc>
          <w:tcPr>
            <w:tcW w:w="1608" w:type="dxa"/>
            <w:vAlign w:val="center"/>
          </w:tcPr>
          <w:p w14:paraId="736D283B" w14:textId="65E4DA99" w:rsidR="00AF16B6" w:rsidRDefault="00AF16B6">
            <w:pPr>
              <w:rPr>
                <w:rFonts w:cs="Arial"/>
                <w:bCs/>
              </w:rPr>
            </w:pPr>
            <w:r>
              <w:rPr>
                <w:rFonts w:cs="Arial"/>
                <w:bCs/>
              </w:rPr>
              <w:t>Lung Inflation</w:t>
            </w:r>
          </w:p>
        </w:tc>
        <w:tc>
          <w:tcPr>
            <w:tcW w:w="1641" w:type="dxa"/>
            <w:vAlign w:val="center"/>
          </w:tcPr>
          <w:p w14:paraId="3DAD5D9D" w14:textId="585E9AB4" w:rsidR="00AF16B6" w:rsidRDefault="00B570C1">
            <w:r>
              <w:rPr>
                <w:rFonts w:cs="Arial"/>
                <w:kern w:val="24"/>
                <w:lang w:eastAsia="de-DE"/>
              </w:rPr>
              <w:t>Image Analysis Software</w:t>
            </w:r>
          </w:p>
        </w:tc>
        <w:tc>
          <w:tcPr>
            <w:tcW w:w="7303" w:type="dxa"/>
            <w:vAlign w:val="center"/>
          </w:tcPr>
          <w:p w14:paraId="3EED2561" w14:textId="1ACA28D7" w:rsidR="00AF16B6" w:rsidRDefault="00AF16B6">
            <w:pPr>
              <w:rPr>
                <w:rFonts w:cs="Arial"/>
                <w:bCs/>
              </w:rPr>
            </w:pPr>
            <w:r>
              <w:rPr>
                <w:rFonts w:cs="Arial"/>
                <w:bCs/>
              </w:rPr>
              <w:t>Measured lung volumes shall be within 10%</w:t>
            </w:r>
          </w:p>
        </w:tc>
      </w:tr>
      <w:tr w:rsidR="00AF16B6" w14:paraId="15A13E6F" w14:textId="77777777">
        <w:trPr>
          <w:tblCellSpacing w:w="7" w:type="dxa"/>
        </w:trPr>
        <w:tc>
          <w:tcPr>
            <w:tcW w:w="1608" w:type="dxa"/>
            <w:vAlign w:val="center"/>
          </w:tcPr>
          <w:p w14:paraId="27F48AFF" w14:textId="45CE8A58" w:rsidR="00AF16B6" w:rsidRDefault="00AF16B6">
            <w:pPr>
              <w:rPr>
                <w:rFonts w:cs="Arial"/>
                <w:bCs/>
              </w:rPr>
            </w:pPr>
            <w:r>
              <w:rPr>
                <w:rFonts w:cs="Arial"/>
                <w:bCs/>
              </w:rPr>
              <w:t>DICOM Fields</w:t>
            </w:r>
          </w:p>
        </w:tc>
        <w:tc>
          <w:tcPr>
            <w:tcW w:w="1641" w:type="dxa"/>
            <w:vAlign w:val="center"/>
          </w:tcPr>
          <w:p w14:paraId="6B8515DA" w14:textId="04731C1B" w:rsidR="00AF16B6" w:rsidRDefault="00B570C1">
            <w:r>
              <w:rPr>
                <w:rFonts w:cs="Arial"/>
                <w:kern w:val="24"/>
                <w:lang w:eastAsia="de-DE"/>
              </w:rPr>
              <w:t>Image Analysis Software</w:t>
            </w:r>
          </w:p>
        </w:tc>
        <w:tc>
          <w:tcPr>
            <w:tcW w:w="7303" w:type="dxa"/>
            <w:vAlign w:val="center"/>
          </w:tcPr>
          <w:p w14:paraId="6BA43564" w14:textId="6547699C" w:rsidR="00AF16B6" w:rsidRDefault="00AF16B6">
            <w:pPr>
              <w:rPr>
                <w:rFonts w:cs="Arial"/>
                <w:bCs/>
              </w:rPr>
            </w:pPr>
            <w:r>
              <w:rPr>
                <w:rFonts w:cs="Arial"/>
                <w:bCs/>
              </w:rPr>
              <w:t>Fields are consistent with Profile as specified.</w:t>
            </w:r>
          </w:p>
        </w:tc>
      </w:tr>
    </w:tbl>
    <w:p w14:paraId="766E48FF" w14:textId="77777777" w:rsidR="00CC0F6D" w:rsidRDefault="00CC0F6D">
      <w:pPr>
        <w:pStyle w:val="BodyText"/>
      </w:pPr>
    </w:p>
    <w:p w14:paraId="7FF347D5" w14:textId="77777777" w:rsidR="00CC0F6D" w:rsidRDefault="00C6168C">
      <w:pPr>
        <w:pStyle w:val="Heading2"/>
      </w:pPr>
      <w:bookmarkStart w:id="29" w:name="_Toc438038803"/>
      <w:r>
        <w:t>3.7. Image Distribution</w:t>
      </w:r>
      <w:bookmarkEnd w:id="29"/>
    </w:p>
    <w:p w14:paraId="3317B77B" w14:textId="77777777" w:rsidR="00CC0F6D" w:rsidRDefault="00EB60B2">
      <w:r>
        <w:t xml:space="preserve">Images must be transmitted in uncompressed DICOM format. </w:t>
      </w:r>
    </w:p>
    <w:p w14:paraId="2FE6C253" w14:textId="77777777" w:rsidR="00CC0F6D" w:rsidRDefault="00CC0F6D">
      <w:pPr>
        <w:pStyle w:val="BodyText"/>
      </w:pPr>
    </w:p>
    <w:p w14:paraId="42B9BF6C" w14:textId="77777777" w:rsidR="00F7750B" w:rsidRDefault="00F7750B" w:rsidP="00F7750B">
      <w:pPr>
        <w:pStyle w:val="Heading2"/>
      </w:pPr>
      <w:bookmarkStart w:id="30" w:name="_Toc438038806"/>
      <w:r>
        <w:t>3.8. Image Analysis</w:t>
      </w:r>
    </w:p>
    <w:p w14:paraId="6AF160D5" w14:textId="77777777" w:rsidR="00F7750B" w:rsidRDefault="00F7750B" w:rsidP="00F7750B">
      <w:pPr>
        <w:pStyle w:val="BodyText"/>
      </w:pPr>
      <w:r>
        <w:t>This activity describes criteria and procedures related to producing quantitative measurements from the images that are necessary to reliably meet the Profile Claim.</w:t>
      </w:r>
    </w:p>
    <w:p w14:paraId="491CB9F9" w14:textId="77777777" w:rsidR="00F7750B" w:rsidRDefault="00F7750B" w:rsidP="00F7750B">
      <w:pPr>
        <w:pStyle w:val="Heading3"/>
      </w:pPr>
      <w:r>
        <w:t>3.8.1 Discussion</w:t>
      </w:r>
    </w:p>
    <w:p w14:paraId="6E176331" w14:textId="311F560E" w:rsidR="00F7750B" w:rsidRDefault="00F7750B" w:rsidP="00F7750B">
      <w:pPr>
        <w:pStyle w:val="BodyText"/>
        <w:tabs>
          <w:tab w:val="left" w:pos="0"/>
        </w:tabs>
      </w:pPr>
      <w:r>
        <w:t xml:space="preserve">Automated computer image analysis programs shall use a consistent lung segmentation procedure throughout each clinical trial or for longitudinal evaluations and will share several basic processing steps including the following: </w:t>
      </w:r>
    </w:p>
    <w:p w14:paraId="1245318F" w14:textId="2D504DEC" w:rsidR="00F7750B" w:rsidRDefault="00F7750B" w:rsidP="00F7750B">
      <w:pPr>
        <w:pStyle w:val="BodyText"/>
        <w:numPr>
          <w:ilvl w:val="0"/>
          <w:numId w:val="14"/>
        </w:numPr>
      </w:pPr>
    </w:p>
    <w:p w14:paraId="038AFE04" w14:textId="77777777" w:rsidR="00F7750B" w:rsidRDefault="00F7750B" w:rsidP="00F7750B">
      <w:pPr>
        <w:pStyle w:val="BodyText"/>
        <w:numPr>
          <w:ilvl w:val="0"/>
          <w:numId w:val="14"/>
        </w:numPr>
      </w:pPr>
      <w:r>
        <w:t xml:space="preserve">Segmentation and removal of </w:t>
      </w:r>
      <w:r w:rsidR="00E619A3">
        <w:t xml:space="preserve">central pulmonary </w:t>
      </w:r>
      <w:r>
        <w:t>blood vessels.</w:t>
      </w:r>
    </w:p>
    <w:p w14:paraId="063F8260" w14:textId="77777777" w:rsidR="00F7750B" w:rsidRDefault="00F7750B" w:rsidP="00F7750B">
      <w:pPr>
        <w:pStyle w:val="BodyText"/>
        <w:numPr>
          <w:ilvl w:val="0"/>
          <w:numId w:val="14"/>
        </w:numPr>
      </w:pPr>
      <w:r>
        <w:t xml:space="preserve">Segmentation and removal of the </w:t>
      </w:r>
      <w:r w:rsidR="00E619A3">
        <w:t xml:space="preserve">central </w:t>
      </w:r>
      <w:r>
        <w:t xml:space="preserve">airways. </w:t>
      </w:r>
    </w:p>
    <w:p w14:paraId="4D7942B7" w14:textId="77777777" w:rsidR="00F7750B" w:rsidRDefault="00F7750B" w:rsidP="00F7750B">
      <w:pPr>
        <w:pStyle w:val="BodyText"/>
        <w:numPr>
          <w:ilvl w:val="0"/>
          <w:numId w:val="14"/>
        </w:numPr>
      </w:pPr>
      <w:r>
        <w:t>Generation of the image histogram for the remaining lung parenchymal tissues, and</w:t>
      </w:r>
    </w:p>
    <w:p w14:paraId="400135E8" w14:textId="77777777" w:rsidR="00F7750B" w:rsidRDefault="00F7750B" w:rsidP="00F7750B">
      <w:pPr>
        <w:pStyle w:val="BodyText"/>
        <w:numPr>
          <w:ilvl w:val="0"/>
          <w:numId w:val="14"/>
        </w:numPr>
      </w:pPr>
      <w:r>
        <w:t>Calculation of the percentage of lung volume below -950 HU threshold (RA -950 HU), and/or</w:t>
      </w:r>
    </w:p>
    <w:p w14:paraId="097DCD71" w14:textId="77777777" w:rsidR="00F7750B" w:rsidRPr="00254719" w:rsidRDefault="00F7750B" w:rsidP="00F7750B">
      <w:pPr>
        <w:pStyle w:val="BodyText"/>
        <w:numPr>
          <w:ilvl w:val="0"/>
          <w:numId w:val="14"/>
        </w:numPr>
      </w:pPr>
      <w:r w:rsidRPr="00254719">
        <w:t>Calculation of the HU value below which 15%</w:t>
      </w:r>
      <w:r>
        <w:t xml:space="preserve"> (Perc15)</w:t>
      </w:r>
      <w:r w:rsidRPr="00254719">
        <w:t xml:space="preserve"> of the total parenchymal tissue voxels fall,</w:t>
      </w:r>
    </w:p>
    <w:p w14:paraId="3A3F1875" w14:textId="6742A72C" w:rsidR="00F7750B" w:rsidRPr="004A4EDD" w:rsidRDefault="00F7750B" w:rsidP="00F7750B">
      <w:pPr>
        <w:rPr>
          <w:rFonts w:ascii="Times" w:hAnsi="Times" w:cs="Times New Roman"/>
          <w:sz w:val="20"/>
          <w:szCs w:val="20"/>
        </w:rPr>
      </w:pPr>
      <w:r>
        <w:lastRenderedPageBreak/>
        <w:t>With the advent of 3D volumetric CT, the field has moved towards full 3D volumetric segmentation of the lung. Given the typically large number of slices in a multi</w:t>
      </w:r>
      <w:r w:rsidRPr="00254719">
        <w:t xml:space="preserve">-slice </w:t>
      </w:r>
      <w:r>
        <w:t xml:space="preserve">volumetric CT lung scan, </w:t>
      </w:r>
      <w:r w:rsidRPr="00254719">
        <w:t>(</w:t>
      </w:r>
      <w:r>
        <w:t>4</w:t>
      </w:r>
      <w:r w:rsidRPr="00254719">
        <w:t>00-</w:t>
      </w:r>
      <w:r>
        <w:t>6</w:t>
      </w:r>
      <w:r w:rsidRPr="00254719">
        <w:t xml:space="preserve">00 slices), </w:t>
      </w:r>
      <w:r>
        <w:t xml:space="preserve">automated </w:t>
      </w:r>
      <w:r w:rsidRPr="00254719">
        <w:t>segmentation is a practical necessity. Accurate</w:t>
      </w:r>
      <w:r>
        <w:t xml:space="preserve"> and reproducible</w:t>
      </w:r>
      <w:r w:rsidRPr="00254719">
        <w:t xml:space="preserve"> automated</w:t>
      </w:r>
      <w:r>
        <w:t xml:space="preserve"> segmentation of the lung structures requires combining several segmentation algorithms depending on the level of regional analysis required. For example, reproducible and accurate segmentation (compared to manual analysis) of the right and left lung can be readily performed using optimal thresholding followed by morphological operators and region growing as described by Hu and colleagues </w:t>
      </w:r>
      <w:r w:rsidR="000A7BA0">
        <w:fldChar w:fldCharType="begin"/>
      </w:r>
      <w:r w:rsidR="000A7BA0">
        <w:instrText xml:space="preserve"> ADDIN EN.CITE &lt;EndNote&gt;&lt;Cite&gt;&lt;Author&gt;Hu&lt;/Author&gt;&lt;Year&gt;2001&lt;/Year&gt;&lt;RecNum&gt;15&lt;/RecNum&gt;&lt;DisplayText&gt;&lt;style face="superscript"&gt;14&lt;/style&gt;&lt;/DisplayText&gt;&lt;record&gt;&lt;rec-number&gt;15&lt;/rec-number&gt;&lt;foreign-keys&gt;&lt;key app="EN" db-id="ft099ww0vdaze9eepp05wda1000tsr0erf2r" timestamp="1502739063"&gt;15&lt;/key&gt;&lt;/foreign-keys&gt;&lt;ref-type name="Journal Article"&gt;17&lt;/ref-type&gt;&lt;contributors&gt;&lt;authors&gt;&lt;author&gt;Hu, S.&lt;/author&gt;&lt;author&gt;Hoffman, E. A.&lt;/author&gt;&lt;author&gt;Reinhardt, J. M.&lt;/author&gt;&lt;/authors&gt;&lt;/contributors&gt;&lt;auth-address&gt;Department of Biomedical Engineering, University of Iowa, Iowa City 52242, USA.&lt;/auth-address&gt;&lt;titles&gt;&lt;title&gt;Automatic lung segmentation for accurate quantitation of volumetric X-ray CT images&lt;/title&gt;&lt;secondary-title&gt;IEEE Trans Med Imaging&lt;/secondary-title&gt;&lt;/titles&gt;&lt;periodical&gt;&lt;full-title&gt;IEEE Trans Med Imaging&lt;/full-title&gt;&lt;/periodical&gt;&lt;pages&gt;490-8&lt;/pages&gt;&lt;volume&gt;20&lt;/volume&gt;&lt;number&gt;6&lt;/number&gt;&lt;edition&gt;2001/07/05&lt;/edition&gt;&lt;keywords&gt;&lt;keyword&gt;Algorithms&lt;/keyword&gt;&lt;keyword&gt;Humans&lt;/keyword&gt;&lt;keyword&gt;*Imaging, Three-Dimensional&lt;/keyword&gt;&lt;keyword&gt;Lung/anatomy &amp;amp; histology/*diagnostic imaging&lt;/keyword&gt;&lt;keyword&gt;Radiographic Image Interpretation, Computer-Assisted/methods&lt;/keyword&gt;&lt;keyword&gt;Reproducibility of Results&lt;/keyword&gt;&lt;keyword&gt;Tomography, X-Ray Computed/*methods&lt;/keyword&gt;&lt;/keywords&gt;&lt;dates&gt;&lt;year&gt;2001&lt;/year&gt;&lt;pub-dates&gt;&lt;date&gt;Jun&lt;/date&gt;&lt;/pub-dates&gt;&lt;/dates&gt;&lt;isbn&gt;0278-0062 (Print)&amp;#xD;0278-0062 (Linking)&lt;/isbn&gt;&lt;accession-num&gt;11437109&lt;/accession-num&gt;&lt;urls&gt;&lt;related-urls&gt;&lt;url&gt;https://www.ncbi.nlm.nih.gov/pubmed/11437109&lt;/url&gt;&lt;/related-urls&gt;&lt;/urls&gt;&lt;electronic-resource-num&gt;10.1109/42.929615&lt;/electronic-resource-num&gt;&lt;/record&gt;&lt;/Cite&gt;&lt;/EndNote&gt;</w:instrText>
      </w:r>
      <w:r w:rsidR="000A7BA0">
        <w:fldChar w:fldCharType="separate"/>
      </w:r>
      <w:r w:rsidR="000A7BA0" w:rsidRPr="000A7BA0">
        <w:rPr>
          <w:noProof/>
          <w:vertAlign w:val="superscript"/>
        </w:rPr>
        <w:t>14</w:t>
      </w:r>
      <w:r w:rsidR="000A7BA0">
        <w:fldChar w:fldCharType="end"/>
      </w:r>
      <w:r>
        <w:t xml:space="preserve">. Other methods, such as statistical shape modeling and atlas-based segmentation have been </w:t>
      </w:r>
      <w:r w:rsidRPr="00FA176C">
        <w:rPr>
          <w:rFonts w:asciiTheme="minorHAnsi" w:hAnsiTheme="minorHAnsi"/>
        </w:rPr>
        <w:t xml:space="preserve">proposed </w:t>
      </w:r>
      <w:r w:rsidR="000A7BA0">
        <w:rPr>
          <w:rFonts w:asciiTheme="minorHAnsi" w:hAnsiTheme="minorHAnsi"/>
        </w:rPr>
        <w:fldChar w:fldCharType="begin"/>
      </w:r>
      <w:r w:rsidR="000A7BA0">
        <w:rPr>
          <w:rFonts w:asciiTheme="minorHAnsi" w:hAnsiTheme="minorHAnsi"/>
        </w:rPr>
        <w:instrText xml:space="preserve"> ADDIN EN.CITE &lt;EndNote&gt;&lt;Cite&gt;&lt;Author&gt;Sluimer&lt;/Author&gt;&lt;Year&gt;2006&lt;/Year&gt;&lt;RecNum&gt;16&lt;/RecNum&gt;&lt;DisplayText&gt;&lt;style face="superscript"&gt;15&lt;/style&gt;&lt;/DisplayText&gt;&lt;record&gt;&lt;rec-number&gt;16&lt;/rec-number&gt;&lt;foreign-keys&gt;&lt;key app="EN" db-id="ft099ww0vdaze9eepp05wda1000tsr0erf2r" timestamp="1502739226"&gt;16&lt;/key&gt;&lt;/foreign-keys&gt;&lt;ref-type name="Journal Article"&gt;17&lt;/ref-type&gt;&lt;contributors&gt;&lt;authors&gt;&lt;author&gt;Sluimer, I.&lt;/author&gt;&lt;author&gt;Schilham, A.&lt;/author&gt;&lt;author&gt;Prokop, M.&lt;/author&gt;&lt;author&gt;van Ginneken, B.&lt;/author&gt;&lt;/authors&gt;&lt;/contributors&gt;&lt;auth-address&gt;Image Sciences Institute, University Medical Center Utrecht, 3584 CX Utrecht, The Netherlands. ingrid@isi.uu.nl&lt;/auth-address&gt;&lt;titles&gt;&lt;title&gt;Computer analysis of computed tomography scans of the lung: a survey&lt;/title&gt;&lt;secondary-title&gt;IEEE Trans Med Imaging&lt;/secondary-title&gt;&lt;/titles&gt;&lt;periodical&gt;&lt;full-title&gt;IEEE Trans Med Imaging&lt;/full-title&gt;&lt;/periodical&gt;&lt;pages&gt;385-405&lt;/pages&gt;&lt;volume&gt;25&lt;/volume&gt;&lt;number&gt;4&lt;/number&gt;&lt;edition&gt;2006/04/13&lt;/edition&gt;&lt;keywords&gt;&lt;keyword&gt;*Algorithms&lt;/keyword&gt;&lt;keyword&gt;Animals&lt;/keyword&gt;&lt;keyword&gt;Artificial Intelligence&lt;/keyword&gt;&lt;keyword&gt;Humans&lt;/keyword&gt;&lt;keyword&gt;Image Enhancement/methods&lt;/keyword&gt;&lt;keyword&gt;Imaging, Three-Dimensional/*methods&lt;/keyword&gt;&lt;keyword&gt;Information Storage and Retrieval/methods&lt;/keyword&gt;&lt;keyword&gt;Lung/*diagnostic imaging&lt;/keyword&gt;&lt;keyword&gt;Lung Diseases/*diagnostic imaging&lt;/keyword&gt;&lt;keyword&gt;Pattern Recognition, Automated/*methods&lt;/keyword&gt;&lt;keyword&gt;Radiographic Image Interpretation, Computer-Assisted/*methods&lt;/keyword&gt;&lt;keyword&gt;Reproducibility of Results&lt;/keyword&gt;&lt;keyword&gt;Sensitivity and Specificity&lt;/keyword&gt;&lt;keyword&gt;Tomography, X-Ray Computed/*methods&lt;/keyword&gt;&lt;/keywords&gt;&lt;dates&gt;&lt;year&gt;2006&lt;/year&gt;&lt;pub-dates&gt;&lt;date&gt;Apr&lt;/date&gt;&lt;/pub-dates&gt;&lt;/dates&gt;&lt;isbn&gt;0278-0062 (Print)&amp;#xD;0278-0062 (Linking)&lt;/isbn&gt;&lt;accession-num&gt;16608056&lt;/accession-num&gt;&lt;urls&gt;&lt;related-urls&gt;&lt;url&gt;https://www.ncbi.nlm.nih.gov/pubmed/16608056&lt;/url&gt;&lt;/related-urls&gt;&lt;/urls&gt;&lt;electronic-resource-num&gt;10.1109/TMI.2005.862753&lt;/electronic-resource-num&gt;&lt;/record&gt;&lt;/Cite&gt;&lt;/EndNote&gt;</w:instrText>
      </w:r>
      <w:r w:rsidR="000A7BA0">
        <w:rPr>
          <w:rFonts w:asciiTheme="minorHAnsi" w:hAnsiTheme="minorHAnsi"/>
        </w:rPr>
        <w:fldChar w:fldCharType="separate"/>
      </w:r>
      <w:r w:rsidR="000A7BA0" w:rsidRPr="000A7BA0">
        <w:rPr>
          <w:rFonts w:asciiTheme="minorHAnsi" w:hAnsiTheme="minorHAnsi"/>
          <w:noProof/>
          <w:vertAlign w:val="superscript"/>
        </w:rPr>
        <w:t>15</w:t>
      </w:r>
      <w:r w:rsidR="000A7BA0">
        <w:rPr>
          <w:rFonts w:asciiTheme="minorHAnsi" w:hAnsiTheme="minorHAnsi"/>
        </w:rPr>
        <w:fldChar w:fldCharType="end"/>
      </w:r>
      <w:r w:rsidRPr="00FA176C">
        <w:rPr>
          <w:rFonts w:asciiTheme="minorHAnsi" w:hAnsiTheme="minorHAnsi" w:cs="Times New Roman"/>
        </w:rPr>
        <w:t>.</w:t>
      </w:r>
    </w:p>
    <w:p w14:paraId="219A0105" w14:textId="77777777" w:rsidR="00F7750B" w:rsidRDefault="00F7750B" w:rsidP="00F7750B"/>
    <w:p w14:paraId="2C25DF5B" w14:textId="42B363FF" w:rsidR="00F7750B" w:rsidRDefault="00F7750B" w:rsidP="00F7750B">
      <w:pPr>
        <w:pStyle w:val="BodyText"/>
        <w:tabs>
          <w:tab w:val="left" w:pos="0"/>
        </w:tabs>
      </w:pPr>
      <w:r>
        <w:t>Several commercial and prototype commercial packages are becoming available for these analyses (e.g. VIDA, Imbio, Thirona, MeVIS, etc…), each with their own proprietary segmentation method. As RA-950 and Perc15 are both straight-forward</w:t>
      </w:r>
      <w:r w:rsidR="00445132">
        <w:t xml:space="preserve"> deterministic computational operations. Once</w:t>
      </w:r>
      <w:r>
        <w:t xml:space="preserve"> a</w:t>
      </w:r>
      <w:r w:rsidR="00445132">
        <w:t>n accurate</w:t>
      </w:r>
      <w:r>
        <w:t xml:space="preserve"> segmentation mask</w:t>
      </w:r>
      <w:r w:rsidR="00445132">
        <w:t xml:space="preserve"> of the lung volume is calculated</w:t>
      </w:r>
      <w:r>
        <w:t xml:space="preserve">, </w:t>
      </w:r>
      <w:r w:rsidR="00445132">
        <w:t>sources of variation will be</w:t>
      </w:r>
      <w:r>
        <w:t xml:space="preserve"> entirely dependent on the quality of the segmentation </w:t>
      </w:r>
      <w:r w:rsidR="00445132">
        <w:t xml:space="preserve">assuming </w:t>
      </w:r>
      <w:r>
        <w:t xml:space="preserve">equal image acquisition and reconstruction settings. </w:t>
      </w:r>
    </w:p>
    <w:p w14:paraId="43F664EC" w14:textId="3C981FC3" w:rsidR="00F7750B" w:rsidRDefault="00F7750B" w:rsidP="00F7750B">
      <w:pPr>
        <w:pStyle w:val="BodyText"/>
        <w:tabs>
          <w:tab w:val="left" w:pos="0"/>
        </w:tabs>
      </w:pPr>
      <w:r>
        <w:t xml:space="preserve">Because of the multitude of software programs used by different commercial, open-source, and academic research labs, an evaluation is warranted to determine the degree of variation, if any, that different segmentation software applications have on the proposed lung density measurements used in this profile. </w:t>
      </w:r>
      <w:r w:rsidR="00D32AD1">
        <w:t>Consensus repeatability compiled from commercial and academic analysis software for RA-950 and Perc15 from a common reference data set (made available on the QIDW website) are summarized in Section 4.3 and tabulated in more detail in Appendix E.</w:t>
      </w:r>
    </w:p>
    <w:p w14:paraId="0660DDD3" w14:textId="77777777" w:rsidR="00F7750B" w:rsidRDefault="00F7750B" w:rsidP="00F7750B">
      <w:pPr>
        <w:pStyle w:val="Heading3"/>
      </w:pPr>
      <w:r>
        <w:t>3.8.2 Specification</w:t>
      </w:r>
    </w:p>
    <w:p w14:paraId="4D2AA219" w14:textId="77777777" w:rsidR="00F7750B" w:rsidRDefault="00F7750B" w:rsidP="00F7750B">
      <w:pPr>
        <w:rPr>
          <w:rStyle w:val="IntenseReference"/>
        </w:rPr>
      </w:pPr>
    </w:p>
    <w:tbl>
      <w:tblPr>
        <w:tblW w:w="94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6120"/>
      </w:tblGrid>
      <w:tr w:rsidR="00FB2F21" w14:paraId="399B38B3" w14:textId="77777777" w:rsidTr="00062EE3">
        <w:trPr>
          <w:tblHeader/>
          <w:tblCellSpacing w:w="7" w:type="dxa"/>
        </w:trPr>
        <w:tc>
          <w:tcPr>
            <w:tcW w:w="1608" w:type="dxa"/>
            <w:shd w:val="clear" w:color="auto" w:fill="D9D9D9" w:themeFill="background1" w:themeFillShade="D9"/>
            <w:vAlign w:val="center"/>
          </w:tcPr>
          <w:p w14:paraId="779966A1" w14:textId="77777777" w:rsidR="00F7750B" w:rsidRDefault="00F7750B" w:rsidP="00A44F69">
            <w:pPr>
              <w:rPr>
                <w:b/>
              </w:rPr>
            </w:pPr>
            <w:r>
              <w:rPr>
                <w:b/>
              </w:rPr>
              <w:t>Parameter</w:t>
            </w:r>
          </w:p>
        </w:tc>
        <w:tc>
          <w:tcPr>
            <w:tcW w:w="1641" w:type="dxa"/>
            <w:shd w:val="clear" w:color="auto" w:fill="D9D9D9" w:themeFill="background1" w:themeFillShade="D9"/>
          </w:tcPr>
          <w:p w14:paraId="53032E9D" w14:textId="77777777" w:rsidR="00F7750B" w:rsidRDefault="00F7750B" w:rsidP="00A44F69">
            <w:pPr>
              <w:rPr>
                <w:b/>
              </w:rPr>
            </w:pPr>
            <w:r>
              <w:rPr>
                <w:b/>
              </w:rPr>
              <w:t>Actor</w:t>
            </w:r>
          </w:p>
        </w:tc>
        <w:tc>
          <w:tcPr>
            <w:tcW w:w="6099" w:type="dxa"/>
            <w:shd w:val="clear" w:color="auto" w:fill="D9D9D9" w:themeFill="background1" w:themeFillShade="D9"/>
            <w:vAlign w:val="center"/>
          </w:tcPr>
          <w:p w14:paraId="3C202E41" w14:textId="77777777" w:rsidR="00F7750B" w:rsidRDefault="00F7750B" w:rsidP="00A44F69">
            <w:pPr>
              <w:rPr>
                <w:b/>
              </w:rPr>
            </w:pPr>
            <w:r>
              <w:rPr>
                <w:b/>
              </w:rPr>
              <w:t>Requirement</w:t>
            </w:r>
          </w:p>
        </w:tc>
      </w:tr>
      <w:tr w:rsidR="00FB2F21" w14:paraId="40BF2D44" w14:textId="77777777" w:rsidTr="00062EE3">
        <w:trPr>
          <w:tblCellSpacing w:w="7" w:type="dxa"/>
        </w:trPr>
        <w:tc>
          <w:tcPr>
            <w:tcW w:w="1608" w:type="dxa"/>
            <w:vMerge w:val="restart"/>
            <w:vAlign w:val="center"/>
          </w:tcPr>
          <w:p w14:paraId="12DAF0A4" w14:textId="77777777" w:rsidR="00FB2F21" w:rsidRDefault="00FB2F21" w:rsidP="00A44F69">
            <w:r>
              <w:t>Lung Density Analysis (Whole Lung)</w:t>
            </w:r>
          </w:p>
        </w:tc>
        <w:tc>
          <w:tcPr>
            <w:tcW w:w="1641" w:type="dxa"/>
          </w:tcPr>
          <w:p w14:paraId="744E6D3C" w14:textId="77777777" w:rsidR="00FB2F21" w:rsidRDefault="00FB2F21" w:rsidP="00A44F69">
            <w:r>
              <w:t>RA -950</w:t>
            </w:r>
          </w:p>
        </w:tc>
        <w:tc>
          <w:tcPr>
            <w:tcW w:w="6099" w:type="dxa"/>
            <w:vAlign w:val="center"/>
          </w:tcPr>
          <w:p w14:paraId="7FC196B2" w14:textId="259E928B" w:rsidR="00FB2F21" w:rsidRDefault="00FB2F21" w:rsidP="00A44F69">
            <w:r>
              <w:t xml:space="preserve"> Output</w:t>
            </w:r>
          </w:p>
        </w:tc>
      </w:tr>
      <w:tr w:rsidR="00FB2F21" w14:paraId="58CCE76A" w14:textId="77777777" w:rsidTr="00062EE3">
        <w:trPr>
          <w:tblCellSpacing w:w="7" w:type="dxa"/>
        </w:trPr>
        <w:tc>
          <w:tcPr>
            <w:tcW w:w="1608" w:type="dxa"/>
            <w:vMerge/>
            <w:vAlign w:val="center"/>
          </w:tcPr>
          <w:p w14:paraId="01385443" w14:textId="77777777" w:rsidR="00FB2F21" w:rsidRDefault="00FB2F21" w:rsidP="00A44F69"/>
        </w:tc>
        <w:tc>
          <w:tcPr>
            <w:tcW w:w="1641" w:type="dxa"/>
          </w:tcPr>
          <w:p w14:paraId="6905378C" w14:textId="77777777" w:rsidR="00FB2F21" w:rsidRDefault="00FB2F21" w:rsidP="00A44F69">
            <w:r>
              <w:t>Perc15</w:t>
            </w:r>
          </w:p>
        </w:tc>
        <w:tc>
          <w:tcPr>
            <w:tcW w:w="6099" w:type="dxa"/>
            <w:vAlign w:val="center"/>
          </w:tcPr>
          <w:p w14:paraId="0830F252" w14:textId="4F68A407" w:rsidR="00FB2F21" w:rsidRDefault="00FB2F21" w:rsidP="00A44F69">
            <w:r>
              <w:t xml:space="preserve"> Output</w:t>
            </w:r>
          </w:p>
        </w:tc>
      </w:tr>
      <w:tr w:rsidR="00FB2F21" w14:paraId="698BABC1" w14:textId="77777777" w:rsidTr="00062EE3">
        <w:trPr>
          <w:tblCellSpacing w:w="7" w:type="dxa"/>
        </w:trPr>
        <w:tc>
          <w:tcPr>
            <w:tcW w:w="1608" w:type="dxa"/>
            <w:vMerge/>
            <w:vAlign w:val="center"/>
          </w:tcPr>
          <w:p w14:paraId="49B282C4" w14:textId="77777777" w:rsidR="00FB2F21" w:rsidRDefault="00FB2F21" w:rsidP="00A44F69"/>
        </w:tc>
        <w:tc>
          <w:tcPr>
            <w:tcW w:w="1641" w:type="dxa"/>
          </w:tcPr>
          <w:p w14:paraId="604F6AA6" w14:textId="2E48FC1B" w:rsidR="00FB2F21" w:rsidRDefault="00FB2F21" w:rsidP="00A44F69">
            <w:r>
              <w:t>Lung Density Histogram</w:t>
            </w:r>
          </w:p>
        </w:tc>
        <w:tc>
          <w:tcPr>
            <w:tcW w:w="6099" w:type="dxa"/>
            <w:vAlign w:val="center"/>
          </w:tcPr>
          <w:p w14:paraId="61BB4D27" w14:textId="5B92B109" w:rsidR="00FB2F21" w:rsidRDefault="00FB2F21" w:rsidP="00A44F69">
            <w:r>
              <w:t xml:space="preserve"> Output</w:t>
            </w:r>
          </w:p>
        </w:tc>
      </w:tr>
      <w:tr w:rsidR="00FB2F21" w:rsidRPr="00673513" w14:paraId="66F8383F" w14:textId="77777777" w:rsidTr="00062EE3">
        <w:trPr>
          <w:trHeight w:val="47"/>
          <w:tblCellSpacing w:w="7" w:type="dxa"/>
        </w:trPr>
        <w:tc>
          <w:tcPr>
            <w:tcW w:w="1608" w:type="dxa"/>
            <w:vAlign w:val="center"/>
          </w:tcPr>
          <w:p w14:paraId="0CA33863" w14:textId="77777777" w:rsidR="00FB2F21" w:rsidRPr="00062EE3" w:rsidRDefault="00FB2F21" w:rsidP="00A44F69">
            <w:pPr>
              <w:rPr>
                <w:sz w:val="2"/>
                <w:szCs w:val="2"/>
              </w:rPr>
            </w:pPr>
          </w:p>
        </w:tc>
        <w:tc>
          <w:tcPr>
            <w:tcW w:w="1641" w:type="dxa"/>
          </w:tcPr>
          <w:p w14:paraId="6CB6E3D6" w14:textId="77777777" w:rsidR="00FB2F21" w:rsidRPr="00062EE3" w:rsidRDefault="00FB2F21" w:rsidP="00A44F69">
            <w:pPr>
              <w:rPr>
                <w:sz w:val="2"/>
                <w:szCs w:val="2"/>
              </w:rPr>
            </w:pPr>
          </w:p>
        </w:tc>
        <w:tc>
          <w:tcPr>
            <w:tcW w:w="6099" w:type="dxa"/>
            <w:vAlign w:val="center"/>
          </w:tcPr>
          <w:p w14:paraId="3F4F7996" w14:textId="77777777" w:rsidR="00FB2F21" w:rsidRPr="00062EE3" w:rsidRDefault="00FB2F21" w:rsidP="00A44F69">
            <w:pPr>
              <w:rPr>
                <w:sz w:val="2"/>
                <w:szCs w:val="2"/>
              </w:rPr>
            </w:pPr>
          </w:p>
        </w:tc>
      </w:tr>
    </w:tbl>
    <w:p w14:paraId="16555954" w14:textId="77777777" w:rsidR="00F7750B" w:rsidRPr="00062EE3" w:rsidRDefault="00F7750B" w:rsidP="00F7750B">
      <w:pPr>
        <w:pStyle w:val="BodyText"/>
        <w:rPr>
          <w:sz w:val="2"/>
          <w:szCs w:val="2"/>
        </w:rPr>
      </w:pPr>
    </w:p>
    <w:p w14:paraId="6350B46B" w14:textId="77777777" w:rsidR="00CC0F6D" w:rsidRDefault="00C6168C">
      <w:pPr>
        <w:pStyle w:val="Heading2"/>
      </w:pPr>
      <w:bookmarkStart w:id="31" w:name="_Toc438038809"/>
      <w:bookmarkStart w:id="32" w:name="_Toc292350664"/>
      <w:bookmarkEnd w:id="25"/>
      <w:bookmarkEnd w:id="30"/>
      <w:r>
        <w:t>3.9. Image Interpretation</w:t>
      </w:r>
      <w:bookmarkEnd w:id="31"/>
    </w:p>
    <w:p w14:paraId="2A2662F6" w14:textId="77777777" w:rsidR="00CC0F6D" w:rsidRDefault="00C6168C">
      <w:pPr>
        <w:pStyle w:val="BodyText"/>
      </w:pPr>
      <w:r>
        <w:t>This activity describes criteria and procedures related to clinically interpreting the measurements and images that are necessary to reliably meet the Profile Claim.</w:t>
      </w:r>
    </w:p>
    <w:p w14:paraId="1DAF3509" w14:textId="77777777" w:rsidR="00CC0F6D" w:rsidRDefault="00C6168C">
      <w:pPr>
        <w:pStyle w:val="Heading3"/>
      </w:pPr>
      <w:bookmarkStart w:id="33" w:name="_Toc438038810"/>
      <w:r>
        <w:t>3.9.1 Discussion</w:t>
      </w:r>
      <w:bookmarkEnd w:id="33"/>
    </w:p>
    <w:p w14:paraId="6592608D" w14:textId="54F67B0B" w:rsidR="00CC0F6D" w:rsidRDefault="00976F31">
      <w:pPr>
        <w:pStyle w:val="BodyText"/>
      </w:pPr>
      <w:r>
        <w:t xml:space="preserve">Measured changes in lung attenuation in individuals may be compared with the </w:t>
      </w:r>
      <w:r w:rsidR="00AC0C78">
        <w:t>previously publish</w:t>
      </w:r>
      <w:r>
        <w:t>ed mean changes; for example the mean change in volume adjusted lung density in untreated subjects with Alpha-1 antitrypsin deficiency is about 2.2 g/L/year</w:t>
      </w:r>
      <w:r w:rsidR="00FF3387">
        <w:t xml:space="preserve"> </w:t>
      </w:r>
      <w:r w:rsidR="000A7BA0">
        <w:fldChar w:fldCharType="begin">
          <w:fldData xml:space="preserve">PEVuZE5vdGU+PENpdGU+PEF1dGhvcj5EaXJrc2VuPC9BdXRob3I+PFllYXI+MjAwOTwvWWVhcj48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</w:fldData>
        </w:fldChar>
      </w:r>
      <w:r w:rsidR="000A7BA0">
        <w:instrText xml:space="preserve"> ADDIN EN.CITE </w:instrText>
      </w:r>
      <w:r w:rsidR="000A7BA0">
        <w:fldChar w:fldCharType="begin">
          <w:fldData xml:space="preserve">PEVuZE5vdGU+PENpdGU+PEF1dGhvcj5EaXJrc2VuPC9BdXRob3I+PFllYXI+MjAwOTwvWWVhcj48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</w:fldData>
        </w:fldChar>
      </w:r>
      <w:r w:rsidR="000A7BA0">
        <w:instrText xml:space="preserve"> ADDIN EN.CITE.DATA </w:instrText>
      </w:r>
      <w:r w:rsidR="000A7BA0">
        <w:fldChar w:fldCharType="end"/>
      </w:r>
      <w:r w:rsidR="000A7BA0">
        <w:fldChar w:fldCharType="separate"/>
      </w:r>
      <w:r w:rsidR="000A7BA0" w:rsidRPr="000A7BA0">
        <w:rPr>
          <w:noProof/>
          <w:vertAlign w:val="superscript"/>
        </w:rPr>
        <w:t>1</w:t>
      </w:r>
      <w:r w:rsidR="000A7BA0">
        <w:fldChar w:fldCharType="end"/>
      </w:r>
      <w:r>
        <w:t xml:space="preserve">, and the mean change in cigarette smokers with COPD is about </w:t>
      </w:r>
      <w:r w:rsidR="00AC0C78">
        <w:t>1.1 g/L/year</w:t>
      </w:r>
      <w:r w:rsidR="00FF3387">
        <w:t xml:space="preserve"> </w:t>
      </w:r>
      <w:r w:rsidR="000A7BA0">
        <w:fldChar w:fldCharType="begin">
          <w:fldData xml:space="preserve">PEVuZE5vdGU+PENpdGU+PEF1dGhvcj5Db3hzb248L0F1dGhvcj48WWVhcj4yMDEzPC9ZZWFyPjxS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</w:fldData>
        </w:fldChar>
      </w:r>
      <w:r w:rsidR="000A7BA0">
        <w:instrText xml:space="preserve"> ADDIN EN.CITE </w:instrText>
      </w:r>
      <w:r w:rsidR="000A7BA0">
        <w:fldChar w:fldCharType="begin">
          <w:fldData xml:space="preserve">PEVuZE5vdGU+PENpdGU+PEF1dGhvcj5Db3hzb248L0F1dGhvcj48WWVhcj4yMDEzPC9ZZWFyPjxS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</w:fldData>
        </w:fldChar>
      </w:r>
      <w:r w:rsidR="000A7BA0">
        <w:instrText xml:space="preserve"> ADDIN EN.CITE.DATA </w:instrText>
      </w:r>
      <w:r w:rsidR="000A7BA0">
        <w:fldChar w:fldCharType="end"/>
      </w:r>
      <w:r w:rsidR="000A7BA0">
        <w:fldChar w:fldCharType="separate"/>
      </w:r>
      <w:r w:rsidR="000A7BA0" w:rsidRPr="000A7BA0">
        <w:rPr>
          <w:noProof/>
          <w:vertAlign w:val="superscript"/>
        </w:rPr>
        <w:t>3</w:t>
      </w:r>
      <w:r w:rsidR="000A7BA0">
        <w:fldChar w:fldCharType="end"/>
      </w:r>
      <w:r w:rsidR="00AC0C78">
        <w:t xml:space="preserve">. Important potential </w:t>
      </w:r>
      <w:r w:rsidR="00AC0C78">
        <w:lastRenderedPageBreak/>
        <w:t xml:space="preserve">confounders in measurement of lung attenuation should also be considered. These would include significant changes in inspiratory lung volume, presence of other significant lung diseases on baseline or followup scans (e.g. pneumonia, interstitial lung disease), and change in smoking status. Importantly, smoking cessation decreases Perc 15 lung attenuation by a mean of 4.9 HU, simulating progression of emphysema </w:t>
      </w:r>
      <w:r w:rsidR="000A7BA0">
        <w:fldChar w:fldCharType="begin"/>
      </w:r>
      <w:r w:rsidR="000A7BA0">
        <w:instrText xml:space="preserve"> ADDIN EN.CITE &lt;EndNote&gt;&lt;Cite&gt;&lt;Author&gt;Shaker&lt;/Author&gt;&lt;Year&gt;2011&lt;/Year&gt;&lt;RecNum&gt;17&lt;/RecNum&gt;&lt;DisplayText&gt;&lt;style face="superscript"&gt;16&lt;/style&gt;&lt;/DisplayText&gt;&lt;record&gt;&lt;rec-number&gt;17&lt;/rec-number&gt;&lt;foreign-keys&gt;&lt;key app="EN" db-id="ft099ww0vdaze9eepp05wda1000tsr0erf2r" timestamp="1502739369"&gt;17&lt;/key&gt;&lt;/foreign-keys&gt;&lt;ref-type name="Journal Article"&gt;17&lt;/ref-type&gt;&lt;contributors&gt;&lt;authors&gt;&lt;author&gt;Shaker, S. B.&lt;/author&gt;&lt;author&gt;Stavngaard, T.&lt;/author&gt;&lt;author&gt;Laursen, L. C.&lt;/author&gt;&lt;author&gt;Stoel, B. C.&lt;/author&gt;&lt;author&gt;Dirksen, A.&lt;/author&gt;&lt;/authors&gt;&lt;/contributors&gt;&lt;auth-address&gt;Gentofte University Hospital, Dept. of Respiratory Medicine, Hellerup, Denmark. saher@dadlnet.dk&lt;/auth-address&gt;&lt;titles&gt;&lt;title&gt;Rapid fall in lung density following smoking cessation in COPD&lt;/title&gt;&lt;secondary-title&gt;COPD&lt;/secondary-title&gt;&lt;/titles&gt;&lt;periodical&gt;&lt;full-title&gt;COPD&lt;/full-title&gt;&lt;/periodical&gt;&lt;pages&gt;2-7&lt;/pages&gt;&lt;volume&gt;8&lt;/volume&gt;&lt;number&gt;1&lt;/number&gt;&lt;edition&gt;2011/02/09&lt;/edition&gt;&lt;keywords&gt;&lt;keyword&gt;Aged&lt;/keyword&gt;&lt;keyword&gt;Anti-Inflammatory Agents/therapeutic use&lt;/keyword&gt;&lt;keyword&gt;Budesonide/therapeutic use&lt;/keyword&gt;&lt;keyword&gt;Female&lt;/keyword&gt;&lt;keyword&gt;Follow-Up Studies&lt;/keyword&gt;&lt;keyword&gt;Forced Expiratory Volume&lt;/keyword&gt;&lt;keyword&gt;Humans&lt;/keyword&gt;&lt;keyword&gt;Lung/*diagnostic imaging/*physiopathology&lt;/keyword&gt;&lt;keyword&gt;Male&lt;/keyword&gt;&lt;keyword&gt;Middle Aged&lt;/keyword&gt;&lt;keyword&gt;Pulmonary Diffusing Capacity&lt;/keyword&gt;&lt;keyword&gt;Pulmonary Disease, Chronic Obstructive/*diagnostic imaging/drug&lt;/keyword&gt;&lt;keyword&gt;therapy/*physiopathology&lt;/keyword&gt;&lt;keyword&gt;Pulmonary Emphysema/diagnostic imaging&lt;/keyword&gt;&lt;keyword&gt;*Smoking Cessation&lt;/keyword&gt;&lt;keyword&gt;Tomography, Spiral Computed&lt;/keyword&gt;&lt;keyword&gt;Tomography, X-Ray Computed&lt;/keyword&gt;&lt;/keywords&gt;&lt;dates&gt;&lt;year&gt;2011&lt;/year&gt;&lt;pub-dates&gt;&lt;date&gt;Feb&lt;/date&gt;&lt;/pub-dates&gt;&lt;/dates&gt;&lt;isbn&gt;1541-2563 (Electronic)&amp;#xD;1541-2563 (Linking)&lt;/isbn&gt;&lt;accession-num&gt;21299472&lt;/accession-num&gt;&lt;urls&gt;&lt;related-urls&gt;&lt;url&gt;https://www.ncbi.nlm.nih.gov/pubmed/21299472&lt;/url&gt;&lt;/related-urls&gt;&lt;/urls&gt;&lt;electronic-resource-num&gt;10.3109/15412555.2010.541306&lt;/electronic-resource-num&gt;&lt;/record&gt;&lt;/Cite&gt;&lt;/EndNote&gt;</w:instrText>
      </w:r>
      <w:r w:rsidR="000A7BA0">
        <w:fldChar w:fldCharType="separate"/>
      </w:r>
      <w:r w:rsidR="000A7BA0" w:rsidRPr="000A7BA0">
        <w:rPr>
          <w:noProof/>
          <w:vertAlign w:val="superscript"/>
        </w:rPr>
        <w:t>16</w:t>
      </w:r>
      <w:r w:rsidR="000A7BA0">
        <w:fldChar w:fldCharType="end"/>
      </w:r>
      <w:r w:rsidR="00AC0C78">
        <w:t>.</w:t>
      </w:r>
    </w:p>
    <w:p w14:paraId="3B8EE999" w14:textId="77777777" w:rsidR="00CC0F6D" w:rsidRDefault="00C6168C">
      <w:pPr>
        <w:pStyle w:val="Heading3"/>
      </w:pPr>
      <w:bookmarkStart w:id="34" w:name="_Toc438038811"/>
      <w:r>
        <w:t>3.9.2 Specification</w:t>
      </w:r>
      <w:bookmarkEnd w:id="34"/>
    </w:p>
    <w:p w14:paraId="74A46D64" w14:textId="77777777" w:rsidR="00CC0F6D" w:rsidRDefault="00CC0F6D">
      <w:pPr>
        <w:rPr>
          <w:rStyle w:val="IntenseReference"/>
        </w:rPr>
      </w:pPr>
    </w:p>
    <w:tbl>
      <w:tblPr>
        <w:tblW w:w="949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6210"/>
      </w:tblGrid>
      <w:tr w:rsidR="00CC0F6D" w14:paraId="2A21A08F" w14:textId="77777777" w:rsidTr="00062EE3">
        <w:trPr>
          <w:tblHeader/>
          <w:tblCellSpacing w:w="7" w:type="dxa"/>
        </w:trPr>
        <w:tc>
          <w:tcPr>
            <w:tcW w:w="1608" w:type="dxa"/>
            <w:shd w:val="clear" w:color="auto" w:fill="D9D9D9" w:themeFill="background1" w:themeFillShade="D9"/>
            <w:vAlign w:val="center"/>
          </w:tcPr>
          <w:p w14:paraId="63059B39" w14:textId="77777777" w:rsidR="00CC0F6D" w:rsidRDefault="00C6168C">
            <w:pPr>
              <w:rPr>
                <w:b/>
              </w:rPr>
            </w:pPr>
            <w:r>
              <w:rPr>
                <w:b/>
              </w:rPr>
              <w:t>Parameter</w:t>
            </w:r>
          </w:p>
        </w:tc>
        <w:tc>
          <w:tcPr>
            <w:tcW w:w="1641" w:type="dxa"/>
            <w:shd w:val="clear" w:color="auto" w:fill="D9D9D9" w:themeFill="background1" w:themeFillShade="D9"/>
          </w:tcPr>
          <w:p w14:paraId="6920CA52" w14:textId="77777777" w:rsidR="00CC0F6D" w:rsidRDefault="00C6168C">
            <w:pPr>
              <w:rPr>
                <w:b/>
              </w:rPr>
            </w:pPr>
            <w:r>
              <w:rPr>
                <w:b/>
              </w:rPr>
              <w:t>Actor</w:t>
            </w:r>
          </w:p>
        </w:tc>
        <w:tc>
          <w:tcPr>
            <w:tcW w:w="6189" w:type="dxa"/>
            <w:shd w:val="clear" w:color="auto" w:fill="D9D9D9" w:themeFill="background1" w:themeFillShade="D9"/>
            <w:vAlign w:val="center"/>
          </w:tcPr>
          <w:p w14:paraId="29FEAC38" w14:textId="77777777" w:rsidR="00CC0F6D" w:rsidRDefault="00C6168C">
            <w:pPr>
              <w:rPr>
                <w:b/>
              </w:rPr>
            </w:pPr>
            <w:r>
              <w:rPr>
                <w:b/>
              </w:rPr>
              <w:t>Requirement</w:t>
            </w:r>
          </w:p>
        </w:tc>
      </w:tr>
      <w:tr w:rsidR="00CC0F6D" w14:paraId="02467FE0" w14:textId="77777777" w:rsidTr="00062EE3">
        <w:trPr>
          <w:tblCellSpacing w:w="7" w:type="dxa"/>
        </w:trPr>
        <w:tc>
          <w:tcPr>
            <w:tcW w:w="1608" w:type="dxa"/>
            <w:vAlign w:val="center"/>
          </w:tcPr>
          <w:p w14:paraId="67195AF9" w14:textId="0EDB2626" w:rsidR="00CC0F6D" w:rsidRDefault="00D97ED2">
            <w:r>
              <w:t xml:space="preserve">Real </w:t>
            </w:r>
            <w:r w:rsidR="00FD797F">
              <w:t>Change?</w:t>
            </w:r>
          </w:p>
        </w:tc>
        <w:tc>
          <w:tcPr>
            <w:tcW w:w="1641" w:type="dxa"/>
          </w:tcPr>
          <w:p w14:paraId="52C3F82B" w14:textId="43C2AE25" w:rsidR="00CC0F6D" w:rsidRDefault="00FD797F">
            <w:r>
              <w:t>Clinician or Statistician</w:t>
            </w:r>
          </w:p>
        </w:tc>
        <w:tc>
          <w:tcPr>
            <w:tcW w:w="6189" w:type="dxa"/>
            <w:vAlign w:val="center"/>
          </w:tcPr>
          <w:p w14:paraId="4314712C" w14:textId="7871048E" w:rsidR="00CC0F6D" w:rsidRDefault="00FD797F">
            <w:r>
              <w:t>Meets the threshold identified in the Claims for change in lung density consistent with either disease progression or stability.</w:t>
            </w:r>
          </w:p>
        </w:tc>
      </w:tr>
      <w:tr w:rsidR="00CC0F6D" w14:paraId="2A1533F1" w14:textId="77777777" w:rsidTr="00062EE3">
        <w:trPr>
          <w:trHeight w:val="611"/>
          <w:tblCellSpacing w:w="7" w:type="dxa"/>
        </w:trPr>
        <w:tc>
          <w:tcPr>
            <w:tcW w:w="1608" w:type="dxa"/>
            <w:vAlign w:val="center"/>
          </w:tcPr>
          <w:p w14:paraId="3837D757" w14:textId="21491CC2" w:rsidR="00CC0F6D" w:rsidRDefault="00D97ED2">
            <w:r>
              <w:t>Magnitude of Change</w:t>
            </w:r>
          </w:p>
        </w:tc>
        <w:tc>
          <w:tcPr>
            <w:tcW w:w="1641" w:type="dxa"/>
          </w:tcPr>
          <w:p w14:paraId="514CF527" w14:textId="63A4D235" w:rsidR="00CC0F6D" w:rsidRDefault="00D97ED2">
            <w:r>
              <w:t>Clinician or Statistician</w:t>
            </w:r>
          </w:p>
        </w:tc>
        <w:tc>
          <w:tcPr>
            <w:tcW w:w="6189" w:type="dxa"/>
            <w:vAlign w:val="center"/>
          </w:tcPr>
          <w:p w14:paraId="1065BD20" w14:textId="526AB80B" w:rsidR="00CC0F6D" w:rsidRDefault="00D97ED2" w:rsidP="00D97ED2">
            <w:r>
              <w:t xml:space="preserve">Magnitude of the change </w:t>
            </w:r>
            <w:r w:rsidRPr="00062EE3">
              <w:rPr>
                <w:i/>
              </w:rPr>
              <w:t>is</w:t>
            </w:r>
            <w:r>
              <w:t xml:space="preserve"> or </w:t>
            </w:r>
            <w:r w:rsidRPr="00062EE3">
              <w:rPr>
                <w:i/>
              </w:rPr>
              <w:t>is not</w:t>
            </w:r>
            <w:r>
              <w:t xml:space="preserve"> significant with respect to the hypothesis of the proposed study.</w:t>
            </w:r>
          </w:p>
        </w:tc>
      </w:tr>
    </w:tbl>
    <w:p w14:paraId="7BE79602" w14:textId="77777777" w:rsidR="00CC0F6D" w:rsidRDefault="00CC0F6D"/>
    <w:p w14:paraId="7E72D424" w14:textId="77777777" w:rsidR="00CC0F6D" w:rsidRDefault="00CC0F6D"/>
    <w:p w14:paraId="701CBFC5" w14:textId="77777777" w:rsidR="00CC0F6D" w:rsidRDefault="00C6168C">
      <w:pPr>
        <w:pStyle w:val="Heading1"/>
      </w:pPr>
      <w:bookmarkStart w:id="35" w:name="_Toc438038812"/>
      <w:r>
        <w:t xml:space="preserve">4. </w:t>
      </w:r>
      <w:bookmarkEnd w:id="32"/>
      <w:r>
        <w:t>Assessment Procedures</w:t>
      </w:r>
      <w:bookmarkEnd w:id="35"/>
    </w:p>
    <w:p w14:paraId="19F5E9AC" w14:textId="77777777" w:rsidR="00CC0F6D" w:rsidRDefault="00C6168C">
      <w:pPr>
        <w:pStyle w:val="BodyText"/>
      </w:pPr>
      <w:bookmarkStart w:id="36" w:name="_Toc289167981"/>
      <w:bookmarkStart w:id="37" w:name="_Toc292350669"/>
      <w:r>
        <w:t xml:space="preserve">To conform to this Profile, participating staff and equipment (“Actors”) shall support each activity assigned to them in Table 1.  </w:t>
      </w:r>
    </w:p>
    <w:p w14:paraId="0A121DC4" w14:textId="77777777" w:rsidR="00CC0F6D" w:rsidRDefault="00C6168C">
      <w:pPr>
        <w:pStyle w:val="BodyText"/>
      </w:pPr>
      <w:r>
        <w:t>To support an activity, the actor shall conform to the requirements (indicated by “shall language”) listed in the specifications table of the activity subsection in Section 3.</w:t>
      </w:r>
    </w:p>
    <w:p w14:paraId="740C971B" w14:textId="77777777" w:rsidR="00CC0F6D" w:rsidRDefault="00C6168C">
      <w:pPr>
        <w:pStyle w:val="BodyText"/>
      </w:pPr>
      <w:r>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220DDBC6" w14:textId="77777777" w:rsidR="00CC0F6D" w:rsidRDefault="00C6168C">
      <w:pPr>
        <w:pStyle w:val="BodyText"/>
      </w:pPr>
      <w:r>
        <w:t xml:space="preserve">Formal claims of conformance by the organization responsible for an Actor shall be in the form of a published QIBA Conformance Statement.  Vendors publishing a QIBA Conformance Statement shall provide a set of “Model-specific Parameters” (as shown in Appendix D) describing how their product was configured to achieve conformance.  Vendors shall also provide access or describe the characteristics of the test set used for conformance testing. </w:t>
      </w:r>
    </w:p>
    <w:bookmarkEnd w:id="36"/>
    <w:p w14:paraId="08B5033D" w14:textId="77777777" w:rsidR="00CC0F6D" w:rsidRDefault="00CC0F6D">
      <w:pPr>
        <w:pStyle w:val="BodyText"/>
      </w:pPr>
    </w:p>
    <w:p w14:paraId="2349F981" w14:textId="77777777" w:rsidR="003E5646" w:rsidRDefault="00C6168C">
      <w:pPr>
        <w:pStyle w:val="Heading2"/>
      </w:pPr>
      <w:bookmarkStart w:id="38" w:name="_Toc438038814"/>
      <w:r>
        <w:t>4.</w:t>
      </w:r>
      <w:r w:rsidR="00A838DF">
        <w:t>0</w:t>
      </w:r>
      <w:r>
        <w:t>. Assessment Procedure</w:t>
      </w:r>
      <w:r w:rsidR="00E95AC9">
        <w:t>: Overview</w:t>
      </w:r>
      <w:bookmarkEnd w:id="38"/>
    </w:p>
    <w:p w14:paraId="67F58222" w14:textId="00D9FE43" w:rsidR="00CC0F6D" w:rsidRPr="003E5646" w:rsidRDefault="003E5646" w:rsidP="001B5A0D">
      <w:r w:rsidRPr="003E5646">
        <w:t>Below are</w:t>
      </w:r>
      <w:r w:rsidRPr="0085475C">
        <w:t xml:space="preserve"> specific examples of procedures that would meet the standards of this profile. Several example protoc</w:t>
      </w:r>
      <w:r w:rsidR="0085475C" w:rsidRPr="0085475C">
        <w:t>ols are also given in Appendix D</w:t>
      </w:r>
      <w:r w:rsidRPr="0085475C">
        <w:t xml:space="preserve"> that are derived from the proposed procedures and would </w:t>
      </w:r>
      <w:r w:rsidRPr="0092318D">
        <w:t xml:space="preserve">meet the claims of this profile. </w:t>
      </w:r>
    </w:p>
    <w:p w14:paraId="508E3C00" w14:textId="77777777" w:rsidR="00CC0F6D" w:rsidRDefault="00CC0F6D">
      <w:pPr>
        <w:pStyle w:val="BodyText"/>
      </w:pPr>
    </w:p>
    <w:p w14:paraId="7BA0AA2E" w14:textId="00D7AD39" w:rsidR="00CC0F6D" w:rsidRDefault="00C6168C">
      <w:pPr>
        <w:pStyle w:val="Heading2"/>
      </w:pPr>
      <w:bookmarkStart w:id="39" w:name="_Toc438038815"/>
      <w:r>
        <w:t>4.</w:t>
      </w:r>
      <w:r w:rsidR="00E95AC9">
        <w:t>1</w:t>
      </w:r>
      <w:r>
        <w:t xml:space="preserve">. Assessment Procedure: </w:t>
      </w:r>
      <w:bookmarkEnd w:id="39"/>
      <w:r w:rsidR="003D22DC">
        <w:t>Validation and Calibration of Density Measures</w:t>
      </w:r>
    </w:p>
    <w:p w14:paraId="588F9C56" w14:textId="45D0B17A" w:rsidR="00FD797F" w:rsidRDefault="009270C0" w:rsidP="009270C0">
      <w:r w:rsidRPr="000B3B04">
        <w:t xml:space="preserve">This procedure </w:t>
      </w:r>
      <w:r>
        <w:t>is recommended to</w:t>
      </w:r>
      <w:r w:rsidRPr="000B3B04">
        <w:t xml:space="preserve"> be used by a</w:t>
      </w:r>
      <w:r>
        <w:t xml:space="preserve"> physicist at the</w:t>
      </w:r>
      <w:r w:rsidRPr="000B3B04">
        <w:t xml:space="preserve"> vendor</w:t>
      </w:r>
      <w:r>
        <w:t xml:space="preserve"> origin or at</w:t>
      </w:r>
      <w:r w:rsidRPr="000B3B04">
        <w:t xml:space="preserve"> an imaging </w:t>
      </w:r>
      <w:r w:rsidRPr="000B3B04">
        <w:lastRenderedPageBreak/>
        <w:t>site</w:t>
      </w:r>
      <w:r>
        <w:t>,</w:t>
      </w:r>
      <w:r w:rsidRPr="000B3B04">
        <w:t xml:space="preserve"> to insure the linearity and repeatability of the measurement of CT </w:t>
      </w:r>
      <w:r>
        <w:t xml:space="preserve">number as a function of lung </w:t>
      </w:r>
      <w:r w:rsidRPr="000B3B04">
        <w:t xml:space="preserve">density </w:t>
      </w:r>
      <w:r>
        <w:t>for</w:t>
      </w:r>
      <w:r w:rsidRPr="000B3B04">
        <w:t xml:space="preserve"> an acquisition device.  </w:t>
      </w:r>
      <w:r>
        <w:t xml:space="preserve">An assessment is typically performed using </w:t>
      </w:r>
      <w:r w:rsidRPr="000B3B04">
        <w:t>a standard phantom with a defined range of reference foams</w:t>
      </w:r>
      <w:r>
        <w:t>,</w:t>
      </w:r>
      <w:r w:rsidRPr="000B3B04">
        <w:t xml:space="preserve"> preferably</w:t>
      </w:r>
      <w:r>
        <w:t xml:space="preserve"> with a</w:t>
      </w:r>
      <w:r w:rsidRPr="000B3B04">
        <w:t xml:space="preserve"> calibrated</w:t>
      </w:r>
      <w:r>
        <w:t xml:space="preserve"> </w:t>
      </w:r>
      <w:r w:rsidRPr="000B3B04">
        <w:t xml:space="preserve">density </w:t>
      </w:r>
      <w:r>
        <w:t>and known composition such that an expected</w:t>
      </w:r>
      <w:r w:rsidRPr="000B3B04">
        <w:t xml:space="preserve"> HU value</w:t>
      </w:r>
      <w:r>
        <w:t xml:space="preserve"> can be determined for a given energy</w:t>
      </w:r>
      <w:r w:rsidRPr="000B3B04">
        <w:t xml:space="preserve">. </w:t>
      </w:r>
      <w:r w:rsidR="006C0275">
        <w:t xml:space="preserve"> A phantom required to meet the minimum standards for scanner qualification  (Section 3. 1) and periodic quality assurance  (Section 3.2) is published and commercially available </w:t>
      </w:r>
      <w:r w:rsidR="000A7BA0">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instrText xml:space="preserve"> ADDIN EN.CITE </w:instrText>
      </w:r>
      <w:r w:rsidR="000A7BA0">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instrText xml:space="preserve"> ADDIN EN.CITE.DATA </w:instrText>
      </w:r>
      <w:r w:rsidR="000A7BA0">
        <w:fldChar w:fldCharType="end"/>
      </w:r>
      <w:r w:rsidR="000A7BA0">
        <w:fldChar w:fldCharType="separate"/>
      </w:r>
      <w:r w:rsidR="000A7BA0" w:rsidRPr="000A7BA0">
        <w:rPr>
          <w:noProof/>
          <w:vertAlign w:val="superscript"/>
        </w:rPr>
        <w:t>5,6</w:t>
      </w:r>
      <w:r w:rsidR="000A7BA0">
        <w:fldChar w:fldCharType="end"/>
      </w:r>
      <w:r w:rsidR="006C0275">
        <w:t xml:space="preserve">. </w:t>
      </w:r>
      <w:r w:rsidR="00FD797F">
        <w:t xml:space="preserve">As for any phantom calibration in CT, it is critical to position the phantom at the center of gantry rotation and in alignment with the axial scan plane such that the standards are minimally affected by differences in magnification and resolution. This can be achieved by using fiducial markers on the phantom and the alignment system of the scanner itself.   </w:t>
      </w:r>
    </w:p>
    <w:p w14:paraId="3DA6DCAF" w14:textId="77777777" w:rsidR="005C4522" w:rsidRDefault="005C4522" w:rsidP="009270C0"/>
    <w:p w14:paraId="5DADB346" w14:textId="0483A5C3" w:rsidR="009270C0" w:rsidRDefault="009270C0" w:rsidP="009270C0">
      <w:r>
        <w:t xml:space="preserve">With a spread of the density values covering the entire lung foam range, a linear relationship can be established between the measured HU value and the physical density by a linear fit.  </w:t>
      </w:r>
      <w:r w:rsidRPr="000B3B04">
        <w:t>This insures that the stated repeatability coefficient and true value of the HU is met for CT density measures for a given scanner make and model</w:t>
      </w:r>
      <w:r>
        <w:t xml:space="preserve"> using a particular protocol</w:t>
      </w:r>
      <w:r w:rsidRPr="000B3B04">
        <w:t xml:space="preserve">. The QIBA-SRM phantom </w:t>
      </w:r>
      <w:r>
        <w:t xml:space="preserve">(Phantom Laboratory, Salem, NY), </w:t>
      </w:r>
      <w:r w:rsidRPr="000B3B04">
        <w:t xml:space="preserve">is an example of such a standard phantom and is shown in a CT image in </w:t>
      </w:r>
      <w:r w:rsidRPr="001B5A0D">
        <w:rPr>
          <w:b/>
        </w:rPr>
        <w:t>Fig</w:t>
      </w:r>
      <w:r w:rsidR="005C78B2">
        <w:rPr>
          <w:b/>
        </w:rPr>
        <w:t>ure</w:t>
      </w:r>
      <w:r w:rsidRPr="001B5A0D">
        <w:rPr>
          <w:b/>
        </w:rPr>
        <w:t xml:space="preserve"> </w:t>
      </w:r>
      <w:r w:rsidR="00DD1BDB">
        <w:rPr>
          <w:b/>
        </w:rPr>
        <w:t>3</w:t>
      </w:r>
      <w:r w:rsidRPr="000B3B04">
        <w:t>, consists of a suite of 5 reference foam inserts</w:t>
      </w:r>
      <w:r>
        <w:t xml:space="preserve">, </w:t>
      </w:r>
      <w:r w:rsidRPr="000B3B04">
        <w:t>as well as air, water and PEP, embedded in a larger oval shaped lung density equivalent foam and attenuated by a chest wall equivalent ring.</w:t>
      </w:r>
      <w:r>
        <w:t xml:space="preserve">  The foam inserts, machined from commercially available sheet </w:t>
      </w:r>
      <w:r w:rsidR="00E95AC9">
        <w:rPr>
          <w:noProof/>
        </w:rPr>
        <mc:AlternateContent>
          <mc:Choice Requires="wps">
            <w:drawing>
              <wp:anchor distT="0" distB="0" distL="114300" distR="114300" simplePos="0" relativeHeight="251659264" behindDoc="1" locked="0" layoutInCell="1" allowOverlap="1" wp14:anchorId="0F6D1FB1" wp14:editId="68657309">
                <wp:simplePos x="0" y="0"/>
                <wp:positionH relativeFrom="margin">
                  <wp:posOffset>-66675</wp:posOffset>
                </wp:positionH>
                <wp:positionV relativeFrom="page">
                  <wp:posOffset>925830</wp:posOffset>
                </wp:positionV>
                <wp:extent cx="3190875" cy="4406900"/>
                <wp:effectExtent l="0" t="0" r="28575" b="12700"/>
                <wp:wrapTight wrapText="bothSides">
                  <wp:wrapPolygon edited="0">
                    <wp:start x="0" y="0"/>
                    <wp:lineTo x="0" y="21569"/>
                    <wp:lineTo x="21664" y="21569"/>
                    <wp:lineTo x="21664"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4406900"/>
                        </a:xfrm>
                        <a:prstGeom prst="rect">
                          <a:avLst/>
                        </a:prstGeom>
                        <a:solidFill>
                          <a:srgbClr val="FFFFFF"/>
                        </a:solidFill>
                        <a:ln w="9360">
                          <a:solidFill>
                            <a:srgbClr val="000000"/>
                          </a:solidFill>
                          <a:miter/>
                        </a:ln>
                        <a:effectLst/>
                      </wps:spPr>
                      <wps:txbx>
                        <w:txbxContent>
                          <w:p w14:paraId="0BEC029C" w14:textId="77777777" w:rsidR="001B7D16" w:rsidRDefault="001B7D16" w:rsidP="00E95AC9">
                            <w:pPr>
                              <w:pStyle w:val="FrameContents"/>
                              <w:spacing w:after="0"/>
                              <w:rPr>
                                <w:sz w:val="16"/>
                              </w:rPr>
                            </w:pPr>
                            <w:r w:rsidRPr="00D7421B">
                              <w:rPr>
                                <w:noProof/>
                                <w:sz w:val="16"/>
                              </w:rPr>
                              <w:drawing>
                                <wp:inline distT="0" distB="0" distL="0" distR="0" wp14:anchorId="031F72AA" wp14:editId="687E9043">
                                  <wp:extent cx="3000375" cy="3000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14:paraId="782CDD0E" w14:textId="1C600DA5" w:rsidR="001B7D16" w:rsidRDefault="001B7D16" w:rsidP="00E95AC9">
                            <w:pPr>
                              <w:pStyle w:val="FrameContents"/>
                              <w:spacing w:after="0"/>
                              <w:rPr>
                                <w:sz w:val="16"/>
                              </w:rPr>
                            </w:pPr>
                            <w:r w:rsidRPr="00062EE3">
                              <w:rPr>
                                <w:b/>
                                <w:sz w:val="24"/>
                              </w:rPr>
                              <w:t>Figure 3. CT slice image of the QIBA-SRM phantom used in this study.</w:t>
                            </w:r>
                            <w:r w:rsidRPr="00062EE3">
                              <w:rPr>
                                <w:sz w:val="16"/>
                              </w:rPr>
                              <w:t xml:space="preserve"> The phantom consists of (A) air, (B) PEP, (C) Water and a suite of 5 reference foam inserts (1) 16 lb/ft</w:t>
                            </w:r>
                            <w:r w:rsidRPr="00062EE3">
                              <w:rPr>
                                <w:sz w:val="16"/>
                                <w:vertAlign w:val="superscript"/>
                              </w:rPr>
                              <w:t>3</w:t>
                            </w:r>
                            <w:r w:rsidRPr="00062EE3">
                              <w:rPr>
                                <w:sz w:val="16"/>
                              </w:rPr>
                              <w:t>, (2) 12 lb/ft</w:t>
                            </w:r>
                            <w:r w:rsidRPr="00062EE3">
                              <w:rPr>
                                <w:sz w:val="16"/>
                                <w:vertAlign w:val="superscript"/>
                              </w:rPr>
                              <w:t>3</w:t>
                            </w:r>
                            <w:r w:rsidRPr="00062EE3">
                              <w:rPr>
                                <w:sz w:val="16"/>
                              </w:rPr>
                              <w:t>, (3) 20 lb/ft</w:t>
                            </w:r>
                            <w:r w:rsidRPr="00062EE3">
                              <w:rPr>
                                <w:sz w:val="16"/>
                                <w:vertAlign w:val="superscript"/>
                              </w:rPr>
                              <w:t>3</w:t>
                            </w:r>
                            <w:r w:rsidRPr="00062EE3">
                              <w:rPr>
                                <w:sz w:val="16"/>
                              </w:rPr>
                              <w:t>, (4) 8 lb/ft</w:t>
                            </w:r>
                            <w:r w:rsidRPr="00062EE3">
                              <w:rPr>
                                <w:sz w:val="16"/>
                                <w:vertAlign w:val="superscript"/>
                              </w:rPr>
                              <w:t>3</w:t>
                            </w:r>
                            <w:r w:rsidRPr="00062EE3">
                              <w:rPr>
                                <w:sz w:val="16"/>
                              </w:rPr>
                              <w:t>, (5) 4 lb/ft</w:t>
                            </w:r>
                            <w:r w:rsidRPr="00062EE3">
                              <w:rPr>
                                <w:sz w:val="16"/>
                                <w:vertAlign w:val="superscript"/>
                              </w:rPr>
                              <w:t>3</w:t>
                            </w:r>
                            <w:r w:rsidRPr="00062EE3">
                              <w:rPr>
                                <w:sz w:val="16"/>
                              </w:rPr>
                              <w:t>, corresponding to SI units of 256.3 kg/m</w:t>
                            </w:r>
                            <w:r w:rsidRPr="00062EE3">
                              <w:rPr>
                                <w:sz w:val="16"/>
                                <w:vertAlign w:val="superscript"/>
                              </w:rPr>
                              <w:t>3</w:t>
                            </w:r>
                            <w:r w:rsidRPr="00062EE3">
                              <w:rPr>
                                <w:sz w:val="16"/>
                              </w:rPr>
                              <w:t>, 192.6 kg/m</w:t>
                            </w:r>
                            <w:r w:rsidRPr="00062EE3">
                              <w:rPr>
                                <w:sz w:val="16"/>
                                <w:vertAlign w:val="superscript"/>
                              </w:rPr>
                              <w:t>3</w:t>
                            </w:r>
                            <w:r w:rsidRPr="00062EE3">
                              <w:rPr>
                                <w:sz w:val="16"/>
                              </w:rPr>
                              <w:t>, 321.0 kg/m</w:t>
                            </w:r>
                            <w:r w:rsidRPr="00062EE3">
                              <w:rPr>
                                <w:sz w:val="16"/>
                                <w:vertAlign w:val="superscript"/>
                              </w:rPr>
                              <w:t>3</w:t>
                            </w:r>
                            <w:r w:rsidRPr="00062EE3">
                              <w:rPr>
                                <w:sz w:val="16"/>
                              </w:rPr>
                              <w:t>, 128.1 kg/m</w:t>
                            </w:r>
                            <w:r w:rsidRPr="00062EE3">
                              <w:rPr>
                                <w:sz w:val="16"/>
                                <w:vertAlign w:val="superscript"/>
                              </w:rPr>
                              <w:t>3</w:t>
                            </w:r>
                            <w:r w:rsidRPr="00062EE3">
                              <w:rPr>
                                <w:sz w:val="16"/>
                              </w:rPr>
                              <w:t>, and 64.2 kg/m</w:t>
                            </w:r>
                            <w:r w:rsidRPr="00062EE3">
                              <w:rPr>
                                <w:sz w:val="16"/>
                                <w:vertAlign w:val="superscript"/>
                              </w:rPr>
                              <w:t>3</w:t>
                            </w:r>
                            <w:r w:rsidRPr="00062EE3">
                              <w:rPr>
                                <w:sz w:val="16"/>
                              </w:rPr>
                              <w:t>, respectively), all embedded in (D) a larger oval shaped lung density equivalent foam and attenuated by (E) a chest wall equivalent ring.</w:t>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0F6D1FB1" id="Rectangle 11" o:spid="_x0000_s1028" style="position:absolute;margin-left:-5.25pt;margin-top:72.9pt;width:251.25pt;height:3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" strokeweight=".26mm">
                <v:path arrowok="t"/>
                <v:textbox inset="2.5mm,1.25mm,2.5mm,1.25mm">
                  <w:txbxContent>
                    <w:p w14:paraId="0BEC029C" w14:textId="77777777" w:rsidR="001B7D16" w:rsidRDefault="001B7D16" w:rsidP="00E95AC9">
                      <w:pPr>
                        <w:pStyle w:val="FrameContents"/>
                        <w:spacing w:after="0"/>
                        <w:rPr>
                          <w:sz w:val="16"/>
                        </w:rPr>
                      </w:pPr>
                      <w:r w:rsidRPr="00D7421B">
                        <w:rPr>
                          <w:noProof/>
                          <w:sz w:val="16"/>
                        </w:rPr>
                        <w:drawing>
                          <wp:inline distT="0" distB="0" distL="0" distR="0" wp14:anchorId="031F72AA" wp14:editId="687E9043">
                            <wp:extent cx="3000375" cy="3000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14:paraId="782CDD0E" w14:textId="1C600DA5" w:rsidR="001B7D16" w:rsidRDefault="001B7D16" w:rsidP="00E95AC9">
                      <w:pPr>
                        <w:pStyle w:val="FrameContents"/>
                        <w:spacing w:after="0"/>
                        <w:rPr>
                          <w:sz w:val="16"/>
                        </w:rPr>
                      </w:pPr>
                      <w:r w:rsidRPr="00062EE3">
                        <w:rPr>
                          <w:b/>
                          <w:sz w:val="24"/>
                        </w:rPr>
                        <w:t>Figure 3. CT slice image of the QIBA-SRM phantom used in this study.</w:t>
                      </w:r>
                      <w:r w:rsidRPr="00062EE3">
                        <w:rPr>
                          <w:sz w:val="16"/>
                        </w:rPr>
                        <w:t xml:space="preserve"> The phantom consists of (A) air, (B) PEP, (C) Water and a suite of 5 reference foam inserts (1) 16 lb/ft</w:t>
                      </w:r>
                      <w:r w:rsidRPr="00062EE3">
                        <w:rPr>
                          <w:sz w:val="16"/>
                          <w:vertAlign w:val="superscript"/>
                        </w:rPr>
                        <w:t>3</w:t>
                      </w:r>
                      <w:r w:rsidRPr="00062EE3">
                        <w:rPr>
                          <w:sz w:val="16"/>
                        </w:rPr>
                        <w:t>, (2) 12 lb/ft</w:t>
                      </w:r>
                      <w:r w:rsidRPr="00062EE3">
                        <w:rPr>
                          <w:sz w:val="16"/>
                          <w:vertAlign w:val="superscript"/>
                        </w:rPr>
                        <w:t>3</w:t>
                      </w:r>
                      <w:r w:rsidRPr="00062EE3">
                        <w:rPr>
                          <w:sz w:val="16"/>
                        </w:rPr>
                        <w:t>, (3) 20 lb/ft</w:t>
                      </w:r>
                      <w:r w:rsidRPr="00062EE3">
                        <w:rPr>
                          <w:sz w:val="16"/>
                          <w:vertAlign w:val="superscript"/>
                        </w:rPr>
                        <w:t>3</w:t>
                      </w:r>
                      <w:r w:rsidRPr="00062EE3">
                        <w:rPr>
                          <w:sz w:val="16"/>
                        </w:rPr>
                        <w:t>, (4) 8 lb/ft</w:t>
                      </w:r>
                      <w:r w:rsidRPr="00062EE3">
                        <w:rPr>
                          <w:sz w:val="16"/>
                          <w:vertAlign w:val="superscript"/>
                        </w:rPr>
                        <w:t>3</w:t>
                      </w:r>
                      <w:r w:rsidRPr="00062EE3">
                        <w:rPr>
                          <w:sz w:val="16"/>
                        </w:rPr>
                        <w:t>, (5) 4 lb/ft</w:t>
                      </w:r>
                      <w:r w:rsidRPr="00062EE3">
                        <w:rPr>
                          <w:sz w:val="16"/>
                          <w:vertAlign w:val="superscript"/>
                        </w:rPr>
                        <w:t>3</w:t>
                      </w:r>
                      <w:r w:rsidRPr="00062EE3">
                        <w:rPr>
                          <w:sz w:val="16"/>
                        </w:rPr>
                        <w:t>, corresponding to SI units of 256.3 kg/m</w:t>
                      </w:r>
                      <w:r w:rsidRPr="00062EE3">
                        <w:rPr>
                          <w:sz w:val="16"/>
                          <w:vertAlign w:val="superscript"/>
                        </w:rPr>
                        <w:t>3</w:t>
                      </w:r>
                      <w:r w:rsidRPr="00062EE3">
                        <w:rPr>
                          <w:sz w:val="16"/>
                        </w:rPr>
                        <w:t>, 192.6 kg/m</w:t>
                      </w:r>
                      <w:r w:rsidRPr="00062EE3">
                        <w:rPr>
                          <w:sz w:val="16"/>
                          <w:vertAlign w:val="superscript"/>
                        </w:rPr>
                        <w:t>3</w:t>
                      </w:r>
                      <w:r w:rsidRPr="00062EE3">
                        <w:rPr>
                          <w:sz w:val="16"/>
                        </w:rPr>
                        <w:t>, 321.0 kg/m</w:t>
                      </w:r>
                      <w:r w:rsidRPr="00062EE3">
                        <w:rPr>
                          <w:sz w:val="16"/>
                          <w:vertAlign w:val="superscript"/>
                        </w:rPr>
                        <w:t>3</w:t>
                      </w:r>
                      <w:r w:rsidRPr="00062EE3">
                        <w:rPr>
                          <w:sz w:val="16"/>
                        </w:rPr>
                        <w:t>, 128.1 kg/m</w:t>
                      </w:r>
                      <w:r w:rsidRPr="00062EE3">
                        <w:rPr>
                          <w:sz w:val="16"/>
                          <w:vertAlign w:val="superscript"/>
                        </w:rPr>
                        <w:t>3</w:t>
                      </w:r>
                      <w:r w:rsidRPr="00062EE3">
                        <w:rPr>
                          <w:sz w:val="16"/>
                        </w:rPr>
                        <w:t>, and 64.2 kg/m</w:t>
                      </w:r>
                      <w:r w:rsidRPr="00062EE3">
                        <w:rPr>
                          <w:sz w:val="16"/>
                          <w:vertAlign w:val="superscript"/>
                        </w:rPr>
                        <w:t>3</w:t>
                      </w:r>
                      <w:r w:rsidRPr="00062EE3">
                        <w:rPr>
                          <w:sz w:val="16"/>
                        </w:rPr>
                        <w:t>, respectively), all embedded in (D) a larger oval shaped lung density equivalent foam and attenuated by (E) a chest wall equivalent ring.</w:t>
                      </w:r>
                    </w:p>
                  </w:txbxContent>
                </v:textbox>
                <w10:wrap type="tight" anchorx="margin" anchory="page"/>
              </v:rect>
            </w:pict>
          </mc:Fallback>
        </mc:AlternateContent>
      </w:r>
      <w:r>
        <w:t xml:space="preserve">stock (General Plastics, FR-7104, 7108, 7112, 7116, and 7120, with the last two digits representing the </w:t>
      </w:r>
      <w:r w:rsidRPr="000B3B04">
        <w:t>nominal densit</w:t>
      </w:r>
      <w:r>
        <w:t xml:space="preserve">y in </w:t>
      </w:r>
      <w:r w:rsidRPr="000B3B04">
        <w:t>lb/ft</w:t>
      </w:r>
      <w:r w:rsidRPr="000B3B04">
        <w:rPr>
          <w:vertAlign w:val="superscript"/>
        </w:rPr>
        <w:t>3</w:t>
      </w:r>
      <w:r>
        <w:t>), have been certified for the physical density value in kg/m</w:t>
      </w:r>
      <w:r w:rsidRPr="00753251">
        <w:rPr>
          <w:vertAlign w:val="superscript"/>
        </w:rPr>
        <w:t>3</w:t>
      </w:r>
      <w:r>
        <w:t xml:space="preserve"> (Standard Reference Material SRM-2088, NIST).  </w:t>
      </w:r>
    </w:p>
    <w:p w14:paraId="6911705A" w14:textId="77777777" w:rsidR="006C0275" w:rsidRDefault="006C0275" w:rsidP="009270C0"/>
    <w:p w14:paraId="6BC37B57" w14:textId="34959549" w:rsidR="009270C0" w:rsidRDefault="00555A83" w:rsidP="009270C0">
      <w:r>
        <w:t>Using such a calibration system and well qualified foam standards, modern scanners also have the ability to achieve 1-3 HU standard deviations for inter-scanner repeat scans in the lung density region.  For multi-center trials using different scanner makes and models a</w:t>
      </w:r>
      <w:r w:rsidR="009270C0">
        <w:t xml:space="preserve"> calibration procedure </w: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 </w:instrText>
      </w:r>
      <w:r w:rsidR="000A7BA0">
        <w:fldChar w:fldCharType="begin">
          <w:fldData xml:space="preserve">PEVuZE5vdGU+PENpdGU+PEF1dGhvcj5DaGVuLU1heWVyPC9BdXRob3I+PFllYXI+MjAxNzwvWWVh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</w:fldData>
        </w:fldChar>
      </w:r>
      <w:r w:rsidR="000A7BA0">
        <w:instrText xml:space="preserve"> ADDIN EN.CITE.DATA </w:instrText>
      </w:r>
      <w:r w:rsidR="000A7BA0">
        <w:fldChar w:fldCharType="end"/>
      </w:r>
      <w:r w:rsidR="000A7BA0">
        <w:fldChar w:fldCharType="separate"/>
      </w:r>
      <w:r w:rsidR="000A7BA0" w:rsidRPr="000A7BA0">
        <w:rPr>
          <w:noProof/>
          <w:vertAlign w:val="superscript"/>
        </w:rPr>
        <w:t>4</w:t>
      </w:r>
      <w:r w:rsidR="000A7BA0">
        <w:fldChar w:fldCharType="end"/>
      </w:r>
      <w:r w:rsidR="007657F5">
        <w:t xml:space="preserve"> </w:t>
      </w:r>
      <w:r w:rsidR="009270C0">
        <w:t xml:space="preserve">is </w:t>
      </w:r>
      <w:r>
        <w:t>preferred</w:t>
      </w:r>
      <w:r w:rsidR="00C4321D">
        <w:t xml:space="preserve"> </w:t>
      </w:r>
      <w:r w:rsidR="009270C0">
        <w:t xml:space="preserve">as follows: </w:t>
      </w:r>
    </w:p>
    <w:p w14:paraId="455F9C8F" w14:textId="77777777" w:rsidR="009270C0" w:rsidRPr="002E6504" w:rsidRDefault="009270C0" w:rsidP="009270C0">
      <w:pPr>
        <w:pStyle w:val="ListParagraph"/>
        <w:numPr>
          <w:ilvl w:val="0"/>
          <w:numId w:val="17"/>
        </w:numPr>
        <w:spacing w:after="160"/>
      </w:pPr>
      <w:r>
        <w:t>Perform a</w:t>
      </w:r>
      <w:r w:rsidRPr="002E6504">
        <w:t>ir-water calibration using the air and water values from inside the phantom, by setting the CT number to -1000 and 0, respectively.  An offset, determined by a linear combination of the deviation of air and water from their respective nominal value, is subtracted from the CT value of each foam.</w:t>
      </w:r>
      <w:r>
        <w:t xml:space="preserve"> The CT numbers from this point on refers to </w:t>
      </w:r>
      <w:r>
        <w:lastRenderedPageBreak/>
        <w:t>the air-water corrected HU values.</w:t>
      </w:r>
    </w:p>
    <w:p w14:paraId="0005FFC8" w14:textId="77777777" w:rsidR="009270C0" w:rsidRPr="002E6504" w:rsidRDefault="009270C0" w:rsidP="009270C0">
      <w:pPr>
        <w:pStyle w:val="ListParagraph"/>
        <w:numPr>
          <w:ilvl w:val="0"/>
          <w:numId w:val="17"/>
        </w:numPr>
        <w:spacing w:after="160"/>
      </w:pPr>
      <w:r w:rsidRPr="004B3FCD">
        <w:t xml:space="preserve">Determine a protocol dependent parameter </w:t>
      </w:r>
      <w:r w:rsidRPr="002E6504">
        <w:rPr>
          <w:rFonts w:ascii="Symbol" w:hAnsi="Symbol"/>
        </w:rPr>
        <w:t></w:t>
      </w:r>
      <w:r w:rsidRPr="004B3FCD">
        <w:t xml:space="preserve">, by fitting the CT number from each foam as a function of the electron density </w:t>
      </w:r>
      <w:r>
        <w:rPr>
          <w:rFonts w:ascii="SymbolMT" w:eastAsia="SymbolMT" w:cs="SymbolMT" w:hint="eastAsia"/>
        </w:rPr>
        <w:sym w:font="Symbol" w:char="F072"/>
      </w:r>
      <w:r w:rsidRPr="004B3FCD">
        <w:rPr>
          <w:rFonts w:eastAsia="SymbolMT"/>
          <w:sz w:val="16"/>
          <w:szCs w:val="16"/>
        </w:rPr>
        <w:t>e</w:t>
      </w:r>
      <w:r w:rsidRPr="004B3FCD">
        <w:rPr>
          <w:rFonts w:eastAsia="SymbolMT"/>
        </w:rPr>
        <w:t>*</w:t>
      </w:r>
      <w:r w:rsidRPr="004B3FCD">
        <w:t>and effective atomic number Z</w:t>
      </w:r>
      <w:r w:rsidRPr="004B3FCD">
        <w:rPr>
          <w:sz w:val="16"/>
          <w:szCs w:val="16"/>
        </w:rPr>
        <w:t>eff</w:t>
      </w:r>
      <w:r w:rsidRPr="004B3FCD">
        <w:t>*, in this fashion:</w:t>
      </w:r>
      <w:r>
        <w:t xml:space="preserve">   </w:t>
      </w:r>
      <m:oMath>
        <m:r>
          <m:rPr>
            <m:sty m:val="p"/>
          </m:rPr>
          <w:rPr>
            <w:rFonts w:ascii="Cambria Math" w:eastAsia="SymbolMT" w:hAnsi="Cambria Math" w:cs="SymbolMT"/>
          </w:rPr>
          <m:t>H-</m:t>
        </m:r>
        <m:sSubSup>
          <m:sSubSupPr>
            <m:ctrlPr>
              <w:rPr>
                <w:rFonts w:ascii="Cambria Math" w:hAnsi="Cambria Math"/>
              </w:rPr>
            </m:ctrlPr>
          </m:sSubSupPr>
          <m:e>
            <m:r>
              <w:rPr>
                <w:rFonts w:ascii="Cambria Math" w:hAnsi="Cambria Math"/>
              </w:rPr>
              <m:t>ρ</m:t>
            </m:r>
          </m:e>
          <m:sub>
            <m:r>
              <w:rPr>
                <w:rFonts w:ascii="Cambria Math" w:hAnsi="Cambria Math"/>
              </w:rPr>
              <m:t>e</m:t>
            </m:r>
          </m:sub>
          <m:sup>
            <m:r>
              <w:rPr>
                <w:rFonts w:ascii="Cambria Math" w:hAnsi="Cambria Math"/>
              </w:rPr>
              <m:t>*</m:t>
            </m:r>
          </m:sup>
        </m:sSubSup>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r>
          <m:rPr>
            <m:sty m:val="p"/>
          </m:rPr>
          <w:rPr>
            <w:rFonts w:ascii="Cambria Math" w:hAnsi="Cambria Math"/>
          </w:rPr>
          <m:t xml:space="preserve"> = α</m:t>
        </m:r>
        <m:sSubSup>
          <m:sSubSupPr>
            <m:ctrlPr>
              <w:rPr>
                <w:rFonts w:ascii="Cambria Math" w:hAnsi="Cambria Math"/>
              </w:rPr>
            </m:ctrlPr>
          </m:sSubSupPr>
          <m:e>
            <m:r>
              <w:rPr>
                <w:rFonts w:ascii="Cambria Math" w:hAnsi="Cambria Math"/>
              </w:rPr>
              <m:t>ρ</m:t>
            </m:r>
          </m:e>
          <m:sub>
            <m:r>
              <w:rPr>
                <w:rFonts w:ascii="Cambria Math" w:hAnsi="Cambria Math"/>
              </w:rPr>
              <m:t>e</m:t>
            </m:r>
          </m:sub>
          <m:sup>
            <m:r>
              <w:rPr>
                <w:rFonts w:ascii="Cambria Math" w:hAnsi="Cambria Math"/>
              </w:rPr>
              <m:t>*</m:t>
            </m:r>
          </m:sup>
        </m:sSubSup>
        <m:r>
          <m:rPr>
            <m:sty m:val="p"/>
          </m:rPr>
          <w:rPr>
            <w:rFonts w:ascii="Cambria Math" w:eastAsia="SymbolMT" w:hAnsi="Cambria Math"/>
          </w:rPr>
          <m:t>(1-</m:t>
        </m:r>
        <m:r>
          <m:rPr>
            <m:sty m:val="p"/>
          </m:rPr>
          <w:rPr>
            <w:rFonts w:ascii="Cambria Math" w:hAnsi="Cambria Math"/>
          </w:rPr>
          <m:t xml:space="preserve"> </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r>
          <m:rPr>
            <m:sty m:val="p"/>
          </m:rPr>
          <w:rPr>
            <w:rFonts w:ascii="Cambria Math" w:hAnsi="Cambria Math"/>
          </w:rPr>
          <m:t>)</m:t>
        </m:r>
      </m:oMath>
      <w:r>
        <w:rPr>
          <w:rFonts w:eastAsiaTheme="minorEastAsia"/>
        </w:rPr>
        <w:t>, where H is the shifted CT number,</w:t>
      </w:r>
      <m:oMath>
        <m:r>
          <m:rPr>
            <m:sty m:val="p"/>
          </m:rPr>
          <w:rPr>
            <w:rFonts w:ascii="Cambria Math" w:eastAsia="SymbolMT" w:hAnsi="Cambria Math" w:cs="SymbolMT" w:hint="eastAsia"/>
          </w:rPr>
          <m:t xml:space="preserve"> </m:t>
        </m:r>
        <m:r>
          <m:rPr>
            <m:sty m:val="p"/>
          </m:rPr>
          <w:rPr>
            <w:rFonts w:ascii="Cambria Math" w:eastAsiaTheme="minorEastAsia" w:hAnsi="Cambria Math"/>
          </w:rPr>
          <m:t>H=CT number (HU)/1000 +1</m:t>
        </m:r>
      </m:oMath>
      <w:r>
        <w:rPr>
          <w:rFonts w:eastAsiaTheme="minorEastAsia"/>
        </w:rPr>
        <w:t xml:space="preserve">, </w:t>
      </w:r>
      <w:r>
        <w:rPr>
          <w:rFonts w:ascii="SymbolMT" w:eastAsia="SymbolMT" w:cs="SymbolMT" w:hint="eastAsia"/>
        </w:rPr>
        <w:sym w:font="Symbol" w:char="F072"/>
      </w:r>
      <w:r w:rsidRPr="00753251">
        <w:rPr>
          <w:rFonts w:eastAsia="SymbolMT"/>
          <w:sz w:val="16"/>
          <w:szCs w:val="16"/>
        </w:rPr>
        <w:t>e</w:t>
      </w:r>
      <w:r w:rsidRPr="00753251">
        <w:rPr>
          <w:rFonts w:eastAsia="SymbolMT"/>
        </w:rPr>
        <w:t>*</w:t>
      </w:r>
      <w:r>
        <w:rPr>
          <w:rFonts w:eastAsia="SymbolMT"/>
        </w:rPr>
        <w:t>=0.956</w:t>
      </w:r>
      <w:r>
        <w:rPr>
          <w:rFonts w:ascii="SymbolMT" w:eastAsia="SymbolMT" w:cs="SymbolMT" w:hint="eastAsia"/>
        </w:rPr>
        <w:sym w:font="Symbol" w:char="F072"/>
      </w:r>
      <w:r>
        <w:rPr>
          <w:rFonts w:eastAsia="SymbolMT"/>
          <w:sz w:val="16"/>
          <w:szCs w:val="16"/>
        </w:rPr>
        <w:t xml:space="preserve">m, </w:t>
      </w:r>
      <w:r>
        <w:rPr>
          <w:rFonts w:ascii="SymbolMT" w:eastAsia="SymbolMT" w:cs="SymbolMT" w:hint="eastAsia"/>
        </w:rPr>
        <w:sym w:font="Symbol" w:char="F072"/>
      </w:r>
      <w:r>
        <w:rPr>
          <w:rFonts w:eastAsia="SymbolMT"/>
          <w:sz w:val="16"/>
          <w:szCs w:val="16"/>
        </w:rPr>
        <w:t xml:space="preserve">m </w:t>
      </w:r>
      <w:r w:rsidRPr="002E6504">
        <w:rPr>
          <w:rFonts w:eastAsia="SymbolMT"/>
          <w:szCs w:val="16"/>
        </w:rPr>
        <w:t xml:space="preserve">is the </w:t>
      </w:r>
      <w:r>
        <w:rPr>
          <w:rFonts w:eastAsia="SymbolMT"/>
          <w:szCs w:val="16"/>
        </w:rPr>
        <w:t xml:space="preserve">certified mass density of each foam, and </w:t>
      </w:r>
      <w:r w:rsidRPr="00753251">
        <w:t>Z</w:t>
      </w:r>
      <w:r w:rsidRPr="00753251">
        <w:rPr>
          <w:sz w:val="16"/>
          <w:szCs w:val="16"/>
        </w:rPr>
        <w:t>eff</w:t>
      </w:r>
      <w:r w:rsidRPr="00753251">
        <w:t>*</w:t>
      </w:r>
      <w:r>
        <w:t xml:space="preserve">=0.871, calculated for the assumed composition based on best available information, and n=3.21 (reference: Martinez et al, 2012). </w:t>
      </w:r>
    </w:p>
    <w:p w14:paraId="0132495E" w14:textId="77777777" w:rsidR="009270C0" w:rsidRDefault="009270C0" w:rsidP="009270C0">
      <w:pPr>
        <w:pStyle w:val="ListParagraph"/>
        <w:numPr>
          <w:ilvl w:val="0"/>
          <w:numId w:val="17"/>
        </w:numPr>
        <w:spacing w:after="160"/>
      </w:pPr>
      <w:r>
        <w:t xml:space="preserve">Use the calibration parameter </w:t>
      </w:r>
      <w:r w:rsidRPr="002E6504">
        <w:rPr>
          <w:rFonts w:ascii="Symbol" w:hAnsi="Symbol"/>
        </w:rPr>
        <w:t></w:t>
      </w:r>
      <w:r>
        <w:t xml:space="preserve"> to obtain a relative electron density for the “lung foam” (large pink foam that filled the entire phantom) based on its measured CT number H</w:t>
      </w:r>
      <w:r w:rsidRPr="002E6504">
        <w:rPr>
          <w:vertAlign w:val="subscript"/>
        </w:rPr>
        <w:t>lung</w:t>
      </w:r>
      <w:r>
        <w:t xml:space="preserve">:  </w:t>
      </w:r>
      <m:oMath>
        <m:sSubSup>
          <m:sSubSupPr>
            <m:ctrlPr>
              <w:rPr>
                <w:rFonts w:ascii="Cambria Math" w:hAnsi="Cambria Math"/>
              </w:rPr>
            </m:ctrlPr>
          </m:sSubSupPr>
          <m:e>
            <m:r>
              <w:rPr>
                <w:rFonts w:ascii="Cambria Math" w:hAnsi="Cambria Math"/>
              </w:rPr>
              <m:t>ρ</m:t>
            </m:r>
          </m:e>
          <m:sub>
            <m:r>
              <w:rPr>
                <w:rFonts w:ascii="Cambria Math" w:hAnsi="Cambria Math"/>
              </w:rPr>
              <m:t>e,lung</m:t>
            </m:r>
          </m:sub>
          <m:sup>
            <m:r>
              <w:rPr>
                <w:rFonts w:ascii="Cambria Math" w:hAnsi="Cambria Math"/>
              </w:rPr>
              <m:t>*</m:t>
            </m:r>
          </m:sup>
        </m:sSubSup>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lung</m:t>
                </m:r>
              </m:sub>
            </m:sSub>
          </m:num>
          <m:den>
            <m:r>
              <m:rPr>
                <m:sty m:val="p"/>
              </m:rPr>
              <w:rPr>
                <w:rFonts w:ascii="Cambria Math" w:hAnsi="Cambria Math"/>
              </w:rPr>
              <m:t xml:space="preserve">α </m:t>
            </m:r>
            <m:d>
              <m:dPr>
                <m:ctrlPr>
                  <w:rPr>
                    <w:rFonts w:ascii="Cambria Math" w:eastAsia="SymbolMT" w:hAnsi="Cambria Math"/>
                  </w:rPr>
                </m:ctrlPr>
              </m:dPr>
              <m:e>
                <m:r>
                  <m:rPr>
                    <m:sty m:val="p"/>
                  </m:rPr>
                  <w:rPr>
                    <w:rFonts w:ascii="Cambria Math" w:eastAsia="SymbolMT" w:hAnsi="Cambria Math"/>
                  </w:rPr>
                  <m:t>1-</m:t>
                </m:r>
                <m:r>
                  <m:rPr>
                    <m:sty m:val="p"/>
                  </m:rPr>
                  <w:rPr>
                    <w:rFonts w:ascii="Cambria Math" w:hAnsi="Cambria Math"/>
                  </w:rPr>
                  <m:t xml:space="preserve"> </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ctrlPr>
                  <w:rPr>
                    <w:rFonts w:ascii="Cambria Math" w:hAnsi="Cambria Math"/>
                  </w:rPr>
                </m:ctrlPr>
              </m:e>
            </m:d>
            <m:r>
              <m:rPr>
                <m:sty m:val="p"/>
              </m:rP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den>
        </m:f>
        <m:r>
          <m:rPr>
            <m:sty m:val="p"/>
          </m:rPr>
          <w:rPr>
            <w:rFonts w:ascii="Cambria Math" w:hAnsi="Cambria Math"/>
          </w:rPr>
          <m:t xml:space="preserve"> </m:t>
        </m:r>
      </m:oMath>
    </w:p>
    <w:p w14:paraId="013546FD" w14:textId="77777777" w:rsidR="009270C0" w:rsidRDefault="009270C0" w:rsidP="009270C0">
      <w:pPr>
        <w:pStyle w:val="ListParagraph"/>
      </w:pPr>
      <w:r>
        <w:t>Or, more directly, obtain a CT number at 80 keV (a monoenergetic value that represents the mean value of the attenuated CT spectrum):</w:t>
      </w:r>
    </w:p>
    <w:p w14:paraId="73F0FCA4" w14:textId="77777777" w:rsidR="009270C0" w:rsidRPr="00017E53" w:rsidRDefault="001B7D16" w:rsidP="009270C0">
      <w:pPr>
        <w:pStyle w:val="ListParagraph"/>
      </w:pPr>
      <m:oMathPara>
        <m:oMathParaPr>
          <m:jc m:val="left"/>
        </m:oMathParaPr>
        <m:oMath>
          <m:sSub>
            <m:sSubPr>
              <m:ctrlPr>
                <w:rPr>
                  <w:rFonts w:ascii="Cambria Math" w:hAnsi="Cambria Math"/>
                </w:rPr>
              </m:ctrlPr>
            </m:sSubPr>
            <m:e>
              <m:r>
                <w:rPr>
                  <w:rFonts w:ascii="Cambria Math" w:hAnsi="Cambria Math"/>
                </w:rPr>
                <m:t>H</m:t>
              </m:r>
            </m:e>
            <m:sub>
              <m:r>
                <w:rPr>
                  <w:rFonts w:ascii="Cambria Math" w:hAnsi="Cambria Math"/>
                </w:rPr>
                <m:t>80keV</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α</m:t>
                  </m:r>
                </m:e>
                <m:sub>
                  <m:r>
                    <w:rPr>
                      <w:rFonts w:ascii="Cambria Math" w:hAnsi="Cambria Math"/>
                    </w:rPr>
                    <m:t>80keV</m:t>
                  </m:r>
                </m:sub>
              </m:sSub>
              <m:r>
                <m:rPr>
                  <m:sty m:val="p"/>
                </m:rPr>
                <w:rPr>
                  <w:rFonts w:ascii="Cambria Math" w:hAnsi="Cambria Math"/>
                </w:rPr>
                <m:t xml:space="preserve"> </m:t>
              </m:r>
              <m:d>
                <m:dPr>
                  <m:ctrlPr>
                    <w:rPr>
                      <w:rFonts w:ascii="Cambria Math" w:eastAsia="SymbolMT" w:hAnsi="Cambria Math"/>
                    </w:rPr>
                  </m:ctrlPr>
                </m:dPr>
                <m:e>
                  <m:r>
                    <m:rPr>
                      <m:sty m:val="p"/>
                    </m:rPr>
                    <w:rPr>
                      <w:rFonts w:ascii="Cambria Math" w:eastAsia="SymbolMT" w:hAnsi="Cambria Math"/>
                    </w:rPr>
                    <m:t>1-</m:t>
                  </m:r>
                  <m:r>
                    <m:rPr>
                      <m:sty m:val="p"/>
                    </m:rPr>
                    <w:rPr>
                      <w:rFonts w:ascii="Cambria Math" w:hAnsi="Cambria Math"/>
                    </w:rPr>
                    <m:t xml:space="preserve"> </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ctrlPr>
                    <w:rPr>
                      <w:rFonts w:ascii="Cambria Math" w:hAnsi="Cambria Math"/>
                    </w:rPr>
                  </m:ctrlPr>
                </m:e>
              </m:d>
              <m:r>
                <m:rPr>
                  <m:sty m:val="p"/>
                </m:rP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num>
            <m:den>
              <m:r>
                <m:rPr>
                  <m:sty m:val="p"/>
                </m:rPr>
                <w:rPr>
                  <w:rFonts w:ascii="Cambria Math" w:hAnsi="Cambria Math"/>
                </w:rPr>
                <m:t xml:space="preserve">α </m:t>
              </m:r>
              <m:d>
                <m:dPr>
                  <m:ctrlPr>
                    <w:rPr>
                      <w:rFonts w:ascii="Cambria Math" w:eastAsia="SymbolMT" w:hAnsi="Cambria Math"/>
                    </w:rPr>
                  </m:ctrlPr>
                </m:dPr>
                <m:e>
                  <m:r>
                    <m:rPr>
                      <m:sty m:val="p"/>
                    </m:rPr>
                    <w:rPr>
                      <w:rFonts w:ascii="Cambria Math" w:eastAsia="SymbolMT" w:hAnsi="Cambria Math"/>
                    </w:rPr>
                    <m:t>1-</m:t>
                  </m:r>
                  <m:r>
                    <m:rPr>
                      <m:sty m:val="p"/>
                    </m:rPr>
                    <w:rPr>
                      <w:rFonts w:ascii="Cambria Math" w:hAnsi="Cambria Math"/>
                    </w:rPr>
                    <m:t xml:space="preserve"> </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*n</m:t>
                      </m:r>
                    </m:sup>
                  </m:sSubSup>
                  <m:ctrlPr>
                    <w:rPr>
                      <w:rFonts w:ascii="Cambria Math" w:hAnsi="Cambria Math"/>
                    </w:rPr>
                  </m:ctrlPr>
                </m:e>
              </m:d>
              <m:r>
                <m:rPr>
                  <m:sty m:val="p"/>
                </m:rP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eff</m:t>
                  </m:r>
                </m:sub>
                <m:sup>
                  <m:r>
                    <w:rPr>
                      <w:rFonts w:ascii="Cambria Math" w:hAnsi="Cambria Math"/>
                    </w:rPr>
                    <m:t>*</m:t>
                  </m:r>
                </m:sup>
              </m:sSubSup>
            </m:den>
          </m:f>
        </m:oMath>
      </m:oMathPara>
    </w:p>
    <w:p w14:paraId="7F190C95" w14:textId="77777777" w:rsidR="009270C0" w:rsidRDefault="009270C0" w:rsidP="009270C0">
      <w:r>
        <w:tab/>
        <w:t xml:space="preserve">where </w:t>
      </w:r>
      <m:oMath>
        <m:sSub>
          <m:sSubPr>
            <m:ctrlPr>
              <w:rPr>
                <w:rFonts w:ascii="Cambria Math" w:hAnsi="Cambria Math"/>
              </w:rPr>
            </m:ctrlPr>
          </m:sSubPr>
          <m:e>
            <m:r>
              <m:rPr>
                <m:sty m:val="p"/>
              </m:rPr>
              <w:rPr>
                <w:rFonts w:ascii="Cambria Math" w:hAnsi="Cambria Math"/>
              </w:rPr>
              <m:t>α</m:t>
            </m:r>
          </m:e>
          <m:sub>
            <m:r>
              <w:rPr>
                <w:rFonts w:ascii="Cambria Math" w:hAnsi="Cambria Math"/>
              </w:rPr>
              <m:t>80keV</m:t>
            </m:r>
          </m:sub>
        </m:sSub>
        <m:r>
          <w:rPr>
            <w:rFonts w:ascii="Cambria Math" w:hAnsi="Cambria Math"/>
          </w:rPr>
          <m:t>=</m:t>
        </m:r>
      </m:oMath>
      <w:r>
        <w:t>0.9459 (Martinez 2012).</w:t>
      </w:r>
    </w:p>
    <w:p w14:paraId="7F04A47D" w14:textId="77777777" w:rsidR="009270C0" w:rsidRPr="00017E53" w:rsidRDefault="009270C0" w:rsidP="009270C0"/>
    <w:p w14:paraId="7027530E" w14:textId="77777777" w:rsidR="00CC0F6D" w:rsidRDefault="001B7D16" w:rsidP="009270C0">
      <w:pPr>
        <w:pStyle w:val="BodyText"/>
      </w:pPr>
      <m:oMath>
        <m:sSub>
          <m:sSubPr>
            <m:ctrlPr>
              <w:rPr>
                <w:rFonts w:ascii="Cambria Math" w:hAnsi="Cambria Math"/>
              </w:rPr>
            </m:ctrlPr>
          </m:sSubPr>
          <m:e>
            <m:r>
              <w:rPr>
                <w:rFonts w:ascii="Cambria Math" w:hAnsi="Cambria Math"/>
              </w:rPr>
              <m:t>H</m:t>
            </m:r>
          </m:e>
          <m:sub>
            <m:r>
              <w:rPr>
                <w:rFonts w:ascii="Cambria Math" w:hAnsi="Cambria Math"/>
              </w:rPr>
              <m:t>80keV</m:t>
            </m:r>
          </m:sub>
        </m:sSub>
      </m:oMath>
      <w:r w:rsidR="009270C0">
        <w:t>, shifted back to the HU representation, should be within the 95% confidence interval of -856 HU [-859 HU, -853 HU].</w:t>
      </w:r>
    </w:p>
    <w:p w14:paraId="3245DF10" w14:textId="4DAB8264" w:rsidR="005D1C79" w:rsidRPr="001B5A0D" w:rsidRDefault="009270C0" w:rsidP="005D1C79">
      <w:pPr>
        <w:pStyle w:val="Heading2"/>
        <w:rPr>
          <w:color w:val="000000" w:themeColor="text1"/>
        </w:rPr>
      </w:pPr>
      <w:r>
        <w:t>4.</w:t>
      </w:r>
      <w:r w:rsidR="00E95AC9">
        <w:t>2</w:t>
      </w:r>
      <w:r w:rsidR="005D1C79">
        <w:t xml:space="preserve">. Assessment Procedure: </w:t>
      </w:r>
      <w:r w:rsidR="005D1C79" w:rsidRPr="001B5A0D">
        <w:rPr>
          <w:color w:val="000000" w:themeColor="text1"/>
        </w:rPr>
        <w:t>Voxel Noise</w:t>
      </w:r>
      <w:r w:rsidR="00A53618">
        <w:rPr>
          <w:color w:val="000000" w:themeColor="text1"/>
        </w:rPr>
        <w:t xml:space="preserve"> and Noise Power Spectrum</w:t>
      </w:r>
    </w:p>
    <w:p w14:paraId="3D8B24C1" w14:textId="77777777" w:rsidR="005D1C79" w:rsidRPr="001B5A0D" w:rsidRDefault="005D1C79" w:rsidP="005D1C79">
      <w:pPr>
        <w:pStyle w:val="BodyText"/>
        <w:rPr>
          <w:color w:val="000000" w:themeColor="text1"/>
        </w:rPr>
      </w:pPr>
      <w:r w:rsidRPr="001B5A0D">
        <w:rPr>
          <w:color w:val="000000" w:themeColor="text1"/>
        </w:rPr>
        <w:t xml:space="preserve">This procedure can be used by a vendor or an imaging site to assess the voxel noise of reconstructed images.  Voxel noise is assessed in terms of the standard deviation of pixel values when imaging a material with uniform density.  </w:t>
      </w:r>
    </w:p>
    <w:p w14:paraId="1E0DE5F1" w14:textId="31CDAC6B" w:rsidR="005D1C79" w:rsidRPr="001B5A0D" w:rsidRDefault="00A53618" w:rsidP="005D1C79">
      <w:pPr>
        <w:pStyle w:val="BodyText"/>
        <w:rPr>
          <w:color w:val="000000" w:themeColor="text1"/>
        </w:rPr>
      </w:pPr>
      <w:r>
        <w:rPr>
          <w:color w:val="000000" w:themeColor="text1"/>
        </w:rPr>
        <w:t xml:space="preserve">For the minimum standard the following procedure can be followed. </w:t>
      </w:r>
      <w:r w:rsidR="005D1C79" w:rsidRPr="001B5A0D">
        <w:rPr>
          <w:color w:val="000000" w:themeColor="text1"/>
        </w:rPr>
        <w:t xml:space="preserve">The assessor shall first warm up the scanner’s x-ray tube and perform calibration scans (often called air-calibration scans) </w:t>
      </w:r>
      <w:r w:rsidR="005D1C79" w:rsidRPr="001543B3">
        <w:rPr>
          <w:color w:val="000000" w:themeColor="text1"/>
        </w:rPr>
        <w:t xml:space="preserve">according to scanner manufacturer recommendations. The assessor shall then scan a phantom of uniform density, such as the </w:t>
      </w:r>
      <w:r w:rsidR="00E95AC9" w:rsidRPr="001543B3">
        <w:rPr>
          <w:color w:val="000000" w:themeColor="text1"/>
        </w:rPr>
        <w:t xml:space="preserve">lung equivalent foam regions of the COPD Gene phantom </w:t>
      </w:r>
      <w:r w:rsidR="000A7BA0">
        <w:rPr>
          <w:color w:val="000000" w:themeColor="text1"/>
        </w:rPr>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rPr>
          <w:color w:val="000000" w:themeColor="text1"/>
        </w:rPr>
        <w:instrText xml:space="preserve"> ADDIN EN.CITE </w:instrText>
      </w:r>
      <w:r w:rsidR="000A7BA0">
        <w:rPr>
          <w:color w:val="000000" w:themeColor="text1"/>
        </w:rPr>
        <w:fldChar w:fldCharType="begin">
          <w:fldData xml:space="preserve">PEVuZE5vdGU+PENpdGU+PEF1dGhvcj5TaWVyZW48L0F1dGhvcj48WWVhcj4yMDEyPC9ZZWFyPjxS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</w:fldData>
        </w:fldChar>
      </w:r>
      <w:r w:rsidR="000A7BA0">
        <w:rPr>
          <w:color w:val="000000" w:themeColor="text1"/>
        </w:rPr>
        <w:instrText xml:space="preserve"> ADDIN EN.CITE.DATA </w:instrText>
      </w:r>
      <w:r w:rsidR="000A7BA0">
        <w:rPr>
          <w:color w:val="000000" w:themeColor="text1"/>
        </w:rPr>
      </w:r>
      <w:r w:rsidR="000A7BA0">
        <w:rPr>
          <w:color w:val="000000" w:themeColor="text1"/>
        </w:rPr>
        <w:fldChar w:fldCharType="end"/>
      </w:r>
      <w:r w:rsidR="000A7BA0">
        <w:rPr>
          <w:color w:val="000000" w:themeColor="text1"/>
        </w:rPr>
      </w:r>
      <w:r w:rsidR="000A7BA0">
        <w:rPr>
          <w:color w:val="000000" w:themeColor="text1"/>
        </w:rPr>
        <w:fldChar w:fldCharType="separate"/>
      </w:r>
      <w:r w:rsidR="000A7BA0" w:rsidRPr="000A7BA0">
        <w:rPr>
          <w:noProof/>
          <w:color w:val="000000" w:themeColor="text1"/>
          <w:vertAlign w:val="superscript"/>
        </w:rPr>
        <w:t>5,6</w:t>
      </w:r>
      <w:r w:rsidR="000A7BA0">
        <w:rPr>
          <w:color w:val="000000" w:themeColor="text1"/>
        </w:rPr>
        <w:fldChar w:fldCharType="end"/>
      </w:r>
      <w:r w:rsidR="005D1C79" w:rsidRPr="001543B3">
        <w:rPr>
          <w:color w:val="000000" w:themeColor="text1"/>
        </w:rPr>
        <w:t>.</w:t>
      </w:r>
      <w:r w:rsidR="005D1C79" w:rsidRPr="001B5A0D">
        <w:rPr>
          <w:color w:val="000000" w:themeColor="text1"/>
        </w:rPr>
        <w:t xml:space="preserve"> The phantom shall be placed at the isocenter of the scanner.  The acquisition protocol and reconstruction parameters shall conform to this Profile (See Section 3.6.2 and 3.7.2). The same protocol and parameters shall be used when performing the assessments in 4.1 and 4.2.</w:t>
      </w:r>
    </w:p>
    <w:p w14:paraId="163B22A0" w14:textId="77777777" w:rsidR="005D1C79" w:rsidRPr="001B5A0D" w:rsidRDefault="005D1C79" w:rsidP="005D1C79">
      <w:pPr>
        <w:pStyle w:val="BodyText"/>
        <w:rPr>
          <w:color w:val="000000" w:themeColor="text1"/>
        </w:rPr>
      </w:pPr>
      <w:r w:rsidRPr="001B5A0D">
        <w:rPr>
          <w:color w:val="000000" w:themeColor="text1"/>
        </w:rPr>
        <w:t>When the scan is performed, the assessor shall select a single representative slice from the uniformity portion of the phantom.  An approximately circular region of interest (ROI) of at least 400 mm</w:t>
      </w:r>
      <w:r w:rsidRPr="001B5A0D">
        <w:rPr>
          <w:color w:val="000000" w:themeColor="text1"/>
          <w:vertAlign w:val="superscript"/>
        </w:rPr>
        <w:t>2</w:t>
      </w:r>
      <w:r w:rsidRPr="001B5A0D">
        <w:rPr>
          <w:color w:val="000000" w:themeColor="text1"/>
        </w:rPr>
        <w:t xml:space="preserve"> shall be placed near the center of the phantom.  </w:t>
      </w:r>
    </w:p>
    <w:p w14:paraId="75ABFFF5" w14:textId="77777777" w:rsidR="005D1C79" w:rsidRPr="001B5A0D" w:rsidRDefault="005D1C79" w:rsidP="005D1C79">
      <w:pPr>
        <w:pStyle w:val="BodyText"/>
        <w:rPr>
          <w:color w:val="000000" w:themeColor="text1"/>
        </w:rPr>
      </w:pPr>
      <w:r w:rsidRPr="001B5A0D">
        <w:rPr>
          <w:color w:val="000000" w:themeColor="text1"/>
        </w:rPr>
        <w:t>The assessor shall record the values reported for the ROI mean and standard deviation.</w:t>
      </w:r>
    </w:p>
    <w:p w14:paraId="2D500B72" w14:textId="2CBE23F5" w:rsidR="00A53618" w:rsidRDefault="005D1C79" w:rsidP="005D1C79">
      <w:pPr>
        <w:pStyle w:val="BodyText"/>
        <w:rPr>
          <w:color w:val="000000" w:themeColor="text1"/>
        </w:rPr>
      </w:pPr>
      <w:r w:rsidRPr="001B5A0D">
        <w:rPr>
          <w:color w:val="000000" w:themeColor="text1"/>
        </w:rPr>
        <w:t xml:space="preserve">The procedure described above is provided as a reference method.  </w:t>
      </w:r>
      <w:r w:rsidR="00A53618">
        <w:rPr>
          <w:color w:val="000000" w:themeColor="text1"/>
        </w:rPr>
        <w:t xml:space="preserve">Given the proprietary nature of CT reconstruction kernels, the preferred but more </w:t>
      </w:r>
      <w:r w:rsidR="00526BB4">
        <w:rPr>
          <w:color w:val="000000" w:themeColor="text1"/>
        </w:rPr>
        <w:t>involved</w:t>
      </w:r>
      <w:r w:rsidR="00A53618">
        <w:rPr>
          <w:color w:val="000000" w:themeColor="text1"/>
        </w:rPr>
        <w:t xml:space="preserve"> method is to calculate the noise power spectrum</w:t>
      </w:r>
      <w:r w:rsidR="003476D4">
        <w:rPr>
          <w:color w:val="000000" w:themeColor="text1"/>
        </w:rPr>
        <w:t xml:space="preserve"> (NPS)</w:t>
      </w:r>
      <w:r w:rsidR="00526BB4">
        <w:rPr>
          <w:color w:val="000000" w:themeColor="text1"/>
        </w:rPr>
        <w:t xml:space="preserve">, </w:t>
      </w:r>
      <w:r w:rsidR="00A53618">
        <w:rPr>
          <w:color w:val="000000" w:themeColor="text1"/>
        </w:rPr>
        <w:t>the Fourier transform of the auto correlation function</w:t>
      </w:r>
      <w:r w:rsidR="00526BB4">
        <w:rPr>
          <w:color w:val="000000" w:themeColor="text1"/>
        </w:rPr>
        <w:t>, which</w:t>
      </w:r>
      <w:r w:rsidR="00A53618">
        <w:rPr>
          <w:color w:val="000000" w:themeColor="text1"/>
        </w:rPr>
        <w:t xml:space="preserve"> </w:t>
      </w:r>
      <w:r w:rsidR="00526BB4">
        <w:rPr>
          <w:color w:val="000000" w:themeColor="text1"/>
        </w:rPr>
        <w:t>fully describes</w:t>
      </w:r>
      <w:r w:rsidR="00A53618">
        <w:rPr>
          <w:color w:val="000000" w:themeColor="text1"/>
        </w:rPr>
        <w:t xml:space="preserve"> the spatial frequency dependence of the noise behavior. </w:t>
      </w:r>
      <w:r w:rsidR="0010455E">
        <w:rPr>
          <w:color w:val="000000" w:themeColor="text1"/>
        </w:rPr>
        <w:t xml:space="preserve"> The </w:t>
      </w:r>
      <w:r w:rsidR="00526BB4">
        <w:rPr>
          <w:color w:val="000000" w:themeColor="text1"/>
        </w:rPr>
        <w:t xml:space="preserve">preferred </w:t>
      </w:r>
      <w:r w:rsidR="0010455E">
        <w:rPr>
          <w:color w:val="000000" w:themeColor="text1"/>
        </w:rPr>
        <w:t xml:space="preserve">procedure for </w:t>
      </w:r>
      <w:r w:rsidR="0010455E">
        <w:rPr>
          <w:color w:val="000000" w:themeColor="text1"/>
        </w:rPr>
        <w:lastRenderedPageBreak/>
        <w:t xml:space="preserve">such a calculation to compare kernels is published </w:t>
      </w:r>
      <w:r w:rsidR="000A7BA0">
        <w:rPr>
          <w:color w:val="000000" w:themeColor="text1"/>
        </w:rPr>
        <w:fldChar w:fldCharType="begin"/>
      </w:r>
      <w:r w:rsidR="000A7BA0">
        <w:rPr>
          <w:color w:val="000000" w:themeColor="text1"/>
        </w:rPr>
        <w:instrText xml:space="preserve"> ADDIN EN.CITE &lt;EndNote&gt;&lt;Cite&gt;&lt;Author&gt;Solomon&lt;/Author&gt;&lt;Year&gt;2014&lt;/Year&gt;&lt;RecNum&gt;14&lt;/RecNum&gt;&lt;DisplayText&gt;&lt;style face="superscript"&gt;13&lt;/style&gt;&lt;/DisplayText&gt;&lt;record&gt;&lt;rec-number&gt;14&lt;/rec-number&gt;&lt;foreign-keys&gt;&lt;key app="EN" db-id="ft099ww0vdaze9eepp05wda1000tsr0erf2r" timestamp="1502738778"&gt;14&lt;/key&gt;&lt;/foreign-keys&gt;&lt;ref-type name="Journal Article"&gt;17&lt;/ref-type&gt;&lt;contributors&gt;&lt;authors&gt;&lt;author&gt;Solomon, J.&lt;/author&gt;&lt;author&gt;Samei, E.&lt;/author&gt;&lt;/authors&gt;&lt;/contributors&gt;&lt;auth-address&gt;Carl E. Ravin Advanced Imaging Laboratories, Department of Radiology, Duke University Medical Center, Durham, North Carolina 27705.&amp;#xD;Carl E. Ravin Advanced Imaging Laboratories, Department of Radiology, Duke University Medical Center, Durham, North Carolina 27705 and Departments of Biomedical Engineering and Electrical and Computer Engineering, Pratt School of Engineering, Duke University, Durham, North Carolina 27705.&lt;/auth-address&gt;&lt;titles&gt;&lt;title&gt;Quantum noise properties of CT images with anatomical textured backgrounds across reconstruction algorithms: FBP and SAFIRE&lt;/title&gt;&lt;secondary-title&gt;Med Phys&lt;/secondary-title&gt;&lt;/titles&gt;&lt;periodical&gt;&lt;full-title&gt;Med Phys&lt;/full-title&gt;&lt;/periodical&gt;&lt;pages&gt;091908&lt;/pages&gt;&lt;volume&gt;41&lt;/volume&gt;&lt;number&gt;9&lt;/number&gt;&lt;edition&gt;2014/09/05&lt;/edition&gt;&lt;keywords&gt;&lt;keyword&gt;Algorithms&lt;/keyword&gt;&lt;keyword&gt;Artifacts&lt;/keyword&gt;&lt;keyword&gt;Lung/diagnostic imaging&lt;/keyword&gt;&lt;keyword&gt;Models, Biological&lt;/keyword&gt;&lt;keyword&gt;*Phantoms, Imaging&lt;/keyword&gt;&lt;keyword&gt;Printing, Three-Dimensional&lt;/keyword&gt;&lt;keyword&gt;Quantum Theory&lt;/keyword&gt;&lt;keyword&gt;Tomography, X-Ray Computed/*instrumentation/*methods&lt;/keyword&gt;&lt;/keywords&gt;&lt;dates&gt;&lt;year&gt;2014&lt;/year&gt;&lt;pub-dates&gt;&lt;date&gt;Sep&lt;/date&gt;&lt;/pub-dates&gt;&lt;/dates&gt;&lt;isbn&gt;2473-4209 (Electronic)&amp;#xD;0094-2405 (Linking)&lt;/isbn&gt;&lt;accession-num&gt;25186395&lt;/accession-num&gt;&lt;urls&gt;&lt;related-urls&gt;&lt;url&gt;https://www.ncbi.nlm.nih.gov/pubmed/25186395&lt;/url&gt;&lt;/related-urls&gt;&lt;/urls&gt;&lt;electronic-resource-num&gt;10.1118/1.4893497&lt;/electronic-resource-num&gt;&lt;/record&gt;&lt;/Cite&gt;&lt;/EndNote&gt;</w:instrText>
      </w:r>
      <w:r w:rsidR="000A7BA0">
        <w:rPr>
          <w:color w:val="000000" w:themeColor="text1"/>
        </w:rPr>
        <w:fldChar w:fldCharType="separate"/>
      </w:r>
      <w:r w:rsidR="000A7BA0" w:rsidRPr="000A7BA0">
        <w:rPr>
          <w:noProof/>
          <w:color w:val="000000" w:themeColor="text1"/>
          <w:vertAlign w:val="superscript"/>
        </w:rPr>
        <w:t>13</w:t>
      </w:r>
      <w:r w:rsidR="000A7BA0">
        <w:rPr>
          <w:color w:val="000000" w:themeColor="text1"/>
        </w:rPr>
        <w:fldChar w:fldCharType="end"/>
      </w:r>
      <w:r w:rsidR="0010455E">
        <w:rPr>
          <w:color w:val="000000" w:themeColor="text1"/>
        </w:rPr>
        <w:t xml:space="preserve">. </w:t>
      </w:r>
      <w:r w:rsidR="00A53618">
        <w:rPr>
          <w:color w:val="000000" w:themeColor="text1"/>
        </w:rPr>
        <w:t>For multi-center protocols that use different CT vendors</w:t>
      </w:r>
      <w:r w:rsidR="00526BB4">
        <w:rPr>
          <w:color w:val="000000" w:themeColor="text1"/>
        </w:rPr>
        <w:t>, in particular,</w:t>
      </w:r>
      <w:r w:rsidR="00A53618">
        <w:rPr>
          <w:color w:val="000000" w:themeColor="text1"/>
        </w:rPr>
        <w:t xml:space="preserve"> this method would be preferred so as to match as best as possible the spatial frequency dependence of the noise behavior for different scan</w:t>
      </w:r>
      <w:r w:rsidR="002D5D65">
        <w:rPr>
          <w:color w:val="000000" w:themeColor="text1"/>
        </w:rPr>
        <w:t>ner makes and models. For example, t</w:t>
      </w:r>
      <w:r w:rsidR="00A53618">
        <w:rPr>
          <w:color w:val="000000" w:themeColor="text1"/>
        </w:rPr>
        <w:t xml:space="preserve">ypical smooth reconstruction kernels such as the GE Standard and Siemens </w:t>
      </w:r>
      <w:r w:rsidR="00DF20DA">
        <w:rPr>
          <w:color w:val="000000" w:themeColor="text1"/>
        </w:rPr>
        <w:t xml:space="preserve">B31f or </w:t>
      </w:r>
      <w:r w:rsidR="00A53618">
        <w:rPr>
          <w:color w:val="000000" w:themeColor="text1"/>
        </w:rPr>
        <w:t>B</w:t>
      </w:r>
      <w:r w:rsidR="003476D4">
        <w:rPr>
          <w:color w:val="000000" w:themeColor="text1"/>
        </w:rPr>
        <w:t>43f are well matched with respect to their NPS</w:t>
      </w:r>
      <w:r w:rsidR="00526BB4">
        <w:rPr>
          <w:color w:val="000000" w:themeColor="text1"/>
        </w:rPr>
        <w:t xml:space="preserve"> but </w:t>
      </w:r>
      <w:r w:rsidR="0010455E">
        <w:rPr>
          <w:color w:val="000000" w:themeColor="text1"/>
        </w:rPr>
        <w:t>other pairings could be selected assuming they meet the specifications outlined in Section 3.</w:t>
      </w:r>
    </w:p>
    <w:p w14:paraId="62873DCE" w14:textId="0D366BE0" w:rsidR="005D1C79" w:rsidRPr="001B5A0D" w:rsidRDefault="005D1C79" w:rsidP="005D1C79">
      <w:pPr>
        <w:pStyle w:val="BodyText"/>
        <w:rPr>
          <w:color w:val="000000" w:themeColor="text1"/>
        </w:rPr>
      </w:pPr>
      <w:r w:rsidRPr="001B5A0D">
        <w:rPr>
          <w:color w:val="000000" w:themeColor="text1"/>
        </w:rPr>
        <w:t>Sites or vendors may</w:t>
      </w:r>
      <w:r w:rsidR="00A53618">
        <w:rPr>
          <w:color w:val="000000" w:themeColor="text1"/>
        </w:rPr>
        <w:t xml:space="preserve"> also</w:t>
      </w:r>
      <w:r w:rsidRPr="001B5A0D">
        <w:rPr>
          <w:color w:val="000000" w:themeColor="text1"/>
        </w:rPr>
        <w:t xml:space="preserve"> submit to QIBA a proposed alternative method (such as using</w:t>
      </w:r>
      <w:r w:rsidR="00E95AC9" w:rsidRPr="001B5A0D">
        <w:rPr>
          <w:color w:val="000000" w:themeColor="text1"/>
        </w:rPr>
        <w:t xml:space="preserve"> the ACR CT Accreditation Program (CTAP) Phantom’s module 3, which is a 20 cm diameter cylinder of water</w:t>
      </w:r>
      <w:r w:rsidR="00F0332E">
        <w:rPr>
          <w:color w:val="000000" w:themeColor="text1"/>
        </w:rPr>
        <w:t xml:space="preserve"> </w:t>
      </w:r>
      <w:r w:rsidR="00E95AC9" w:rsidRPr="001B5A0D">
        <w:rPr>
          <w:color w:val="000000" w:themeColor="text1"/>
        </w:rPr>
        <w:t xml:space="preserve">equivalent material </w:t>
      </w:r>
      <w:r w:rsidR="00F0332E">
        <w:rPr>
          <w:color w:val="000000" w:themeColor="text1"/>
        </w:rPr>
        <w:t xml:space="preserve">and air within a phantom </w:t>
      </w:r>
      <w:r w:rsidR="00E95AC9" w:rsidRPr="001B5A0D">
        <w:rPr>
          <w:color w:val="000000" w:themeColor="text1"/>
        </w:rPr>
        <w:t>or</w:t>
      </w:r>
      <w:r w:rsidR="00F0332E">
        <w:rPr>
          <w:color w:val="000000" w:themeColor="text1"/>
        </w:rPr>
        <w:t xml:space="preserve"> a</w:t>
      </w:r>
      <w:r w:rsidR="00E95AC9" w:rsidRPr="001B5A0D">
        <w:rPr>
          <w:color w:val="000000" w:themeColor="text1"/>
        </w:rPr>
        <w:t xml:space="preserve"> lung equivalent foam</w:t>
      </w:r>
      <w:r w:rsidRPr="001B5A0D">
        <w:rPr>
          <w:color w:val="000000" w:themeColor="text1"/>
        </w:rPr>
        <w:t xml:space="preserve"> portion of a</w:t>
      </w:r>
      <w:r w:rsidR="00E95AC9" w:rsidRPr="001B5A0D">
        <w:rPr>
          <w:color w:val="000000" w:themeColor="text1"/>
        </w:rPr>
        <w:t>nother</w:t>
      </w:r>
      <w:r w:rsidRPr="001B5A0D">
        <w:rPr>
          <w:color w:val="000000" w:themeColor="text1"/>
        </w:rPr>
        <w:t xml:space="preserve"> manufacturer’s QA phantom) and evidence that the results produced by the proposed method are equivalent to this reference method.  Upon review and approval by QIBA, the alternative method will also become an accepted assessment procedure in this Profile.  </w:t>
      </w:r>
    </w:p>
    <w:p w14:paraId="795B05F0" w14:textId="77777777" w:rsidR="005D1C79" w:rsidRPr="001B5A0D" w:rsidRDefault="005D1C79" w:rsidP="005D1C79">
      <w:pPr>
        <w:pStyle w:val="BodyText"/>
        <w:rPr>
          <w:color w:val="000000" w:themeColor="text1"/>
        </w:rPr>
      </w:pPr>
      <w:r w:rsidRPr="001B5A0D">
        <w:rPr>
          <w:color w:val="000000" w:themeColor="text1"/>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r w:rsidR="00E95AC9" w:rsidRPr="001B5A0D">
        <w:rPr>
          <w:color w:val="000000" w:themeColor="text1"/>
        </w:rPr>
        <w:t xml:space="preserve"> and are considered open issues for the present status of this Profile</w:t>
      </w:r>
      <w:r w:rsidRPr="001B5A0D">
        <w:rPr>
          <w:color w:val="000000" w:themeColor="text1"/>
        </w:rPr>
        <w:t>.</w:t>
      </w:r>
    </w:p>
    <w:p w14:paraId="3E73477D" w14:textId="49D86D2B" w:rsidR="007F78B3" w:rsidRPr="00062EE3" w:rsidRDefault="00305E34" w:rsidP="001B5A0D">
      <w:pPr>
        <w:pStyle w:val="Heading1"/>
        <w:rPr>
          <w:color w:val="000000" w:themeColor="text1"/>
          <w:sz w:val="28"/>
          <w:szCs w:val="28"/>
        </w:rPr>
      </w:pPr>
      <w:r w:rsidRPr="00062EE3">
        <w:rPr>
          <w:color w:val="000000" w:themeColor="text1"/>
          <w:sz w:val="28"/>
          <w:szCs w:val="28"/>
        </w:rPr>
        <w:t>4.3</w:t>
      </w:r>
      <w:r w:rsidR="00C857E7" w:rsidRPr="00062EE3">
        <w:rPr>
          <w:sz w:val="28"/>
          <w:szCs w:val="28"/>
        </w:rPr>
        <w:t xml:space="preserve">. Assessment Procedure: </w:t>
      </w:r>
      <w:r w:rsidR="00C857E7">
        <w:rPr>
          <w:color w:val="000000" w:themeColor="text1"/>
          <w:sz w:val="28"/>
          <w:szCs w:val="28"/>
        </w:rPr>
        <w:t>Repeatability of Analysis Software</w:t>
      </w:r>
    </w:p>
    <w:p w14:paraId="091244E2" w14:textId="7BD52BDD" w:rsidR="00D97ED2" w:rsidRDefault="00D32AD1" w:rsidP="00062EE3">
      <w:pPr>
        <w:pStyle w:val="BodyText"/>
        <w:tabs>
          <w:tab w:val="left" w:pos="0"/>
        </w:tabs>
      </w:pPr>
      <w:r>
        <w:t>To determine level of variation, participating software vendor and research labs downloaded 100 cases from the QIBA website with varying degrees of airflow limitation, ranging from never-</w:t>
      </w:r>
      <w:r w:rsidRPr="00FB2F21">
        <w:t>smokers with normal pulmonary function to GOLD IV COPD.  Each vendor ran their version of</w:t>
      </w:r>
      <w:r>
        <w:t xml:space="preserve"> segmentation following the guidelines outlined above, and submitted the full histogram profile and measures of -950HU and Perc15 in csv format to the University of British Columbia (Vancouver, BC, Canada), who volunteered to run the central analysis.  Lung density measurements from each vendor were then compared to one another and to average measurements using Bland-Altman analysis, and the results were tabulated in Appendix E.  </w:t>
      </w:r>
      <w:r w:rsidR="00D97ED2" w:rsidRPr="00D32AD1">
        <w:t xml:space="preserve"> </w:t>
      </w:r>
    </w:p>
    <w:p w14:paraId="0517DB9F" w14:textId="77777777" w:rsidR="00D97ED2" w:rsidRDefault="00D97ED2" w:rsidP="00062EE3">
      <w:pPr>
        <w:pStyle w:val="Heading1"/>
        <w:numPr>
          <w:ilvl w:val="0"/>
          <w:numId w:val="18"/>
        </w:numPr>
        <w:rPr>
          <w:rFonts w:cs="Calibri"/>
          <w:b w:val="0"/>
          <w:color w:val="000000" w:themeColor="text1"/>
          <w:sz w:val="24"/>
          <w:szCs w:val="24"/>
        </w:rPr>
      </w:pPr>
      <w:r w:rsidRPr="00062EE3">
        <w:rPr>
          <w:rFonts w:cs="Calibri"/>
          <w:b w:val="0"/>
          <w:color w:val="000000" w:themeColor="text1"/>
          <w:sz w:val="24"/>
          <w:szCs w:val="24"/>
        </w:rPr>
        <w:t xml:space="preserve">Anticipate that we would make reference to images accessible on QIDW, and </w:t>
      </w:r>
    </w:p>
    <w:p w14:paraId="388DA7F9" w14:textId="7C0F24CC" w:rsidR="002373BC" w:rsidRPr="002373BC" w:rsidRDefault="00D97ED2" w:rsidP="00062EE3">
      <w:pPr>
        <w:pStyle w:val="Heading1"/>
        <w:numPr>
          <w:ilvl w:val="0"/>
          <w:numId w:val="18"/>
        </w:numPr>
        <w:rPr>
          <w:rFonts w:cs="Calibri"/>
          <w:b w:val="0"/>
          <w:color w:val="000000" w:themeColor="text1"/>
          <w:sz w:val="24"/>
          <w:szCs w:val="24"/>
        </w:rPr>
      </w:pPr>
      <w:r w:rsidRPr="002373BC">
        <w:rPr>
          <w:rFonts w:cs="Calibri"/>
          <w:b w:val="0"/>
          <w:color w:val="000000" w:themeColor="text1"/>
          <w:sz w:val="24"/>
          <w:szCs w:val="24"/>
        </w:rPr>
        <w:t>A</w:t>
      </w:r>
      <w:r w:rsidRPr="00062EE3">
        <w:rPr>
          <w:rFonts w:cs="Calibri"/>
          <w:b w:val="0"/>
          <w:color w:val="000000" w:themeColor="text1"/>
          <w:sz w:val="24"/>
          <w:szCs w:val="24"/>
        </w:rPr>
        <w:t>dd statistical analysis to establish conformance relative to other commercial and/or academic software packages.</w:t>
      </w:r>
      <w:r w:rsidR="002373BC">
        <w:rPr>
          <w:rFonts w:cs="Calibri"/>
          <w:b w:val="0"/>
          <w:color w:val="000000" w:themeColor="text1"/>
          <w:sz w:val="24"/>
          <w:szCs w:val="24"/>
        </w:rPr>
        <w:t xml:space="preserve"> Reference </w:t>
      </w:r>
      <w:r w:rsidR="002373BC" w:rsidRPr="00062EE3">
        <w:rPr>
          <w:rFonts w:cs="Calibri"/>
          <w:color w:val="000000" w:themeColor="text1"/>
          <w:sz w:val="24"/>
          <w:szCs w:val="24"/>
        </w:rPr>
        <w:t>Figure 4</w:t>
      </w:r>
      <w:r w:rsidR="002373BC">
        <w:rPr>
          <w:rFonts w:cs="Calibri"/>
          <w:b w:val="0"/>
          <w:color w:val="000000" w:themeColor="text1"/>
          <w:sz w:val="24"/>
          <w:szCs w:val="24"/>
        </w:rPr>
        <w:t>: Bland-Altman plot of repeatability of software analysis tools distinguished by academic and commercial vendors.</w:t>
      </w:r>
    </w:p>
    <w:p w14:paraId="1DA6EFDA" w14:textId="77777777" w:rsidR="00D97ED2" w:rsidRPr="00062EE3" w:rsidRDefault="00D97ED2" w:rsidP="00062EE3">
      <w:pPr>
        <w:rPr>
          <w:b/>
        </w:rPr>
      </w:pPr>
    </w:p>
    <w:p w14:paraId="74FFA9EF" w14:textId="3C00C608" w:rsidR="00CC0F6D" w:rsidRDefault="00C6168C" w:rsidP="001B5A0D">
      <w:pPr>
        <w:pStyle w:val="Heading1"/>
      </w:pPr>
      <w:bookmarkStart w:id="40" w:name="_Toc438038816"/>
      <w:r>
        <w:t>References</w:t>
      </w:r>
      <w:bookmarkEnd w:id="37"/>
      <w:bookmarkEnd w:id="40"/>
    </w:p>
    <w:p w14:paraId="05C25BCC"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w:t>
      </w:r>
      <w:r w:rsidRPr="00062EE3">
        <w:rPr>
          <w:noProof/>
          <w:sz w:val="24"/>
          <w:szCs w:val="24"/>
        </w:rPr>
        <w:tab/>
        <w:t xml:space="preserve">Dirksen A, Piitulainen E, Parr DG, et al. Exploring the role of CT densitometry: a randomised study of augmentation therapy in alpha1-antitrypsin deficiency. </w:t>
      </w:r>
      <w:r w:rsidRPr="00062EE3">
        <w:rPr>
          <w:i/>
          <w:noProof/>
          <w:sz w:val="24"/>
          <w:szCs w:val="24"/>
        </w:rPr>
        <w:t xml:space="preserve">Eur Respir J. </w:t>
      </w:r>
      <w:r w:rsidRPr="00062EE3">
        <w:rPr>
          <w:noProof/>
          <w:sz w:val="24"/>
          <w:szCs w:val="24"/>
        </w:rPr>
        <w:t>2009;33(6):1345-1353.</w:t>
      </w:r>
    </w:p>
    <w:p w14:paraId="0C4844C7"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w:t>
      </w:r>
      <w:r w:rsidRPr="00062EE3">
        <w:rPr>
          <w:noProof/>
          <w:sz w:val="24"/>
          <w:szCs w:val="24"/>
        </w:rPr>
        <w:tab/>
        <w:t xml:space="preserve">Chapman KR, Burdon JG, Piitulainen E, et al. Intravenous augmentation treatment and lung density in severe alpha1 antitrypsin deficiency (RAPID): a randomised, double-blind, placebo-controlled trial. </w:t>
      </w:r>
      <w:r w:rsidRPr="00062EE3">
        <w:rPr>
          <w:i/>
          <w:noProof/>
          <w:sz w:val="24"/>
          <w:szCs w:val="24"/>
        </w:rPr>
        <w:t xml:space="preserve">Lancet. </w:t>
      </w:r>
      <w:r w:rsidRPr="00062EE3">
        <w:rPr>
          <w:noProof/>
          <w:sz w:val="24"/>
          <w:szCs w:val="24"/>
        </w:rPr>
        <w:t>2015;386(9991):360-368.</w:t>
      </w:r>
    </w:p>
    <w:p w14:paraId="4B834B74"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lastRenderedPageBreak/>
        <w:t>3.</w:t>
      </w:r>
      <w:r w:rsidRPr="00062EE3">
        <w:rPr>
          <w:noProof/>
          <w:sz w:val="24"/>
          <w:szCs w:val="24"/>
        </w:rPr>
        <w:tab/>
        <w:t xml:space="preserve">Coxson HO, Dirksen A, Edwards LD, et al. The presence and progression of emphysema in COPD as determined by CT scanning and biomarker expression: a prospective analysis from the ECLIPSE study. </w:t>
      </w:r>
      <w:r w:rsidRPr="00062EE3">
        <w:rPr>
          <w:i/>
          <w:noProof/>
          <w:sz w:val="24"/>
          <w:szCs w:val="24"/>
        </w:rPr>
        <w:t xml:space="preserve">Lancet Respir Med. </w:t>
      </w:r>
      <w:r w:rsidRPr="00062EE3">
        <w:rPr>
          <w:noProof/>
          <w:sz w:val="24"/>
          <w:szCs w:val="24"/>
        </w:rPr>
        <w:t>2013;1(2):129-136.</w:t>
      </w:r>
    </w:p>
    <w:p w14:paraId="06F26DB9"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4.</w:t>
      </w:r>
      <w:r w:rsidRPr="00062EE3">
        <w:rPr>
          <w:noProof/>
          <w:sz w:val="24"/>
          <w:szCs w:val="24"/>
        </w:rPr>
        <w:tab/>
        <w:t xml:space="preserve">Chen-Mayer HH, Fuld MK, Hoppel B, et al. Standardizing CT lung density measure across scanner manufacturers. </w:t>
      </w:r>
      <w:r w:rsidRPr="00062EE3">
        <w:rPr>
          <w:i/>
          <w:noProof/>
          <w:sz w:val="24"/>
          <w:szCs w:val="24"/>
        </w:rPr>
        <w:t xml:space="preserve">Med Phys. </w:t>
      </w:r>
      <w:r w:rsidRPr="00062EE3">
        <w:rPr>
          <w:noProof/>
          <w:sz w:val="24"/>
          <w:szCs w:val="24"/>
        </w:rPr>
        <w:t>2017;44(3):974-985.</w:t>
      </w:r>
    </w:p>
    <w:p w14:paraId="1D67F7C0"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5.</w:t>
      </w:r>
      <w:r w:rsidRPr="00062EE3">
        <w:rPr>
          <w:noProof/>
          <w:sz w:val="24"/>
          <w:szCs w:val="24"/>
        </w:rPr>
        <w:tab/>
        <w:t xml:space="preserve">Sieren JP, Newell JD, Judy PF, et al. Reference standard and statistical model for intersite and temporal comparisons of CT attenuation in a multicenter quantitative lung study. </w:t>
      </w:r>
      <w:r w:rsidRPr="00062EE3">
        <w:rPr>
          <w:i/>
          <w:noProof/>
          <w:sz w:val="24"/>
          <w:szCs w:val="24"/>
        </w:rPr>
        <w:t xml:space="preserve">Med Phys. </w:t>
      </w:r>
      <w:r w:rsidRPr="00062EE3">
        <w:rPr>
          <w:noProof/>
          <w:sz w:val="24"/>
          <w:szCs w:val="24"/>
        </w:rPr>
        <w:t>2012;39(9):5757-5767.</w:t>
      </w:r>
    </w:p>
    <w:p w14:paraId="3898344D"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6.</w:t>
      </w:r>
      <w:r w:rsidRPr="00062EE3">
        <w:rPr>
          <w:noProof/>
          <w:sz w:val="24"/>
          <w:szCs w:val="24"/>
        </w:rPr>
        <w:tab/>
        <w:t xml:space="preserve">Guo J, Wang C, Chan KS, et al. A controlled statistical study to assess measurement variability as a function of test object position and configuration for automated surveillance in a multicenter longitudinal COPD study (SPIROMICS). </w:t>
      </w:r>
      <w:r w:rsidRPr="00062EE3">
        <w:rPr>
          <w:i/>
          <w:noProof/>
          <w:sz w:val="24"/>
          <w:szCs w:val="24"/>
        </w:rPr>
        <w:t xml:space="preserve">Med Phys. </w:t>
      </w:r>
      <w:r w:rsidRPr="00062EE3">
        <w:rPr>
          <w:noProof/>
          <w:sz w:val="24"/>
          <w:szCs w:val="24"/>
        </w:rPr>
        <w:t>2016;43(5):2598.</w:t>
      </w:r>
    </w:p>
    <w:p w14:paraId="421B469D"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7.</w:t>
      </w:r>
      <w:r w:rsidRPr="00062EE3">
        <w:rPr>
          <w:noProof/>
          <w:sz w:val="24"/>
          <w:szCs w:val="24"/>
        </w:rPr>
        <w:tab/>
        <w:t>J. Guo, M. K. Fuld, S. K. Alford, J. M. Reinhardt, Hoffman. EA. Pulmonary Analysis Software Suite 9.0: Integrating quantitative measures of function with structural analyses. Paper presented at: First International Workshop on Pulmonary Image Analysis2008; New York.</w:t>
      </w:r>
    </w:p>
    <w:p w14:paraId="2B70CA4E" w14:textId="77777777" w:rsidR="002B3304" w:rsidRPr="00062EE3" w:rsidRDefault="002B3304" w:rsidP="002B3304">
      <w:pPr>
        <w:pStyle w:val="EndNoteBibliography"/>
        <w:spacing w:after="0"/>
        <w:ind w:left="720" w:hanging="720"/>
        <w:rPr>
          <w:i/>
          <w:noProof/>
          <w:sz w:val="24"/>
          <w:szCs w:val="24"/>
        </w:rPr>
      </w:pPr>
      <w:r w:rsidRPr="00062EE3">
        <w:rPr>
          <w:noProof/>
          <w:sz w:val="24"/>
          <w:szCs w:val="24"/>
        </w:rPr>
        <w:t>8.</w:t>
      </w:r>
      <w:r w:rsidRPr="00062EE3">
        <w:rPr>
          <w:noProof/>
          <w:sz w:val="24"/>
          <w:szCs w:val="24"/>
        </w:rPr>
        <w:tab/>
      </w:r>
      <w:r w:rsidRPr="00062EE3">
        <w:rPr>
          <w:i/>
          <w:noProof/>
          <w:sz w:val="24"/>
          <w:szCs w:val="24"/>
        </w:rPr>
        <w:t>ISO 15708-2:2002(E).</w:t>
      </w:r>
    </w:p>
    <w:p w14:paraId="210DE0F0"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9.</w:t>
      </w:r>
      <w:r w:rsidRPr="00062EE3">
        <w:rPr>
          <w:noProof/>
          <w:sz w:val="24"/>
          <w:szCs w:val="24"/>
        </w:rPr>
        <w:tab/>
        <w:t xml:space="preserve">Fuchs T, Krause J, Schaller S, Flohr T, Kalender WA. Spiral interpolation algorithms for multislice spiral CT--part II: measurement and evaluation of slice sensitivity profiles and noise at a clinical multislice system. </w:t>
      </w:r>
      <w:r w:rsidRPr="00062EE3">
        <w:rPr>
          <w:i/>
          <w:noProof/>
          <w:sz w:val="24"/>
          <w:szCs w:val="24"/>
        </w:rPr>
        <w:t xml:space="preserve">IEEE Trans Med Imaging. </w:t>
      </w:r>
      <w:r w:rsidRPr="00062EE3">
        <w:rPr>
          <w:noProof/>
          <w:sz w:val="24"/>
          <w:szCs w:val="24"/>
        </w:rPr>
        <w:t>2000;19(9):835-847.</w:t>
      </w:r>
    </w:p>
    <w:p w14:paraId="2C7B1F6B"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10.</w:t>
      </w:r>
      <w:r w:rsidRPr="00062EE3">
        <w:rPr>
          <w:noProof/>
          <w:sz w:val="24"/>
          <w:szCs w:val="24"/>
        </w:rPr>
        <w:tab/>
        <w:t xml:space="preserve">Shuping RE, Judy PF. Resolution and contrast reduction. </w:t>
      </w:r>
      <w:r w:rsidRPr="00062EE3">
        <w:rPr>
          <w:i/>
          <w:noProof/>
          <w:sz w:val="24"/>
          <w:szCs w:val="24"/>
        </w:rPr>
        <w:t xml:space="preserve">Med Phys. </w:t>
      </w:r>
      <w:r w:rsidRPr="00062EE3">
        <w:rPr>
          <w:noProof/>
          <w:sz w:val="24"/>
          <w:szCs w:val="24"/>
        </w:rPr>
        <w:t>1978;5(6):491-496.</w:t>
      </w:r>
    </w:p>
    <w:p w14:paraId="0A71299C"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11.</w:t>
      </w:r>
      <w:r w:rsidRPr="00062EE3">
        <w:rPr>
          <w:noProof/>
          <w:sz w:val="24"/>
          <w:szCs w:val="24"/>
        </w:rPr>
        <w:tab/>
        <w:t xml:space="preserve">Zhang J, Bruesewitz MR, Bartholmai BJ, McCollough CH. Selection of appropriate computed tomographic image reconstruction algorithms for a quantitative multicenter trial of diffuse lung disease. </w:t>
      </w:r>
      <w:r w:rsidRPr="00062EE3">
        <w:rPr>
          <w:i/>
          <w:noProof/>
          <w:sz w:val="24"/>
          <w:szCs w:val="24"/>
        </w:rPr>
        <w:t xml:space="preserve">J Comput Assist Tomogr. </w:t>
      </w:r>
      <w:r w:rsidRPr="00062EE3">
        <w:rPr>
          <w:noProof/>
          <w:sz w:val="24"/>
          <w:szCs w:val="24"/>
        </w:rPr>
        <w:t>2008;32(2):233-237.</w:t>
      </w:r>
    </w:p>
    <w:p w14:paraId="32560211"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12.</w:t>
      </w:r>
      <w:r w:rsidRPr="00062EE3">
        <w:rPr>
          <w:noProof/>
          <w:sz w:val="24"/>
          <w:szCs w:val="24"/>
        </w:rPr>
        <w:tab/>
        <w:t xml:space="preserve">Friedman SN, Fung GS, Siewerdsen JH, Tsui BM. A simple approach to measure computed tomography (CT) modulation transfer function (MTF) and noise-power spectrum (NPS) using the American College of Radiology (ACR) accreditation phantom. </w:t>
      </w:r>
      <w:r w:rsidRPr="00062EE3">
        <w:rPr>
          <w:i/>
          <w:noProof/>
          <w:sz w:val="24"/>
          <w:szCs w:val="24"/>
        </w:rPr>
        <w:t xml:space="preserve">Med Phys. </w:t>
      </w:r>
      <w:r w:rsidRPr="00062EE3">
        <w:rPr>
          <w:noProof/>
          <w:sz w:val="24"/>
          <w:szCs w:val="24"/>
        </w:rPr>
        <w:t>2013;40(5):051907.</w:t>
      </w:r>
    </w:p>
    <w:p w14:paraId="289A0917"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13.</w:t>
      </w:r>
      <w:r w:rsidRPr="00062EE3">
        <w:rPr>
          <w:noProof/>
          <w:sz w:val="24"/>
          <w:szCs w:val="24"/>
        </w:rPr>
        <w:tab/>
        <w:t xml:space="preserve">Solomon J, Samei E. Quantum noise properties of CT images with anatomical textured backgrounds across reconstruction algorithms: FBP and SAFIRE. </w:t>
      </w:r>
      <w:r w:rsidRPr="00062EE3">
        <w:rPr>
          <w:i/>
          <w:noProof/>
          <w:sz w:val="24"/>
          <w:szCs w:val="24"/>
        </w:rPr>
        <w:t xml:space="preserve">Med Phys. </w:t>
      </w:r>
      <w:r w:rsidRPr="00062EE3">
        <w:rPr>
          <w:noProof/>
          <w:sz w:val="24"/>
          <w:szCs w:val="24"/>
        </w:rPr>
        <w:t>2014;41(9):091908.</w:t>
      </w:r>
    </w:p>
    <w:p w14:paraId="385B72B3"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14.</w:t>
      </w:r>
      <w:r w:rsidRPr="00062EE3">
        <w:rPr>
          <w:noProof/>
          <w:sz w:val="24"/>
          <w:szCs w:val="24"/>
        </w:rPr>
        <w:tab/>
        <w:t xml:space="preserve">Hu S, Hoffman EA, Reinhardt JM. Automatic lung segmentation for accurate quantitation of volumetric X-ray CT images. </w:t>
      </w:r>
      <w:r w:rsidRPr="00062EE3">
        <w:rPr>
          <w:i/>
          <w:noProof/>
          <w:sz w:val="24"/>
          <w:szCs w:val="24"/>
        </w:rPr>
        <w:t xml:space="preserve">IEEE Trans Med Imaging. </w:t>
      </w:r>
      <w:r w:rsidRPr="00062EE3">
        <w:rPr>
          <w:noProof/>
          <w:sz w:val="24"/>
          <w:szCs w:val="24"/>
        </w:rPr>
        <w:t>2001;20(6):490-498.</w:t>
      </w:r>
    </w:p>
    <w:p w14:paraId="274C1179"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15.</w:t>
      </w:r>
      <w:r w:rsidRPr="00062EE3">
        <w:rPr>
          <w:noProof/>
          <w:sz w:val="24"/>
          <w:szCs w:val="24"/>
        </w:rPr>
        <w:tab/>
        <w:t xml:space="preserve">Sluimer I, Schilham A, Prokop M, van Ginneken B. Computer analysis of computed tomography scans of the lung: a survey. </w:t>
      </w:r>
      <w:r w:rsidRPr="00062EE3">
        <w:rPr>
          <w:i/>
          <w:noProof/>
          <w:sz w:val="24"/>
          <w:szCs w:val="24"/>
        </w:rPr>
        <w:t xml:space="preserve">IEEE Trans Med Imaging. </w:t>
      </w:r>
      <w:r w:rsidRPr="00062EE3">
        <w:rPr>
          <w:noProof/>
          <w:sz w:val="24"/>
          <w:szCs w:val="24"/>
        </w:rPr>
        <w:t>2006;25(4):385-405.</w:t>
      </w:r>
    </w:p>
    <w:p w14:paraId="2C471DA2"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16.</w:t>
      </w:r>
      <w:r w:rsidRPr="00062EE3">
        <w:rPr>
          <w:noProof/>
          <w:sz w:val="24"/>
          <w:szCs w:val="24"/>
        </w:rPr>
        <w:tab/>
        <w:t xml:space="preserve">Shaker SB, Stavngaard T, Laursen LC, Stoel BC, Dirksen A. Rapid fall in lung density following smoking cessation in COPD. </w:t>
      </w:r>
      <w:r w:rsidRPr="00062EE3">
        <w:rPr>
          <w:i/>
          <w:noProof/>
          <w:sz w:val="24"/>
          <w:szCs w:val="24"/>
        </w:rPr>
        <w:t xml:space="preserve">COPD. </w:t>
      </w:r>
      <w:r w:rsidRPr="00062EE3">
        <w:rPr>
          <w:noProof/>
          <w:sz w:val="24"/>
          <w:szCs w:val="24"/>
        </w:rPr>
        <w:t>2011;8(1):2-7.</w:t>
      </w:r>
    </w:p>
    <w:p w14:paraId="3F489F0D"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17.</w:t>
      </w:r>
      <w:r w:rsidRPr="00062EE3">
        <w:rPr>
          <w:noProof/>
          <w:sz w:val="24"/>
          <w:szCs w:val="24"/>
        </w:rPr>
        <w:tab/>
        <w:t xml:space="preserve">Castaldi PJ, San Jose Estepar R, Mendoza CS, et al. Distinct quantitative computed tomography emphysema patterns are associated with physiology and function in smokers. </w:t>
      </w:r>
      <w:r w:rsidRPr="00062EE3">
        <w:rPr>
          <w:i/>
          <w:noProof/>
          <w:sz w:val="24"/>
          <w:szCs w:val="24"/>
        </w:rPr>
        <w:t xml:space="preserve">American journal of respiratory and critical care medicine. </w:t>
      </w:r>
      <w:r w:rsidRPr="00062EE3">
        <w:rPr>
          <w:noProof/>
          <w:sz w:val="24"/>
          <w:szCs w:val="24"/>
        </w:rPr>
        <w:t>2013;188(9):1083-1090.</w:t>
      </w:r>
    </w:p>
    <w:p w14:paraId="600A8F56"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18.</w:t>
      </w:r>
      <w:r w:rsidRPr="00062EE3">
        <w:rPr>
          <w:noProof/>
          <w:sz w:val="24"/>
          <w:szCs w:val="24"/>
        </w:rPr>
        <w:tab/>
        <w:t xml:space="preserve">Schroeder JD, McKenzie AS, Zach JA, et al. Relationships between airflow obstruction and quantitative CT measurements of emphysema, air trapping, and airways in subjects </w:t>
      </w:r>
      <w:r w:rsidRPr="00062EE3">
        <w:rPr>
          <w:noProof/>
          <w:sz w:val="24"/>
          <w:szCs w:val="24"/>
        </w:rPr>
        <w:lastRenderedPageBreak/>
        <w:t xml:space="preserve">with and without chronic obstructive pulmonary disease. </w:t>
      </w:r>
      <w:r w:rsidRPr="00062EE3">
        <w:rPr>
          <w:i/>
          <w:noProof/>
          <w:sz w:val="24"/>
          <w:szCs w:val="24"/>
        </w:rPr>
        <w:t xml:space="preserve">AJR. American journal of roentgenology. </w:t>
      </w:r>
      <w:r w:rsidRPr="00062EE3">
        <w:rPr>
          <w:noProof/>
          <w:sz w:val="24"/>
          <w:szCs w:val="24"/>
        </w:rPr>
        <w:t>2013;201(3):W460-470.</w:t>
      </w:r>
    </w:p>
    <w:p w14:paraId="1029B960"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19.</w:t>
      </w:r>
      <w:r w:rsidRPr="00062EE3">
        <w:rPr>
          <w:noProof/>
          <w:sz w:val="24"/>
          <w:szCs w:val="24"/>
        </w:rPr>
        <w:tab/>
        <w:t xml:space="preserve">Van Tho N, Wada H, Ogawa E, Nakano Y. Recent findings in chronic obstructive pulmonary disease by using quantitative computed tomography. </w:t>
      </w:r>
      <w:r w:rsidRPr="00062EE3">
        <w:rPr>
          <w:i/>
          <w:noProof/>
          <w:sz w:val="24"/>
          <w:szCs w:val="24"/>
        </w:rPr>
        <w:t xml:space="preserve">Respiratory investigation. </w:t>
      </w:r>
      <w:r w:rsidRPr="00062EE3">
        <w:rPr>
          <w:noProof/>
          <w:sz w:val="24"/>
          <w:szCs w:val="24"/>
        </w:rPr>
        <w:t>2012;50(3):78-87.</w:t>
      </w:r>
    </w:p>
    <w:p w14:paraId="2BB95744"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20.</w:t>
      </w:r>
      <w:r w:rsidRPr="00062EE3">
        <w:rPr>
          <w:noProof/>
          <w:sz w:val="24"/>
          <w:szCs w:val="24"/>
        </w:rPr>
        <w:tab/>
        <w:t xml:space="preserve">Stolk J, Putter H, Bakker EM, et al. Progression parameters for emphysema: a clinical investigation. </w:t>
      </w:r>
      <w:r w:rsidRPr="00062EE3">
        <w:rPr>
          <w:i/>
          <w:noProof/>
          <w:sz w:val="24"/>
          <w:szCs w:val="24"/>
        </w:rPr>
        <w:t xml:space="preserve">Respiratory medicine. </w:t>
      </w:r>
      <w:r w:rsidRPr="00062EE3">
        <w:rPr>
          <w:noProof/>
          <w:sz w:val="24"/>
          <w:szCs w:val="24"/>
        </w:rPr>
        <w:t>2007;101(9):1924-1930.</w:t>
      </w:r>
    </w:p>
    <w:p w14:paraId="005598CF"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21.</w:t>
      </w:r>
      <w:r w:rsidRPr="00062EE3">
        <w:rPr>
          <w:noProof/>
          <w:sz w:val="24"/>
          <w:szCs w:val="24"/>
        </w:rPr>
        <w:tab/>
        <w:t xml:space="preserve">Martinez CH, Chen YH, Westgate PM, et al. Relationship between quantitative CT metrics and health status and BODE in chronic obstructive pulmonary disease. </w:t>
      </w:r>
      <w:r w:rsidRPr="00062EE3">
        <w:rPr>
          <w:i/>
          <w:noProof/>
          <w:sz w:val="24"/>
          <w:szCs w:val="24"/>
        </w:rPr>
        <w:t xml:space="preserve">Thorax. </w:t>
      </w:r>
      <w:r w:rsidRPr="00062EE3">
        <w:rPr>
          <w:noProof/>
          <w:sz w:val="24"/>
          <w:szCs w:val="24"/>
        </w:rPr>
        <w:t>2012;67(5):399-406.</w:t>
      </w:r>
    </w:p>
    <w:p w14:paraId="6ED3ED27"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22.</w:t>
      </w:r>
      <w:r w:rsidRPr="00062EE3">
        <w:rPr>
          <w:noProof/>
          <w:sz w:val="24"/>
          <w:szCs w:val="24"/>
        </w:rPr>
        <w:tab/>
        <w:t xml:space="preserve">Pare PD, Camp PG. Airway disease and emphysema on CT: not just phenotypes of lung pathology. </w:t>
      </w:r>
      <w:r w:rsidRPr="00062EE3">
        <w:rPr>
          <w:i/>
          <w:noProof/>
          <w:sz w:val="24"/>
          <w:szCs w:val="24"/>
        </w:rPr>
        <w:t xml:space="preserve">Thorax. </w:t>
      </w:r>
      <w:r w:rsidRPr="00062EE3">
        <w:rPr>
          <w:noProof/>
          <w:sz w:val="24"/>
          <w:szCs w:val="24"/>
        </w:rPr>
        <w:t>2012;67(5):380-382.</w:t>
      </w:r>
    </w:p>
    <w:p w14:paraId="533DD499"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23.</w:t>
      </w:r>
      <w:r w:rsidRPr="00062EE3">
        <w:rPr>
          <w:noProof/>
          <w:sz w:val="24"/>
          <w:szCs w:val="24"/>
        </w:rPr>
        <w:tab/>
        <w:t xml:space="preserve">Hayhurst MD, MacNee W, Flenley DC, et al. Diagnosis of pulmonary emphysema by computerised tomography. </w:t>
      </w:r>
      <w:r w:rsidRPr="00062EE3">
        <w:rPr>
          <w:i/>
          <w:noProof/>
          <w:sz w:val="24"/>
          <w:szCs w:val="24"/>
        </w:rPr>
        <w:t xml:space="preserve">Lancet. </w:t>
      </w:r>
      <w:r w:rsidRPr="00062EE3">
        <w:rPr>
          <w:noProof/>
          <w:sz w:val="24"/>
          <w:szCs w:val="24"/>
        </w:rPr>
        <w:t>1984;2(8398):320-322.</w:t>
      </w:r>
    </w:p>
    <w:p w14:paraId="0611DB4F"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24.</w:t>
      </w:r>
      <w:r w:rsidRPr="00062EE3">
        <w:rPr>
          <w:noProof/>
          <w:sz w:val="24"/>
          <w:szCs w:val="24"/>
        </w:rPr>
        <w:tab/>
        <w:t xml:space="preserve">Bankier AA, De Maertelaer V, Keyzer C, Gevenois PA. Pulmonary emphysema: subjective visual grading versus objective quantification with macroscopic morphometry and thin-section CT densitometry. </w:t>
      </w:r>
      <w:r w:rsidRPr="00062EE3">
        <w:rPr>
          <w:i/>
          <w:noProof/>
          <w:sz w:val="24"/>
          <w:szCs w:val="24"/>
        </w:rPr>
        <w:t xml:space="preserve">Radiology. </w:t>
      </w:r>
      <w:r w:rsidRPr="00062EE3">
        <w:rPr>
          <w:noProof/>
          <w:sz w:val="24"/>
          <w:szCs w:val="24"/>
        </w:rPr>
        <w:t>1999;211(3):851-858.</w:t>
      </w:r>
    </w:p>
    <w:p w14:paraId="7617247C"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25.</w:t>
      </w:r>
      <w:r w:rsidRPr="00062EE3">
        <w:rPr>
          <w:noProof/>
          <w:sz w:val="24"/>
          <w:szCs w:val="24"/>
        </w:rPr>
        <w:tab/>
        <w:t xml:space="preserve">Gevenois PA, De Vuyst P, de Maertelaer V, et al. Comparison of computed density and microscopic morphometry in pulmonary emphysema. </w:t>
      </w:r>
      <w:r w:rsidRPr="00062EE3">
        <w:rPr>
          <w:i/>
          <w:noProof/>
          <w:sz w:val="24"/>
          <w:szCs w:val="24"/>
        </w:rPr>
        <w:t xml:space="preserve">American journal of respiratory and critical care medicine. </w:t>
      </w:r>
      <w:r w:rsidRPr="00062EE3">
        <w:rPr>
          <w:noProof/>
          <w:sz w:val="24"/>
          <w:szCs w:val="24"/>
        </w:rPr>
        <w:t>1996;154(1):187-192.</w:t>
      </w:r>
    </w:p>
    <w:p w14:paraId="70DFB17D"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26.</w:t>
      </w:r>
      <w:r w:rsidRPr="00062EE3">
        <w:rPr>
          <w:noProof/>
          <w:sz w:val="24"/>
          <w:szCs w:val="24"/>
        </w:rPr>
        <w:tab/>
        <w:t xml:space="preserve">Yuan R, Hogg JC, Pare PD, et al. Prediction of the rate of decline in FEV(1) in smokers using quantitative Computed Tomography. </w:t>
      </w:r>
      <w:r w:rsidRPr="00062EE3">
        <w:rPr>
          <w:i/>
          <w:noProof/>
          <w:sz w:val="24"/>
          <w:szCs w:val="24"/>
        </w:rPr>
        <w:t xml:space="preserve">Thorax. </w:t>
      </w:r>
      <w:r w:rsidRPr="00062EE3">
        <w:rPr>
          <w:noProof/>
          <w:sz w:val="24"/>
          <w:szCs w:val="24"/>
        </w:rPr>
        <w:t>2009;64(11):944-949.</w:t>
      </w:r>
    </w:p>
    <w:p w14:paraId="50A8FFC5"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27.</w:t>
      </w:r>
      <w:r w:rsidRPr="00062EE3">
        <w:rPr>
          <w:noProof/>
          <w:sz w:val="24"/>
          <w:szCs w:val="24"/>
        </w:rPr>
        <w:tab/>
        <w:t xml:space="preserve">Madani A, Zanen J, de Maertelaer V, Gevenois PA. Pulmonary emphysema: objective quantification at multi-detector row CT--comparison with macroscopic and microscopic morphometry. </w:t>
      </w:r>
      <w:r w:rsidRPr="00062EE3">
        <w:rPr>
          <w:i/>
          <w:noProof/>
          <w:sz w:val="24"/>
          <w:szCs w:val="24"/>
        </w:rPr>
        <w:t xml:space="preserve">Radiology. </w:t>
      </w:r>
      <w:r w:rsidRPr="00062EE3">
        <w:rPr>
          <w:noProof/>
          <w:sz w:val="24"/>
          <w:szCs w:val="24"/>
        </w:rPr>
        <w:t>2006;238(3):1036-1043.</w:t>
      </w:r>
    </w:p>
    <w:p w14:paraId="7E69100A"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28.</w:t>
      </w:r>
      <w:r w:rsidRPr="00062EE3">
        <w:rPr>
          <w:noProof/>
          <w:sz w:val="24"/>
          <w:szCs w:val="24"/>
        </w:rPr>
        <w:tab/>
        <w:t xml:space="preserve">Marsh S, Aldington S, Williams MV, et al. Physiological associations of computerized tomography lung density: a factor analysis. </w:t>
      </w:r>
      <w:r w:rsidRPr="00062EE3">
        <w:rPr>
          <w:i/>
          <w:noProof/>
          <w:sz w:val="24"/>
          <w:szCs w:val="24"/>
        </w:rPr>
        <w:t xml:space="preserve">International journal of chronic obstructive pulmonary disease. </w:t>
      </w:r>
      <w:r w:rsidRPr="00062EE3">
        <w:rPr>
          <w:noProof/>
          <w:sz w:val="24"/>
          <w:szCs w:val="24"/>
        </w:rPr>
        <w:t>2006;1(2):181-187.</w:t>
      </w:r>
    </w:p>
    <w:p w14:paraId="1F9949EB"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29.</w:t>
      </w:r>
      <w:r w:rsidRPr="00062EE3">
        <w:rPr>
          <w:noProof/>
          <w:sz w:val="24"/>
          <w:szCs w:val="24"/>
        </w:rPr>
        <w:tab/>
        <w:t xml:space="preserve">Bakker ME, Putter H, Stolk J, et al. Assessment of regional progression of pulmonary emphysema with CT densitometry. </w:t>
      </w:r>
      <w:r w:rsidRPr="00062EE3">
        <w:rPr>
          <w:i/>
          <w:noProof/>
          <w:sz w:val="24"/>
          <w:szCs w:val="24"/>
        </w:rPr>
        <w:t xml:space="preserve">Chest. </w:t>
      </w:r>
      <w:r w:rsidRPr="00062EE3">
        <w:rPr>
          <w:noProof/>
          <w:sz w:val="24"/>
          <w:szCs w:val="24"/>
        </w:rPr>
        <w:t>2008;134(5):931-937.</w:t>
      </w:r>
    </w:p>
    <w:p w14:paraId="56B580A1"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30.</w:t>
      </w:r>
      <w:r w:rsidRPr="00062EE3">
        <w:rPr>
          <w:noProof/>
          <w:sz w:val="24"/>
          <w:szCs w:val="24"/>
        </w:rPr>
        <w:tab/>
        <w:t xml:space="preserve">Chong D, Brown MS, Kim HJ, et al. Reproducibility of volume and densitometric measures of emphysema on repeat computed tomography with an interval of 1 week. </w:t>
      </w:r>
      <w:r w:rsidRPr="00062EE3">
        <w:rPr>
          <w:i/>
          <w:noProof/>
          <w:sz w:val="24"/>
          <w:szCs w:val="24"/>
        </w:rPr>
        <w:t xml:space="preserve">European radiology. </w:t>
      </w:r>
      <w:r w:rsidRPr="00062EE3">
        <w:rPr>
          <w:noProof/>
          <w:sz w:val="24"/>
          <w:szCs w:val="24"/>
        </w:rPr>
        <w:t>2012;22(2):287-294.</w:t>
      </w:r>
    </w:p>
    <w:p w14:paraId="0C148C8A"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31.</w:t>
      </w:r>
      <w:r w:rsidRPr="00062EE3">
        <w:rPr>
          <w:noProof/>
          <w:sz w:val="24"/>
          <w:szCs w:val="24"/>
        </w:rPr>
        <w:tab/>
        <w:t xml:space="preserve">Hochhegger B, Irion KL, Marchiori E, Moreira JS. Reconstruction algorithms and their influence in emphysema CT measurements. </w:t>
      </w:r>
      <w:r w:rsidRPr="00062EE3">
        <w:rPr>
          <w:i/>
          <w:noProof/>
          <w:sz w:val="24"/>
          <w:szCs w:val="24"/>
        </w:rPr>
        <w:t xml:space="preserve">Academic radiology. </w:t>
      </w:r>
      <w:r w:rsidRPr="00062EE3">
        <w:rPr>
          <w:noProof/>
          <w:sz w:val="24"/>
          <w:szCs w:val="24"/>
        </w:rPr>
        <w:t>2010;17(5):674.</w:t>
      </w:r>
    </w:p>
    <w:p w14:paraId="0B603AC4"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32.</w:t>
      </w:r>
      <w:r w:rsidRPr="00062EE3">
        <w:rPr>
          <w:noProof/>
          <w:sz w:val="24"/>
          <w:szCs w:val="24"/>
        </w:rPr>
        <w:tab/>
        <w:t xml:space="preserve">Madani A, Van Muylem A, Gevenois PA. Pulmonary emphysema: effect of lung volume on objective quantification at thin-section CT. </w:t>
      </w:r>
      <w:r w:rsidRPr="00062EE3">
        <w:rPr>
          <w:i/>
          <w:noProof/>
          <w:sz w:val="24"/>
          <w:szCs w:val="24"/>
        </w:rPr>
        <w:t xml:space="preserve">Radiology. </w:t>
      </w:r>
      <w:r w:rsidRPr="00062EE3">
        <w:rPr>
          <w:noProof/>
          <w:sz w:val="24"/>
          <w:szCs w:val="24"/>
        </w:rPr>
        <w:t>2010;257(1):260-268.</w:t>
      </w:r>
    </w:p>
    <w:p w14:paraId="05BB2043"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33.</w:t>
      </w:r>
      <w:r w:rsidRPr="00062EE3">
        <w:rPr>
          <w:noProof/>
          <w:sz w:val="24"/>
          <w:szCs w:val="24"/>
        </w:rPr>
        <w:tab/>
        <w:t xml:space="preserve">Dirksen A. Monitoring the progress of emphysema by repeat computed tomography scans with focus on noise reduction. </w:t>
      </w:r>
      <w:r w:rsidRPr="00062EE3">
        <w:rPr>
          <w:i/>
          <w:noProof/>
          <w:sz w:val="24"/>
          <w:szCs w:val="24"/>
        </w:rPr>
        <w:t xml:space="preserve">Proceedings of the American Thoracic Society. </w:t>
      </w:r>
      <w:r w:rsidRPr="00062EE3">
        <w:rPr>
          <w:noProof/>
          <w:sz w:val="24"/>
          <w:szCs w:val="24"/>
        </w:rPr>
        <w:t>2008;5(9):925-928.</w:t>
      </w:r>
    </w:p>
    <w:p w14:paraId="76D16083"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34.</w:t>
      </w:r>
      <w:r w:rsidRPr="00062EE3">
        <w:rPr>
          <w:noProof/>
          <w:sz w:val="24"/>
          <w:szCs w:val="24"/>
        </w:rPr>
        <w:tab/>
        <w:t xml:space="preserve">Keller BM, Reeves AP, Henschke CI, Yankelevitz DF. Multivariate compensation of quantitative pulmonary emphysema metric variation from low-dose, whole-lung CT scans. </w:t>
      </w:r>
      <w:r w:rsidRPr="00062EE3">
        <w:rPr>
          <w:i/>
          <w:noProof/>
          <w:sz w:val="24"/>
          <w:szCs w:val="24"/>
        </w:rPr>
        <w:t xml:space="preserve">AJR. American journal of roentgenology. </w:t>
      </w:r>
      <w:r w:rsidRPr="00062EE3">
        <w:rPr>
          <w:noProof/>
          <w:sz w:val="24"/>
          <w:szCs w:val="24"/>
        </w:rPr>
        <w:t>2011;197(3):W495-502.</w:t>
      </w:r>
    </w:p>
    <w:p w14:paraId="597067F1"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lastRenderedPageBreak/>
        <w:t>35.</w:t>
      </w:r>
      <w:r w:rsidRPr="00062EE3">
        <w:rPr>
          <w:noProof/>
          <w:sz w:val="24"/>
          <w:szCs w:val="24"/>
        </w:rPr>
        <w:tab/>
        <w:t xml:space="preserve">Bakker ME, Stolk J, Putter H, et al. Variability in densitometric assessment of pulmonary emphysema with computed tomography. </w:t>
      </w:r>
      <w:r w:rsidRPr="00062EE3">
        <w:rPr>
          <w:i/>
          <w:noProof/>
          <w:sz w:val="24"/>
          <w:szCs w:val="24"/>
        </w:rPr>
        <w:t xml:space="preserve">Investigative radiology. </w:t>
      </w:r>
      <w:r w:rsidRPr="00062EE3">
        <w:rPr>
          <w:noProof/>
          <w:sz w:val="24"/>
          <w:szCs w:val="24"/>
        </w:rPr>
        <w:t>2005;40(12):777-783.</w:t>
      </w:r>
    </w:p>
    <w:p w14:paraId="4850672F"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36.</w:t>
      </w:r>
      <w:r w:rsidRPr="00062EE3">
        <w:rPr>
          <w:noProof/>
          <w:sz w:val="24"/>
          <w:szCs w:val="24"/>
        </w:rPr>
        <w:tab/>
        <w:t xml:space="preserve">Park SJ, Lee CH, Goo JM, Heo CY, Kim JH. Inter-scan repeatability of CT-based lung densitometry in the surveillance of emphysema in a lung cancer screening setting. </w:t>
      </w:r>
      <w:r w:rsidRPr="00062EE3">
        <w:rPr>
          <w:i/>
          <w:noProof/>
          <w:sz w:val="24"/>
          <w:szCs w:val="24"/>
        </w:rPr>
        <w:t xml:space="preserve">European journal of radiology. </w:t>
      </w:r>
      <w:r w:rsidRPr="00062EE3">
        <w:rPr>
          <w:noProof/>
          <w:sz w:val="24"/>
          <w:szCs w:val="24"/>
        </w:rPr>
        <w:t>2012;81(4):e554-560.</w:t>
      </w:r>
    </w:p>
    <w:p w14:paraId="4F935FB9" w14:textId="77777777" w:rsidR="002B3304" w:rsidRPr="00062EE3" w:rsidRDefault="002B3304" w:rsidP="002B3304">
      <w:pPr>
        <w:pStyle w:val="EndNoteBibliography"/>
        <w:spacing w:after="0"/>
        <w:ind w:left="720" w:hanging="720"/>
        <w:rPr>
          <w:noProof/>
          <w:sz w:val="24"/>
          <w:szCs w:val="24"/>
        </w:rPr>
      </w:pPr>
      <w:r w:rsidRPr="00062EE3">
        <w:rPr>
          <w:noProof/>
          <w:sz w:val="24"/>
          <w:szCs w:val="24"/>
        </w:rPr>
        <w:t>37.</w:t>
      </w:r>
      <w:r w:rsidRPr="00062EE3">
        <w:rPr>
          <w:noProof/>
          <w:sz w:val="24"/>
          <w:szCs w:val="24"/>
        </w:rPr>
        <w:tab/>
        <w:t xml:space="preserve">Gietema HA, Schilham AM, van Ginneken B, van Klaveren RJ, Lammers JW, Prokop M. Monitoring of smoking-induced emphysema with CT in a lung cancer screening setting: detection of real increase in extent of emphysema. </w:t>
      </w:r>
      <w:r w:rsidRPr="00062EE3">
        <w:rPr>
          <w:i/>
          <w:noProof/>
          <w:sz w:val="24"/>
          <w:szCs w:val="24"/>
        </w:rPr>
        <w:t xml:space="preserve">Radiology. </w:t>
      </w:r>
      <w:r w:rsidRPr="00062EE3">
        <w:rPr>
          <w:noProof/>
          <w:sz w:val="24"/>
          <w:szCs w:val="24"/>
        </w:rPr>
        <w:t>2007;244(3):890-897.</w:t>
      </w:r>
    </w:p>
    <w:p w14:paraId="63CC1A64" w14:textId="77777777" w:rsidR="002B3304" w:rsidRPr="00062EE3" w:rsidRDefault="002B3304" w:rsidP="002B3304">
      <w:pPr>
        <w:pStyle w:val="EndNoteBibliography"/>
        <w:ind w:left="720" w:hanging="720"/>
        <w:rPr>
          <w:noProof/>
          <w:sz w:val="24"/>
          <w:szCs w:val="24"/>
        </w:rPr>
      </w:pPr>
      <w:r w:rsidRPr="00062EE3">
        <w:rPr>
          <w:noProof/>
          <w:sz w:val="24"/>
          <w:szCs w:val="24"/>
        </w:rPr>
        <w:t>38.</w:t>
      </w:r>
      <w:r w:rsidRPr="00062EE3">
        <w:rPr>
          <w:noProof/>
          <w:sz w:val="24"/>
          <w:szCs w:val="24"/>
        </w:rPr>
        <w:tab/>
        <w:t xml:space="preserve">Diciotti S, Sverzellati N, Kauczor HU, et al. Defining the intra-subject variability of whole-lung CT densitometry in two lung cancer screening trials. </w:t>
      </w:r>
      <w:r w:rsidRPr="00062EE3">
        <w:rPr>
          <w:i/>
          <w:noProof/>
          <w:sz w:val="24"/>
          <w:szCs w:val="24"/>
        </w:rPr>
        <w:t xml:space="preserve">Academic radiology. </w:t>
      </w:r>
      <w:r w:rsidRPr="00062EE3">
        <w:rPr>
          <w:noProof/>
          <w:sz w:val="24"/>
          <w:szCs w:val="24"/>
        </w:rPr>
        <w:t>2011;18(11):1403-1411.</w:t>
      </w:r>
    </w:p>
    <w:p w14:paraId="25C70BAD" w14:textId="77777777" w:rsidR="001E2F4A" w:rsidRDefault="001E2F4A" w:rsidP="001E2F4A">
      <w:pPr>
        <w:rPr>
          <w:color w:val="1F497D"/>
          <w:sz w:val="22"/>
          <w:szCs w:val="22"/>
        </w:rPr>
      </w:pPr>
    </w:p>
    <w:p w14:paraId="0F272DDD" w14:textId="77777777" w:rsidR="00CC0F6D" w:rsidRDefault="00CC0F6D">
      <w:pPr>
        <w:widowControl/>
        <w:autoSpaceDE/>
        <w:autoSpaceDN/>
        <w:adjustRightInd/>
        <w:spacing w:before="269" w:after="269"/>
        <w:rPr>
          <w:rFonts w:cs="Times New Roman"/>
        </w:rPr>
      </w:pPr>
    </w:p>
    <w:p w14:paraId="6D172A75" w14:textId="77777777" w:rsidR="00CC0F6D" w:rsidRDefault="00C6168C">
      <w:pPr>
        <w:pStyle w:val="Heading1"/>
      </w:pPr>
      <w:bookmarkStart w:id="41" w:name="_Toc292350670"/>
      <w:r>
        <w:br w:type="page"/>
      </w:r>
      <w:bookmarkStart w:id="42" w:name="_Toc438038817"/>
      <w:r>
        <w:lastRenderedPageBreak/>
        <w:t>Appendices</w:t>
      </w:r>
      <w:bookmarkEnd w:id="41"/>
      <w:bookmarkEnd w:id="42"/>
    </w:p>
    <w:p w14:paraId="2CC4CD08" w14:textId="77777777" w:rsidR="00CC0F6D" w:rsidRDefault="00C6168C">
      <w:pPr>
        <w:pStyle w:val="Heading2"/>
      </w:pPr>
      <w:bookmarkStart w:id="43" w:name="_Toc292350671"/>
      <w:bookmarkStart w:id="44" w:name="_Toc438038818"/>
      <w:r>
        <w:t>Appendix A: Acknowledgements and Attributions</w:t>
      </w:r>
      <w:bookmarkEnd w:id="43"/>
      <w:bookmarkEnd w:id="44"/>
    </w:p>
    <w:p w14:paraId="14FA6F92" w14:textId="77777777" w:rsidR="00CC0F6D" w:rsidRDefault="00C6168C">
      <w:pPr>
        <w:spacing w:line="360" w:lineRule="auto"/>
        <w:rPr>
          <w:b/>
          <w:noProof/>
        </w:rPr>
      </w:pPr>
      <w:r>
        <w:rPr>
          <w:noProof/>
        </w:rPr>
        <w:t xml:space="preserve">This Profile is a joint effort of the </w:t>
      </w:r>
      <w:r>
        <w:t xml:space="preserve">QIBA Lung Density </w:t>
      </w:r>
      <w:r>
        <w:rPr>
          <w:rFonts w:cs="Arial"/>
        </w:rPr>
        <w:t>Biomarker Committee under the supervision of Phil Judy, Heather Chen-Mayer, Sean B. Fain, David Lynch, and Matthew K. Fuld. Discussions and feedback from Nancy Obuchowski greatly improved the statistical methods used in the meta-analysis. Discussions and editorial comments from Greg Kinney, and Ella Kazerooni improved the presentation to better support the profile.</w:t>
      </w:r>
    </w:p>
    <w:p w14:paraId="6696E856" w14:textId="77777777" w:rsidR="00CC0F6D" w:rsidRDefault="00CC0F6D">
      <w:pPr>
        <w:pStyle w:val="BodyText"/>
      </w:pPr>
    </w:p>
    <w:p w14:paraId="465C2334" w14:textId="77777777" w:rsidR="00CC0F6D" w:rsidRDefault="00C6168C">
      <w:pPr>
        <w:pStyle w:val="Heading2"/>
      </w:pPr>
      <w:bookmarkStart w:id="45" w:name="_Toc292350672"/>
      <w:bookmarkStart w:id="46" w:name="_Toc438038819"/>
      <w:r>
        <w:t>Appendix B: Background Information</w:t>
      </w:r>
      <w:bookmarkEnd w:id="45"/>
      <w:bookmarkEnd w:id="46"/>
    </w:p>
    <w:p w14:paraId="57BF5450" w14:textId="77777777" w:rsidR="00CC0F6D" w:rsidRDefault="00C6168C">
      <w:pPr>
        <w:pStyle w:val="ListParagraph"/>
        <w:widowControl/>
        <w:numPr>
          <w:ilvl w:val="0"/>
          <w:numId w:val="4"/>
        </w:numPr>
        <w:autoSpaceDE/>
        <w:autoSpaceDN/>
        <w:adjustRightInd/>
        <w:spacing w:after="200" w:line="360" w:lineRule="auto"/>
        <w:rPr>
          <w:b/>
          <w:u w:val="single"/>
        </w:rPr>
      </w:pPr>
      <w:r>
        <w:rPr>
          <w:b/>
          <w:u w:val="single"/>
        </w:rPr>
        <w:t>Introduction</w:t>
      </w:r>
    </w:p>
    <w:p w14:paraId="62125368" w14:textId="60FFE9B7" w:rsidR="00CC0F6D" w:rsidRDefault="00C6168C">
      <w:pPr>
        <w:spacing w:line="360" w:lineRule="auto"/>
      </w:pPr>
      <w:r>
        <w:t xml:space="preserve">This Appendix reports details on how the specific claims were derived at the time of conclusion of literature reviews (8/4/2014) on the use of computed tomography (CT) measures of lung parenchymal density as a method for estimating severity and progression of emphysema in the lungs. Only whole lung measurements are considered. Regional and lobar measures of emphysema are increasingly being investigated and reported in the literature </w:t>
      </w:r>
      <w:r>
        <w:fldChar w:fldCharType="begin">
          <w:fldData xml:space="preserve">PEVuZE5vdGU+PENpdGU+PEF1dGhvcj5DYXN0YWxkaTwvQXV0aG9yPjxZZWFyPjIwMTM8L1llYXI+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LTE+PC9hbHQtcGVyaW9kaWNhbD48cGFnZXM+MTA4My05MDwvcGFnZXM+PHZvbHVtZT4xODg8L3Zv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dXJuYWwgb2Ygcm9lbnRnZW5vbG9neTwvYWJici0xPjwvYWx0LXBlcmlvZGljYWw+PHBhZ2VzPlc0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eDwvYWJici0xPjwvYWx0LXBlcmlvZGljYWw+PHBhZ2VzPjM5OS00MDY8L3BhZ2VzPjx2b2x1bWU+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</w:fldData>
        </w:fldChar>
      </w:r>
      <w:r w:rsidR="000A7BA0">
        <w:instrText xml:space="preserve"> ADDIN EN.CITE </w:instrText>
      </w:r>
      <w:r w:rsidR="000A7BA0">
        <w:fldChar w:fldCharType="begin">
          <w:fldData xml:space="preserve">PEVuZE5vdGU+PENpdGU+PEF1dGhvcj5DYXN0YWxkaTwvQXV0aG9yPjxZZWFyPjIwMTM8L1llYXI+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LTE+PC9hbHQtcGVyaW9kaWNhbD48cGFnZXM+MTA4My05MDwvcGFnZXM+PHZvbHVtZT4xODg8L3Zv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dXJuYWwgb2Ygcm9lbnRnZW5vbG9neTwvYWJici0xPjwvYWx0LXBlcmlvZGljYWw+PHBhZ2VzPlc0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eDwvYWJici0xPjwvYWx0LXBlcmlvZGljYWw+PHBhZ2VzPjM5OS00MDY8L3BhZ2VzPjx2b2x1bWU+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</w:fldData>
        </w:fldChar>
      </w:r>
      <w:r w:rsidR="000A7BA0">
        <w:instrText xml:space="preserve"> ADDIN EN.CITE.DATA </w:instrText>
      </w:r>
      <w:r w:rsidR="000A7BA0">
        <w:fldChar w:fldCharType="end"/>
      </w:r>
      <w:r>
        <w:fldChar w:fldCharType="separate"/>
      </w:r>
      <w:r w:rsidR="000A7BA0" w:rsidRPr="000A7BA0">
        <w:rPr>
          <w:noProof/>
          <w:vertAlign w:val="superscript"/>
        </w:rPr>
        <w:t>17-22</w:t>
      </w:r>
      <w:r>
        <w:fldChar w:fldCharType="end"/>
      </w:r>
      <w:r>
        <w:t>. However, the number of studies using regional measures is currently insufficient to assess emphysema severity, likewise their bias and repeatability for studies of emphysema progression.</w:t>
      </w:r>
    </w:p>
    <w:p w14:paraId="7416AE85" w14:textId="45DE3374" w:rsidR="00CC0F6D" w:rsidRDefault="00C6168C">
      <w:pPr>
        <w:spacing w:line="360" w:lineRule="auto"/>
      </w:pPr>
      <w:r>
        <w:t xml:space="preserve"> Measurement of whole lung parenchymal lung density with CT has been used for several decades as a clinical research marker of emphysema </w:t>
      </w:r>
      <w:r>
        <w:fldChar w:fldCharType="begin">
          <w:fldData xml:space="preserve">PEVuZE5vdGU+PENpdGU+PEF1dGhvcj5IYXlodXJzdDwvQXV0aG9yPjxZZWFyPjE5ODQ8L1llYXI+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MT5MYW5jZXQ8L2FiYnItMT48L2FsdC1wZXJpb2RpY2FsPjxwYWdlcz4zMjAtMjwvcGFnZXM+PHZv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aW9kaWNhbD48cGFnZXM+ODUxLTg8L3BhZ2VzPjx2b2x1bWU+MjExPC92b2x1bWU+PG51bWJlcj4z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bC10aXRsZT5BbSBKIFJlc3BpciBDcml0IENhcmUgTWVkPC9mdWxsLXRpdGxlPjxhYmJyLTE+QW1l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YWx0LXBlcmlvZGljYWw+PHBhZ2VzPjk0NC05PC9wYWdlcz48dm9sdW1lPjY0PC92b2x1bWU+PG51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=
</w:fldData>
        </w:fldChar>
      </w:r>
      <w:r w:rsidR="000A7BA0">
        <w:instrText xml:space="preserve"> ADDIN EN.CITE </w:instrText>
      </w:r>
      <w:r w:rsidR="000A7BA0">
        <w:fldChar w:fldCharType="begin">
          <w:fldData xml:space="preserve">PEVuZE5vdGU+PENpdGU+PEF1dGhvcj5IYXlodXJzdDwvQXV0aG9yPjxZZWFyPjE5ODQ8L1llYXI+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MT5MYW5jZXQ8L2FiYnItMT48L2FsdC1wZXJpb2RpY2FsPjxwYWdlcz4zMjAtMjwvcGFnZXM+PHZv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aW9kaWNhbD48cGFnZXM+ODUxLTg8L3BhZ2VzPjx2b2x1bWU+MjExPC92b2x1bWU+PG51bWJlcj4z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bC10aXRsZT5BbSBKIFJlc3BpciBDcml0IENhcmUgTWVkPC9mdWxsLXRpdGxlPjxhYmJyLTE+QW1l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YWx0LXBlcmlvZGljYWw+PHBhZ2VzPjk0NC05PC9wYWdlcz48dm9sdW1lPjY0PC92b2x1bWU+PG51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=
</w:fldData>
        </w:fldChar>
      </w:r>
      <w:r w:rsidR="000A7BA0">
        <w:instrText xml:space="preserve"> ADDIN EN.CITE.DATA </w:instrText>
      </w:r>
      <w:r w:rsidR="000A7BA0">
        <w:fldChar w:fldCharType="end"/>
      </w:r>
      <w:r>
        <w:fldChar w:fldCharType="separate"/>
      </w:r>
      <w:r w:rsidR="000A7BA0" w:rsidRPr="000A7BA0">
        <w:rPr>
          <w:noProof/>
          <w:vertAlign w:val="superscript"/>
        </w:rPr>
        <w:t>19,23-26</w:t>
      </w:r>
      <w:r>
        <w:fldChar w:fldCharType="end"/>
      </w:r>
      <w:r>
        <w:t xml:space="preserve">, but have not been widely adopted in clinical practice.  With the advent of low dose lung cancer screening CT examinations, now recommended annually by the U.S. Preventative Services Task Force for 55-80 year olds with a 30 or more pack-year history of smoking, the value of serial emphysema CT measurements based on lung density as an important clinical data becomes immediately more relevant [11]. If repeat CT examinations were to be performed primarily for emphysema quantification, low dose techniques are important given the life expectancy of patients this could be applied to and the number of examinations they may undergo. Multiple but related measures of parenchymal density have been applied in clinical research, most prominently the relative area (RA), or low attenuation area (LAA), below specific thresholds of the histogram of lung densities in </w:t>
      </w:r>
      <w:r>
        <w:lastRenderedPageBreak/>
        <w:t xml:space="preserve">Hounsfield units (HU). Typically thresholds from -970 through -910 HU are used, at inspiratory lung volume coached to total lung capacity (TLC). The most common thresholds used are RA -950 HU, and RA -910 HU. The RAs are expressed in fractions or percentages. A second related class of measures inverts the relative area of lung below a threshold by specifying a single HU value below which a fixed relative lung area falls. For example, common measures of this class include the HU threshold below which 1% (Perc 1) or 15% (Perc 15) of the lung area falls, respectively. </w:t>
      </w:r>
    </w:p>
    <w:p w14:paraId="25321A2E" w14:textId="77777777" w:rsidR="00CC0F6D" w:rsidRDefault="00CC0F6D">
      <w:pPr>
        <w:spacing w:line="360" w:lineRule="auto"/>
      </w:pPr>
    </w:p>
    <w:p w14:paraId="0E2325EA" w14:textId="5963A84C" w:rsidR="00CC0F6D" w:rsidRDefault="00C6168C">
      <w:pPr>
        <w:spacing w:line="360" w:lineRule="auto"/>
      </w:pPr>
      <w:r>
        <w:t xml:space="preserve">Unfortunately only a limited number of studies have compared density measurement in the lungs to micro and macroscopic measures of histology derived from similar regions of diseased lung. Measures of tissue histology in the lungs are the gold standard for measuring severity and progression of emphysema but are necessarily limited themselves.  Typically, such studies in human subjects or patients depend on obtaining resected tissue after lung surgery </w:t>
      </w:r>
      <w:r>
        <w:fldChar w:fldCharType="begin">
          <w:fldData xml:space="preserve">PEVuZE5vdGU+PENpdGU+PEF1dGhvcj5IYXlodXJzdDwvQXV0aG9yPjxZZWFyPjE5ODQ8L1llYXI+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MT5MYW5jZXQ8L2FiYnItMT48L2FsdC1wZXJpb2RpY2FsPjxwYWdlcz4zMjAtMjwvcGFnZXM+PHZv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aWNpbmU8L2FiYnItMT48L2FsdC1wZXJpb2RpY2FsPjxwYWdlcz4xODctOTI8L3BhZ2VzPjx2b2x1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dC1wZXJpb2RpY2FsPjxwYWdlcz44NTEtODwvcGFnZXM+PHZvbHVtZT4yMTE8L3ZvbHVtZT48bnVt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b2xvZ3k8L2FiYnItMT48L2FsdC1wZXJpb2RpY2FsPjxwYWdlcz4xMDM2LTQzPC9wYWdlcz48dm9s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</w:fldData>
        </w:fldChar>
      </w:r>
      <w:r w:rsidR="000A7BA0">
        <w:instrText xml:space="preserve"> ADDIN EN.CITE </w:instrText>
      </w:r>
      <w:r w:rsidR="000A7BA0">
        <w:fldChar w:fldCharType="begin">
          <w:fldData xml:space="preserve">PEVuZE5vdGU+PENpdGU+PEF1dGhvcj5IYXlodXJzdDwvQXV0aG9yPjxZZWFyPjE5ODQ8L1llYXI+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MT5MYW5jZXQ8L2FiYnItMT48L2FsdC1wZXJpb2RpY2FsPjxwYWdlcz4zMjAtMjwvcGFnZXM+PHZv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aWNpbmU8L2FiYnItMT48L2FsdC1wZXJpb2RpY2FsPjxwYWdlcz4xODctOTI8L3BhZ2VzPjx2b2x1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dC1wZXJpb2RpY2FsPjxwYWdlcz44NTEtODwvcGFnZXM+PHZvbHVtZT4yMTE8L3ZvbHVtZT48bnVt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b2xvZ3k8L2FiYnItMT48L2FsdC1wZXJpb2RpY2FsPjxwYWdlcz4xMDM2LTQzPC9wYWdlcz48dm9s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</w:fldData>
        </w:fldChar>
      </w:r>
      <w:r w:rsidR="000A7BA0">
        <w:instrText xml:space="preserve"> ADDIN EN.CITE.DATA </w:instrText>
      </w:r>
      <w:r w:rsidR="000A7BA0">
        <w:fldChar w:fldCharType="end"/>
      </w:r>
      <w:r>
        <w:fldChar w:fldCharType="separate"/>
      </w:r>
      <w:r w:rsidR="000A7BA0" w:rsidRPr="000A7BA0">
        <w:rPr>
          <w:noProof/>
          <w:vertAlign w:val="superscript"/>
        </w:rPr>
        <w:t>23-25,27</w:t>
      </w:r>
      <w:r>
        <w:fldChar w:fldCharType="end"/>
      </w:r>
      <w:r>
        <w:t xml:space="preserve">. Consequently, only limited agreement exists as to which of the related CT measures of lung parenchymal density is superior for detecting the presence and severity of emphysema. The more common measures have some empirical consensus based on a combination of comparisons to microscopic histology and associations with known measures of whole lung function. This consensus supports RA -950 HU </w:t>
      </w:r>
      <w:r>
        <w:fldChar w:fldCharType="begin">
          <w:fldData xml:space="preserve">PEVuZE5vdGU+PENpdGU+PEF1dGhvcj5HZXZlbm9pczwvQXV0aG9yPjxZZWFyPjE5OTY8L1llYXI+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YmJyLTE+PC9hbHQtcGVyaW9kaWNhbD48cGFnZXM+MTg3LTkyPC9wYWdlcz48dm9sdW1lPjE1NDwv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aWNhbD48cGFnZXM+ODUxLTg8L3BhZ2VzPjx2b2x1bWU+MjExPC92b2x1bWU+PG51bWJlcj4zPC9u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YmJyLTE+PC9hbHQtcGVyaW9kaWNhbD48cGFnZXM+MTAzNi00MzwvcGFnZXM+PHZvbHVtZT4yMzg8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</w:fldData>
        </w:fldChar>
      </w:r>
      <w:r w:rsidR="000A7BA0">
        <w:instrText xml:space="preserve"> ADDIN EN.CITE </w:instrText>
      </w:r>
      <w:r w:rsidR="000A7BA0">
        <w:fldChar w:fldCharType="begin">
          <w:fldData xml:space="preserve">PEVuZE5vdGU+PENpdGU+PEF1dGhvcj5HZXZlbm9pczwvQXV0aG9yPjxZZWFyPjE5OTY8L1llYXI+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YmJyLTE+PC9hbHQtcGVyaW9kaWNhbD48cGFnZXM+MTg3LTkyPC9wYWdlcz48dm9sdW1lPjE1NDwv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aWNhbD48cGFnZXM+ODUxLTg8L3BhZ2VzPjx2b2x1bWU+MjExPC92b2x1bWU+PG51bWJlcj4zPC9u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YmJyLTE+PC9hbHQtcGVyaW9kaWNhbD48cGFnZXM+MTAzNi00MzwvcGFnZXM+PHZvbHVtZT4yMzg8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</w:fldData>
        </w:fldChar>
      </w:r>
      <w:r w:rsidR="000A7BA0">
        <w:instrText xml:space="preserve"> ADDIN EN.CITE.DATA </w:instrText>
      </w:r>
      <w:r w:rsidR="000A7BA0">
        <w:fldChar w:fldCharType="end"/>
      </w:r>
      <w:r>
        <w:fldChar w:fldCharType="separate"/>
      </w:r>
      <w:r w:rsidR="000A7BA0" w:rsidRPr="000A7BA0">
        <w:rPr>
          <w:noProof/>
          <w:vertAlign w:val="superscript"/>
        </w:rPr>
        <w:t>24,25,27</w:t>
      </w:r>
      <w:r>
        <w:fldChar w:fldCharType="end"/>
      </w:r>
      <w:r>
        <w:t xml:space="preserve"> and Perc 1 </w:t>
      </w:r>
      <w:r>
        <w:fldChar w:fldCharType="begin"/>
      </w:r>
      <w:r w:rsidR="000A7BA0">
        <w:instrText xml:space="preserve"> ADDIN EN.CITE &lt;EndNote&gt;&lt;Cite&gt;&lt;Author&gt;Madani&lt;/Author&gt;&lt;Year&gt;2006&lt;/Year&gt;&lt;RecNum&gt;24&lt;/RecNum&gt;&lt;DisplayText&gt;&lt;style face="superscript"&gt;27&lt;/style&gt;&lt;/DisplayText&gt;&lt;record&gt;&lt;rec-number&gt;24&lt;/rec-number&gt;&lt;foreign-keys&gt;&lt;key app="EN" db-id="tsx02pxatav5zse2pwe5wzvrwa50sp2v9a55" timestamp="1406003571"&gt;24&lt;/key&gt;&lt;/foreign-keys&gt;&lt;ref-type name="Journal Article"&gt;17&lt;/ref-type&gt;&lt;contributors&gt;&lt;authors&gt;&lt;author&gt;Madani, A.&lt;/author&gt;&lt;author&gt;Zanen, J.&lt;/author&gt;&lt;author&gt;de Maertelaer, V.&lt;/author&gt;&lt;author&gt;Gevenois, P. A.&lt;/author&gt;&lt;/authors&gt;&lt;/contributors&gt;&lt;auth-address&gt;Department of Radiology, Hopital Erasme, Universite Libre de Bruxelles, Brussels, Belgium. afarine@ladner-madani.com&lt;/auth-address&gt;&lt;titles&gt;&lt;title&gt;Pulmonary emphysema: objective quantification at multi-detector row CT--comparison with macroscopic and microscopic morphometr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1036-43&lt;/pages&gt;&lt;volume&gt;238&lt;/volume&gt;&lt;number&gt;3&lt;/number&gt;&lt;edition&gt;2006/01/21&lt;/edition&gt;&lt;keywords&gt;&lt;keyword&gt;Adult&lt;/keyword&gt;&lt;keyword&gt;Aged&lt;/keyword&gt;&lt;keyword&gt;Female&lt;/keyword&gt;&lt;keyword&gt;Humans&lt;/keyword&gt;&lt;keyword&gt;Male&lt;/keyword&gt;&lt;keyword&gt;Middle Aged&lt;/keyword&gt;&lt;keyword&gt;Prospective Studies&lt;/keyword&gt;&lt;keyword&gt;Pulmonary Emphysema/pathology/*radiography/surgery&lt;/keyword&gt;&lt;keyword&gt;Regression Analysis&lt;/keyword&gt;&lt;keyword&gt;Respiratory Function Tests&lt;/keyword&gt;&lt;keyword&gt;Statistics, Nonparametric&lt;/keyword&gt;&lt;keyword&gt;*Tomography, Spiral Computed&lt;/keyword&gt;&lt;/keywords&gt;&lt;dates&gt;&lt;year&gt;2006&lt;/year&gt;&lt;pub-dates&gt;&lt;date&gt;Mar&lt;/date&gt;&lt;/pub-dates&gt;&lt;/dates&gt;&lt;isbn&gt;0033-8419 (Print)&amp;#xD;0033-8419&lt;/isbn&gt;&lt;accession-num&gt;16424242&lt;/accession-num&gt;&lt;urls&gt;&lt;/urls&gt;&lt;electronic-resource-num&gt;10.1148/radiol.2382042196&lt;/electronic-resource-num&gt;&lt;remote-database-provider&gt;NLM&lt;/remote-database-provider&gt;&lt;language&gt;eng&lt;/language&gt;&lt;/record&gt;&lt;/Cite&gt;&lt;/EndNote&gt;</w:instrText>
      </w:r>
      <w:r>
        <w:fldChar w:fldCharType="separate"/>
      </w:r>
      <w:r w:rsidR="000A7BA0" w:rsidRPr="000A7BA0">
        <w:rPr>
          <w:noProof/>
          <w:vertAlign w:val="superscript"/>
        </w:rPr>
        <w:t>27</w:t>
      </w:r>
      <w:r>
        <w:fldChar w:fldCharType="end"/>
      </w:r>
      <w:r>
        <w:t xml:space="preserve"> as the measures best correlated to microscopic histology, and Perc 15 </w:t>
      </w:r>
      <w:r>
        <w:fldChar w:fldCharType="begin">
          <w:fldData xml:space="preserve">PEVuZE5vdGU+PENpdGU+PEF1dGhvcj5TdG9sazwvQXV0aG9yPjxZZWFyPjIwMDc8L1llYXI+PFJl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</w:fldData>
        </w:fldChar>
      </w:r>
      <w:r w:rsidR="000A7BA0">
        <w:instrText xml:space="preserve"> ADDIN EN.CITE </w:instrText>
      </w:r>
      <w:r w:rsidR="000A7BA0">
        <w:fldChar w:fldCharType="begin">
          <w:fldData xml:space="preserve">PEVuZE5vdGU+PENpdGU+PEF1dGhvcj5TdG9sazwvQXV0aG9yPjxZZWFyPjIwMDc8L1llYXI+PFJl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</w:fldData>
        </w:fldChar>
      </w:r>
      <w:r w:rsidR="000A7BA0">
        <w:instrText xml:space="preserve"> ADDIN EN.CITE.DATA </w:instrText>
      </w:r>
      <w:r w:rsidR="000A7BA0">
        <w:fldChar w:fldCharType="end"/>
      </w:r>
      <w:r>
        <w:fldChar w:fldCharType="separate"/>
      </w:r>
      <w:r w:rsidR="000A7BA0" w:rsidRPr="000A7BA0">
        <w:rPr>
          <w:noProof/>
          <w:vertAlign w:val="superscript"/>
        </w:rPr>
        <w:t>20</w:t>
      </w:r>
      <w:r>
        <w:fldChar w:fldCharType="end"/>
      </w:r>
      <w:r>
        <w:t xml:space="preserve"> as the measure that has undergone the greatest degree of empirical validation and shown to be highly correlated to lung function </w:t>
      </w:r>
      <w:r>
        <w:fldChar w:fldCharType="begin">
          <w:fldData xml:space="preserve">PEVuZE5vdGU+PENpdGU+PEF1dGhvcj5NYXJzaDwvQXV0aG9yPjxZZWFyPjIwMDY8L1llYXI+PFJl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bD48cGFnZXM+OTMxLTc8L3BhZ2VzPjx2b2x1bWU+MTM0PC92b2x1bWU+PG51bWJlcj41PC9udW1i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</w:fldData>
        </w:fldChar>
      </w:r>
      <w:r w:rsidR="000A7BA0">
        <w:instrText xml:space="preserve"> ADDIN EN.CITE </w:instrText>
      </w:r>
      <w:r w:rsidR="000A7BA0">
        <w:fldChar w:fldCharType="begin">
          <w:fldData xml:space="preserve">PEVuZE5vdGU+PENpdGU+PEF1dGhvcj5NYXJzaDwvQXV0aG9yPjxZZWFyPjIwMDY8L1llYXI+PFJl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bD48cGFnZXM+OTMxLTc8L3BhZ2VzPjx2b2x1bWU+MTM0PC92b2x1bWU+PG51bWJlcj41PC9udW1i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</w:fldData>
        </w:fldChar>
      </w:r>
      <w:r w:rsidR="000A7BA0">
        <w:instrText xml:space="preserve"> ADDIN EN.CITE.DATA </w:instrText>
      </w:r>
      <w:r w:rsidR="000A7BA0">
        <w:fldChar w:fldCharType="end"/>
      </w:r>
      <w:r>
        <w:fldChar w:fldCharType="separate"/>
      </w:r>
      <w:r w:rsidR="000A7BA0" w:rsidRPr="000A7BA0">
        <w:rPr>
          <w:noProof/>
          <w:vertAlign w:val="superscript"/>
        </w:rPr>
        <w:t>28,29</w:t>
      </w:r>
      <w:r>
        <w:fldChar w:fldCharType="end"/>
      </w:r>
      <w:r>
        <w:t xml:space="preserve">. Therefore, RA -950 HU and Perc 15, being the most studied and best validated measures in clinical research studies, are hereby recognized as the reference standards and are used to determine the claims for bias and repeatability of lung parenchyma measures in this document. </w:t>
      </w:r>
    </w:p>
    <w:p w14:paraId="75723541" w14:textId="453E86AE" w:rsidR="00CC0F6D" w:rsidRDefault="00C6168C">
      <w:pPr>
        <w:spacing w:line="360" w:lineRule="auto"/>
      </w:pPr>
      <w:r>
        <w:t xml:space="preserve">Some general limitations of both RA -950 HU and Perc 15 should be recognized. RA -950 is especially sensitive to noise, which varies with choice of image reconstruction kernel and mA used for image acquisition. High frequency reconstruction kernels (so-called “hard” algorithms) result in higher absolute RA-950 irrespective of disease severity </w:t>
      </w:r>
      <w:r>
        <w:fldChar w:fldCharType="begin">
          <w:fldData xml:space="preserve">PEVuZE5vdGU+PENpdGU+PEF1dGhvcj5DaG9uZzwvQXV0aG9yPjxZZWFyPjIwMTI8L1llYXI+PFJl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bD48cGFnZXM+Mjg3LTk0PC9wYWdlcz48dm9sdW1lPjIyPC92b2x1bWU+PG51bWJlcj4yPC9udW1i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</w:fldData>
        </w:fldChar>
      </w:r>
      <w:r w:rsidR="000A7BA0">
        <w:instrText xml:space="preserve"> ADDIN EN.CITE </w:instrText>
      </w:r>
      <w:r w:rsidR="000A7BA0">
        <w:fldChar w:fldCharType="begin">
          <w:fldData xml:space="preserve">PEVuZE5vdGU+PENpdGU+PEF1dGhvcj5DaG9uZzwvQXV0aG9yPjxZZWFyPjIwMTI8L1llYXI+PFJl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bD48cGFnZXM+Mjg3LTk0PC9wYWdlcz48dm9sdW1lPjIyPC92b2x1bWU+PG51bWJlcj4yPC9udW1i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</w:fldData>
        </w:fldChar>
      </w:r>
      <w:r w:rsidR="000A7BA0">
        <w:instrText xml:space="preserve"> ADDIN EN.CITE.DATA </w:instrText>
      </w:r>
      <w:r w:rsidR="000A7BA0">
        <w:fldChar w:fldCharType="end"/>
      </w:r>
      <w:r>
        <w:fldChar w:fldCharType="separate"/>
      </w:r>
      <w:r w:rsidR="000A7BA0" w:rsidRPr="000A7BA0">
        <w:rPr>
          <w:noProof/>
          <w:vertAlign w:val="superscript"/>
        </w:rPr>
        <w:t>30,31</w:t>
      </w:r>
      <w:r>
        <w:fldChar w:fldCharType="end"/>
      </w:r>
      <w:r>
        <w:t xml:space="preserve">. The Perc 15 measure is less sensitive to image noise but is still affected </w:t>
      </w:r>
      <w:r>
        <w:fldChar w:fldCharType="begin">
          <w:fldData xml:space="preserve">PEVuZE5vdGU+PENpdGU+PEF1dGhvcj5TdG9sazwvQXV0aG9yPjxZZWFyPjIwMDc8L1llYXI+PFJl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</w:fldData>
        </w:fldChar>
      </w:r>
      <w:r w:rsidR="000A7BA0">
        <w:instrText xml:space="preserve"> ADDIN EN.CITE </w:instrText>
      </w:r>
      <w:r w:rsidR="000A7BA0">
        <w:fldChar w:fldCharType="begin">
          <w:fldData xml:space="preserve">PEVuZE5vdGU+PENpdGU+PEF1dGhvcj5TdG9sazwvQXV0aG9yPjxZZWFyPjIwMDc8L1llYXI+PFJl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</w:fldData>
        </w:fldChar>
      </w:r>
      <w:r w:rsidR="000A7BA0">
        <w:instrText xml:space="preserve"> ADDIN EN.CITE.DATA </w:instrText>
      </w:r>
      <w:r w:rsidR="000A7BA0">
        <w:fldChar w:fldCharType="end"/>
      </w:r>
      <w:r>
        <w:fldChar w:fldCharType="separate"/>
      </w:r>
      <w:r w:rsidR="000A7BA0" w:rsidRPr="000A7BA0">
        <w:rPr>
          <w:noProof/>
          <w:vertAlign w:val="superscript"/>
        </w:rPr>
        <w:t>20</w:t>
      </w:r>
      <w:r>
        <w:fldChar w:fldCharType="end"/>
      </w:r>
      <w:r>
        <w:t xml:space="preserve">. Both measures are sensitive to the state of lung inflation or inflation. There is strong underestimation by RA -950 and overestimation by </w:t>
      </w:r>
      <w:r>
        <w:lastRenderedPageBreak/>
        <w:t xml:space="preserve">Perc 15 (the two measures move in opposite directions) if lung inflation  is less than 90% of TLC </w:t>
      </w:r>
      <w:r>
        <w:fldChar w:fldCharType="begin"/>
      </w:r>
      <w:r w:rsidR="000A7BA0">
        <w:instrText xml:space="preserve"> ADDIN EN.CITE &lt;EndNote&gt;&lt;Cite&gt;&lt;Author&gt;Madani&lt;/Author&gt;&lt;Year&gt;2010&lt;/Year&gt;&lt;RecNum&gt;26&lt;/RecNum&gt;&lt;DisplayText&gt;&lt;style face="superscript"&gt;32&lt;/style&gt;&lt;/DisplayText&gt;&lt;record&gt;&lt;rec-number&gt;26&lt;/rec-number&gt;&lt;foreign-keys&gt;&lt;key app="EN" db-id="tsx02pxatav5zse2pwe5wzvrwa50sp2v9a55" timestamp="1406003815"&gt;26&lt;/key&gt;&lt;/foreign-keys&gt;&lt;ref-type name="Journal Article"&gt;17&lt;/ref-type&gt;&lt;contributors&gt;&lt;authors&gt;&lt;author&gt;Madani, A.&lt;/author&gt;&lt;author&gt;Van Muylem, A.&lt;/author&gt;&lt;author&gt;Gevenois, P. A.&lt;/author&gt;&lt;/authors&gt;&lt;/contributors&gt;&lt;auth-address&gt;Department of Radiology, Hopital Erasme, Universite Libre de Bruxelles, Brussels, Belgium. afarine@ladner-madani.com&lt;/auth-address&gt;&lt;titles&gt;&lt;title&gt;Pulmonary emphysema: effect of lung volume on objective quantification at thin-section CT&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260-8&lt;/pages&gt;&lt;volume&gt;257&lt;/volume&gt;&lt;number&gt;1&lt;/number&gt;&lt;edition&gt;2010/07/29&lt;/edition&gt;&lt;keywords&gt;&lt;keyword&gt;Adult&lt;/keyword&gt;&lt;keyword&gt;Case-Control Studies&lt;/keyword&gt;&lt;keyword&gt;Diving&lt;/keyword&gt;&lt;keyword&gt;Female&lt;/keyword&gt;&lt;keyword&gt;Humans&lt;/keyword&gt;&lt;keyword&gt;Linear Models&lt;/keyword&gt;&lt;keyword&gt;Lung Volume Measurements&lt;/keyword&gt;&lt;keyword&gt;Male&lt;/keyword&gt;&lt;keyword&gt;Middle Aged&lt;/keyword&gt;&lt;keyword&gt;Prospective Studies&lt;/keyword&gt;&lt;keyword&gt;Pulmonary Emphysema/pathology/*radiography&lt;/keyword&gt;&lt;keyword&gt;Respiratory Function Tests&lt;/keyword&gt;&lt;keyword&gt;Statistics, Nonparametric&lt;/keyword&gt;&lt;keyword&gt;Tomography, X-Ray Computed/*methods&lt;/keyword&gt;&lt;keyword&gt;Vital Capacity&lt;/keyword&gt;&lt;/keywords&gt;&lt;dates&gt;&lt;year&gt;2010&lt;/year&gt;&lt;pub-dates&gt;&lt;date&gt;Oct&lt;/date&gt;&lt;/pub-dates&gt;&lt;/dates&gt;&lt;isbn&gt;0033-8419&lt;/isbn&gt;&lt;accession-num&gt;20663967&lt;/accession-num&gt;&lt;urls&gt;&lt;/urls&gt;&lt;electronic-resource-num&gt;10.1148/radiol.10091446&lt;/electronic-resource-num&gt;&lt;remote-database-provider&gt;NLM&lt;/remote-database-provider&gt;&lt;language&gt;eng&lt;/language&gt;&lt;/record&gt;&lt;/Cite&gt;&lt;/EndNote&gt;</w:instrText>
      </w:r>
      <w:r>
        <w:fldChar w:fldCharType="separate"/>
      </w:r>
      <w:r w:rsidR="000A7BA0" w:rsidRPr="000A7BA0">
        <w:rPr>
          <w:noProof/>
          <w:vertAlign w:val="superscript"/>
        </w:rPr>
        <w:t>32</w:t>
      </w:r>
      <w:r>
        <w:fldChar w:fldCharType="end"/>
      </w:r>
      <w:r>
        <w:t xml:space="preserve">. This has necessarily focused significant research effort on lung volume adjustment (VA) methods </w:t>
      </w:r>
      <w:r>
        <w:fldChar w:fldCharType="begin">
          <w:fldData xml:space="preserve">PEVuZE5vdGU+PENpdGU+PEF1dGhvcj5EaXJrc2VuPC9BdXRob3I+PFllYXI+MjAwODwvWWVhcj48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</w:fldData>
        </w:fldChar>
      </w:r>
      <w:r w:rsidR="000A7BA0">
        <w:instrText xml:space="preserve"> ADDIN EN.CITE </w:instrText>
      </w:r>
      <w:r w:rsidR="000A7BA0">
        <w:fldChar w:fldCharType="begin">
          <w:fldData xml:space="preserve">PEVuZE5vdGU+PENpdGU+PEF1dGhvcj5EaXJrc2VuPC9BdXRob3I+PFllYXI+MjAwODwvWWVhcj48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</w:fldData>
        </w:fldChar>
      </w:r>
      <w:r w:rsidR="000A7BA0">
        <w:instrText xml:space="preserve"> ADDIN EN.CITE.DATA </w:instrText>
      </w:r>
      <w:r w:rsidR="000A7BA0">
        <w:fldChar w:fldCharType="end"/>
      </w:r>
      <w:r>
        <w:fldChar w:fldCharType="separate"/>
      </w:r>
      <w:r w:rsidR="000A7BA0" w:rsidRPr="000A7BA0">
        <w:rPr>
          <w:noProof/>
          <w:vertAlign w:val="superscript"/>
        </w:rPr>
        <w:t>33</w:t>
      </w:r>
      <w:r>
        <w:fldChar w:fldCharType="end"/>
      </w:r>
      <w:r>
        <w:t xml:space="preserve">. Lung VA appears to be justified for longitudinal studies where reduction in the limits of agreement in Bland-Altman analyses is substantial, e.g. on the order of 40% (Table 3), after correction using either statistical regression methods </w:t>
      </w:r>
      <w:r>
        <w:fldChar w:fldCharType="begin">
          <w:fldData xml:space="preserve">PEVuZE5vdGU+PENpdGU+PEF1dGhvcj5LZWxsZXI8L0F1dGhvcj48WWVhcj4yMDExPC9ZZWFyPjxS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</w:fldData>
        </w:fldChar>
      </w:r>
      <w:r w:rsidR="000A7BA0">
        <w:instrText xml:space="preserve"> ADDIN EN.CITE </w:instrText>
      </w:r>
      <w:r w:rsidR="000A7BA0">
        <w:fldChar w:fldCharType="begin">
          <w:fldData xml:space="preserve">PEVuZE5vdGU+PENpdGU+PEF1dGhvcj5LZWxsZXI8L0F1dGhvcj48WWVhcj4yMDExPC9ZZWFyPjxS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</w:fldData>
        </w:fldChar>
      </w:r>
      <w:r w:rsidR="000A7BA0">
        <w:instrText xml:space="preserve"> ADDIN EN.CITE.DATA </w:instrText>
      </w:r>
      <w:r w:rsidR="000A7BA0">
        <w:fldChar w:fldCharType="end"/>
      </w:r>
      <w:r>
        <w:fldChar w:fldCharType="separate"/>
      </w:r>
      <w:r w:rsidR="000A7BA0" w:rsidRPr="000A7BA0">
        <w:rPr>
          <w:noProof/>
          <w:vertAlign w:val="superscript"/>
        </w:rPr>
        <w:t>34</w:t>
      </w:r>
      <w:r>
        <w:fldChar w:fldCharType="end"/>
      </w:r>
      <w:r>
        <w:t xml:space="preserve">, or the constant lung mass assumption referred to as the “sponge” model </w:t>
      </w:r>
      <w:r>
        <w:fldChar w:fldCharType="begin">
          <w:fldData xml:space="preserve">PEVuZE5vdGU+PENpdGU+PEF1dGhvcj5CYWtrZXI8L0F1dGhvcj48WWVhcj4yMDA1PC9ZZWFyPjxS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=
</w:fldData>
        </w:fldChar>
      </w:r>
      <w:r w:rsidR="000A7BA0">
        <w:instrText xml:space="preserve"> ADDIN EN.CITE </w:instrText>
      </w:r>
      <w:r w:rsidR="000A7BA0">
        <w:fldChar w:fldCharType="begin">
          <w:fldData xml:space="preserve">PEVuZE5vdGU+PENpdGU+PEF1dGhvcj5CYWtrZXI8L0F1dGhvcj48WWVhcj4yMDA1PC9ZZWFyPjxS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=
</w:fldData>
        </w:fldChar>
      </w:r>
      <w:r w:rsidR="000A7BA0">
        <w:instrText xml:space="preserve"> ADDIN EN.CITE.DATA </w:instrText>
      </w:r>
      <w:r w:rsidR="000A7BA0">
        <w:fldChar w:fldCharType="end"/>
      </w:r>
      <w:r>
        <w:fldChar w:fldCharType="separate"/>
      </w:r>
      <w:r w:rsidR="000A7BA0" w:rsidRPr="000A7BA0">
        <w:rPr>
          <w:noProof/>
          <w:vertAlign w:val="superscript"/>
        </w:rPr>
        <w:t>35,36</w:t>
      </w:r>
      <w:r>
        <w:fldChar w:fldCharType="end"/>
      </w:r>
      <w:r>
        <w:t>. In Tables 2 and 3 we tabulate the bias and limits of agreement for a subset of longitudinal studies, both before and after performing VA, reported in the above selected studies using linear regression models with fixed and/or random effects. In particular, the sponge model represents the generalized approach to VA applicable to longitudinal studies, i.e. when correction of follow-up lung volume is made relative to a baseline scan. Expected improvements in bias and precision after lung VA are further discussed in Section 3.</w:t>
      </w:r>
    </w:p>
    <w:p w14:paraId="3972081C" w14:textId="77777777" w:rsidR="00CC0F6D" w:rsidRDefault="00C6168C">
      <w:pPr>
        <w:pStyle w:val="ListParagraph"/>
        <w:widowControl/>
        <w:numPr>
          <w:ilvl w:val="0"/>
          <w:numId w:val="4"/>
        </w:numPr>
        <w:autoSpaceDE/>
        <w:autoSpaceDN/>
        <w:adjustRightInd/>
        <w:spacing w:after="200" w:line="360" w:lineRule="auto"/>
        <w:rPr>
          <w:b/>
          <w:u w:val="single"/>
        </w:rPr>
      </w:pPr>
      <w:r>
        <w:rPr>
          <w:b/>
          <w:u w:val="single"/>
        </w:rPr>
        <w:t xml:space="preserve">Study Inclusion and Exclusion Criteria </w:t>
      </w:r>
    </w:p>
    <w:p w14:paraId="66ADD9A2" w14:textId="77777777" w:rsidR="00CC0F6D" w:rsidRDefault="00C6168C">
      <w:pPr>
        <w:spacing w:line="360" w:lineRule="auto"/>
      </w:pPr>
      <w:r>
        <w:t>The studies included for estimating the bias and precision of lung parenchymal density with CT had to meet the following inclusion criteria:</w:t>
      </w:r>
    </w:p>
    <w:p w14:paraId="36831649" w14:textId="77777777" w:rsidR="00CC0F6D" w:rsidRDefault="00C6168C">
      <w:pPr>
        <w:pStyle w:val="ListParagraph"/>
        <w:widowControl/>
        <w:numPr>
          <w:ilvl w:val="0"/>
          <w:numId w:val="5"/>
        </w:numPr>
        <w:autoSpaceDE/>
        <w:autoSpaceDN/>
        <w:adjustRightInd/>
        <w:spacing w:after="200" w:line="360" w:lineRule="auto"/>
      </w:pPr>
      <w:r>
        <w:t>Publication year of the study after 2005 because CT scanner architectures and stability changed radically when these methods migrated from axial to multi-slice helical platforms and protocols.</w:t>
      </w:r>
    </w:p>
    <w:p w14:paraId="5DFAC0B7" w14:textId="77777777" w:rsidR="00CC0F6D" w:rsidRDefault="00C6168C">
      <w:pPr>
        <w:pStyle w:val="ListParagraph"/>
        <w:widowControl/>
        <w:numPr>
          <w:ilvl w:val="0"/>
          <w:numId w:val="5"/>
        </w:numPr>
        <w:autoSpaceDE/>
        <w:autoSpaceDN/>
        <w:adjustRightInd/>
        <w:spacing w:after="200" w:line="360" w:lineRule="auto"/>
      </w:pPr>
      <w:r>
        <w:t>A minimum of 16 slice detectors were used for CT acquisition to limit maximum breath-hold time to ~10 s with 3D whole lung coverage.</w:t>
      </w:r>
    </w:p>
    <w:p w14:paraId="77C01048" w14:textId="77777777" w:rsidR="00CC0F6D" w:rsidRDefault="00C6168C">
      <w:pPr>
        <w:pStyle w:val="ListParagraph"/>
        <w:widowControl/>
        <w:numPr>
          <w:ilvl w:val="0"/>
          <w:numId w:val="5"/>
        </w:numPr>
        <w:autoSpaceDE/>
        <w:autoSpaceDN/>
        <w:adjustRightInd/>
        <w:spacing w:after="200" w:line="360" w:lineRule="auto"/>
      </w:pPr>
      <w:r>
        <w:t>The same or similar CT platform was used for repeated scans.</w:t>
      </w:r>
    </w:p>
    <w:p w14:paraId="1E3D9843" w14:textId="77777777" w:rsidR="00CC0F6D" w:rsidRDefault="00C6168C">
      <w:pPr>
        <w:pStyle w:val="ListParagraph"/>
        <w:widowControl/>
        <w:numPr>
          <w:ilvl w:val="0"/>
          <w:numId w:val="5"/>
        </w:numPr>
        <w:autoSpaceDE/>
        <w:autoSpaceDN/>
        <w:adjustRightInd/>
        <w:spacing w:after="200" w:line="360" w:lineRule="auto"/>
      </w:pPr>
      <w:r>
        <w:t>The Study methods provided sufficient details regarding CT reconstruction and acquisition parameters to verify consistency.</w:t>
      </w:r>
    </w:p>
    <w:p w14:paraId="3C0710CA" w14:textId="77777777" w:rsidR="00CC0F6D" w:rsidRDefault="00C6168C">
      <w:pPr>
        <w:pStyle w:val="ListParagraph"/>
        <w:widowControl/>
        <w:numPr>
          <w:ilvl w:val="0"/>
          <w:numId w:val="5"/>
        </w:numPr>
        <w:autoSpaceDE/>
        <w:autoSpaceDN/>
        <w:adjustRightInd/>
        <w:spacing w:after="200" w:line="360" w:lineRule="auto"/>
      </w:pPr>
      <w:r>
        <w:t xml:space="preserve">Sufficient data for analysis was included to conduct Bland-Altman analysis to calculate bias and limits of agreement for one or both of RA -950 and Perc 15. </w:t>
      </w:r>
    </w:p>
    <w:p w14:paraId="761BF60A" w14:textId="6E10FB7C" w:rsidR="00CC0F6D" w:rsidRDefault="00C6168C">
      <w:pPr>
        <w:pStyle w:val="ListParagraph"/>
        <w:widowControl/>
        <w:numPr>
          <w:ilvl w:val="0"/>
          <w:numId w:val="5"/>
        </w:numPr>
        <w:autoSpaceDE/>
        <w:autoSpaceDN/>
        <w:adjustRightInd/>
        <w:spacing w:after="200" w:line="360" w:lineRule="auto"/>
      </w:pPr>
      <w:r>
        <w:t xml:space="preserve">Subjects were scanned twice or more with less than or equal to a 4 month interval between CT scans with the intent of eliminating the influence of possible disease progression on the bias and precision estimates </w:t>
      </w:r>
      <w:r>
        <w:fldChar w:fldCharType="begin">
          <w:fldData xml:space="preserve">PEVuZE5vdGU+PENpdGU+PEF1dGhvcj5HaWV0ZW1hPC9BdXRob3I+PFllYXI+MjAwNzwvWWVhcj48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ZXJpb2RpY2FsPjxwYWdlcz44OTAtNzwvcGFnZXM+PHZvbHVtZT4yNDQ8L3ZvbHVtZT48bnVtYmVy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</w:fldData>
        </w:fldChar>
      </w:r>
      <w:r w:rsidR="000A7BA0">
        <w:instrText xml:space="preserve"> ADDIN EN.CITE </w:instrText>
      </w:r>
      <w:r w:rsidR="000A7BA0">
        <w:fldChar w:fldCharType="begin">
          <w:fldData xml:space="preserve">PEVuZE5vdGU+PENpdGU+PEF1dGhvcj5HaWV0ZW1hPC9BdXRob3I+PFllYXI+MjAwNzwvWWVhcj48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ZXJpb2RpY2FsPjxwYWdlcz44OTAtNzwvcGFnZXM+PHZvbHVtZT4yNDQ8L3ZvbHVtZT48bnVtYmVy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</w:fldData>
        </w:fldChar>
      </w:r>
      <w:r w:rsidR="000A7BA0">
        <w:instrText xml:space="preserve"> ADDIN EN.CITE.DATA </w:instrText>
      </w:r>
      <w:r w:rsidR="000A7BA0">
        <w:fldChar w:fldCharType="end"/>
      </w:r>
      <w:r>
        <w:fldChar w:fldCharType="separate"/>
      </w:r>
      <w:r w:rsidR="000A7BA0" w:rsidRPr="000A7BA0">
        <w:rPr>
          <w:noProof/>
          <w:vertAlign w:val="superscript"/>
        </w:rPr>
        <w:t>37</w:t>
      </w:r>
      <w:r>
        <w:fldChar w:fldCharType="end"/>
      </w:r>
      <w:r>
        <w:t>.</w:t>
      </w:r>
    </w:p>
    <w:p w14:paraId="29BAC39D" w14:textId="77777777" w:rsidR="00CC0F6D" w:rsidRDefault="00C6168C">
      <w:pPr>
        <w:spacing w:line="360" w:lineRule="auto"/>
      </w:pPr>
      <w:r>
        <w:lastRenderedPageBreak/>
        <w:t>Studies were explicitly excluded if:</w:t>
      </w:r>
    </w:p>
    <w:p w14:paraId="7CEF19C0" w14:textId="77777777" w:rsidR="00CC0F6D" w:rsidRDefault="00C6168C">
      <w:pPr>
        <w:pStyle w:val="ListParagraph"/>
        <w:widowControl/>
        <w:numPr>
          <w:ilvl w:val="0"/>
          <w:numId w:val="6"/>
        </w:numPr>
        <w:autoSpaceDE/>
        <w:autoSpaceDN/>
        <w:adjustRightInd/>
        <w:spacing w:after="200" w:line="360" w:lineRule="auto"/>
      </w:pPr>
      <w:r>
        <w:t>Repeatability data were not included.</w:t>
      </w:r>
    </w:p>
    <w:p w14:paraId="7BBBD208" w14:textId="77777777" w:rsidR="00CC0F6D" w:rsidRDefault="00C6168C">
      <w:pPr>
        <w:pStyle w:val="ListParagraph"/>
        <w:widowControl/>
        <w:numPr>
          <w:ilvl w:val="0"/>
          <w:numId w:val="6"/>
        </w:numPr>
        <w:autoSpaceDE/>
        <w:autoSpaceDN/>
        <w:adjustRightInd/>
        <w:spacing w:after="200" w:line="360" w:lineRule="auto"/>
      </w:pPr>
      <w:r>
        <w:t>Parenchymal density was not measured with either RA -950 or Perc 15.</w:t>
      </w:r>
    </w:p>
    <w:p w14:paraId="6F7583B3" w14:textId="77777777" w:rsidR="00CC0F6D" w:rsidRDefault="00C6168C">
      <w:pPr>
        <w:pStyle w:val="ListParagraph"/>
        <w:widowControl/>
        <w:numPr>
          <w:ilvl w:val="0"/>
          <w:numId w:val="6"/>
        </w:numPr>
        <w:autoSpaceDE/>
        <w:autoSpaceDN/>
        <w:adjustRightInd/>
        <w:spacing w:after="200" w:line="360" w:lineRule="auto"/>
      </w:pPr>
      <w:r>
        <w:t>The time interval between repeated CT scans exceeded 4 months or other inclusion criteria listed above were not met.</w:t>
      </w:r>
    </w:p>
    <w:p w14:paraId="0A4A618B" w14:textId="77777777" w:rsidR="00CC0F6D" w:rsidRDefault="00C6168C">
      <w:pPr>
        <w:spacing w:line="360" w:lineRule="auto"/>
      </w:pPr>
      <w:r>
        <w:t xml:space="preserve">It is inevitable that even for the included studies variability remained, which was mainly in these four areas: CT scanner platform used, Number of subjects, severity of disease, and time interval between CT scans. The studies included are summarized and referenced in Table 1. The density metrics reported in this document are from studies on subjects assumed to be free of disease progression during the short time intervals between baseline and repeat scans.  The primary sources of the within-subject variations in the apparent density of the lung parenchyma are attributed primarily to inspiration levels and scanner calibration/measurement error.  </w:t>
      </w:r>
      <w:r>
        <w:rPr>
          <w:noProof/>
        </w:rPr>
        <w:t>This approach constrains sources of variation not due to the measurement method.  Moreover, at the present time there are few studies that address repeatability with whole lung volume coverage in a reasonable breath-hold (&lt;10 s) even over longer time intervals. There are two major reasons repeatability studies can be excluded: due to scanner architecture [20, 23-26], and due to excessive time between scans or inconsistency of methodology [14, 21, 27-29]</w:t>
      </w:r>
      <w:r>
        <w:t xml:space="preserve">. </w:t>
      </w:r>
      <w:r>
        <w:rPr>
          <w:noProof/>
        </w:rPr>
        <w:t>One exception to this is the Park et al study [21] that was included as a reference example in an “asymptomatic population” (GOLD stage 0) with a longer time interval between CT scans (8 months),  but the subjects were deemed to have “no perceptual changes of disease progression”.</w:t>
      </w:r>
    </w:p>
    <w:p w14:paraId="628CBA2E" w14:textId="77777777" w:rsidR="00CC0F6D" w:rsidRDefault="00C6168C">
      <w:pPr>
        <w:pStyle w:val="EndNoteBibliography"/>
        <w:numPr>
          <w:ilvl w:val="0"/>
          <w:numId w:val="8"/>
        </w:numPr>
        <w:spacing w:line="360" w:lineRule="auto"/>
      </w:pPr>
      <w:r>
        <w:rPr>
          <w:b/>
          <w:sz w:val="24"/>
          <w:u w:val="single"/>
        </w:rPr>
        <w:t>Effect of VA on Bias and Precision Claims for RA -950 and Perc 15</w:t>
      </w:r>
    </w:p>
    <w:p w14:paraId="4BCF68C0" w14:textId="77777777" w:rsidR="00CC0F6D" w:rsidRDefault="00C6168C">
      <w:pPr>
        <w:spacing w:line="360" w:lineRule="auto"/>
        <w:rPr>
          <w:noProof/>
        </w:rPr>
      </w:pPr>
      <w:r>
        <w:t xml:space="preserve">It is generally recognized that VA is useful for improving the precision of repeat CT measurements of lung density </w:t>
      </w:r>
      <w:r>
        <w:rPr>
          <w:noProof/>
        </w:rPr>
        <w:t xml:space="preserve">[25]. The cross sectional (inter-scanner) variation issue can be addressed by phantom studies [31].  In the current document we focus on  longitudinal clinical studies from the same site using the same scan protocol, examining the sample mean bias and limits of agreement in the absence of disease progression after VA. </w:t>
      </w:r>
    </w:p>
    <w:p w14:paraId="6EF2791F" w14:textId="77777777" w:rsidR="00CC0F6D" w:rsidRDefault="00C6168C">
      <w:pPr>
        <w:spacing w:line="360" w:lineRule="auto"/>
        <w:rPr>
          <w:noProof/>
        </w:rPr>
      </w:pPr>
      <w:r>
        <w:rPr>
          <w:noProof/>
        </w:rPr>
        <w:t xml:space="preserve">Generally the underlying physiological model-- the sponge model in which the lung mass is </w:t>
      </w:r>
      <w:r>
        <w:rPr>
          <w:noProof/>
        </w:rPr>
        <w:lastRenderedPageBreak/>
        <w:t>assumed to be conserved -- affords the simplicity of an inverse proportionality between lung density and volume. However, this model is not strictly followed in clinical data or even in phantom studies [32]. The more common approach is a statistical model that assumes a linear combination of effects that contribute to the density variation in repeat scans. The simplest is the linear fixed effect model in which the change in density metrics (dependent variable) is paired with the change in volume (independent variable),  and the linear regression analysis returns a slope and intercept which are then used to correct the density metrics in the repeat scan, such that it may now be compared to the baseline scan free of inspiration related variation.  The more advanced model adds random effects to address the individual level of variation, recognizing that the fixed effect model only takes into account the variation at the cohort level.  Reference [33] has a detailed comparison of different models in the study of clinical data in the context of disease progression.  For the studies compiled in this document, the method of VA varies,  and is reported without any assessment of statistical or clinical merits.  Because more advanced techniques for VA continue to emerge [34], this document does not intend to suggest any particular model or method, but rather provides an analysis of the sample studies available that fit the selection criteria. The results of the VA from the included studies are summarized in Table 3. The data, bias and limits of agreement (LOA) before and after VA are plotted in Figure 1.</w:t>
      </w:r>
    </w:p>
    <w:p w14:paraId="671D7F43" w14:textId="77777777" w:rsidR="00CC0F6D" w:rsidRDefault="00C6168C">
      <w:pPr>
        <w:pStyle w:val="EndNoteBibliography"/>
        <w:numPr>
          <w:ilvl w:val="0"/>
          <w:numId w:val="8"/>
        </w:numPr>
        <w:spacing w:line="360" w:lineRule="auto"/>
        <w:rPr>
          <w:b/>
          <w:sz w:val="24"/>
          <w:u w:val="single"/>
        </w:rPr>
      </w:pPr>
      <w:r>
        <w:rPr>
          <w:b/>
          <w:sz w:val="24"/>
          <w:u w:val="single"/>
        </w:rPr>
        <w:t>Mean Repeatability Coefficient Obtained by Meta-Analysis</w:t>
      </w:r>
    </w:p>
    <w:p w14:paraId="71A827D8" w14:textId="77777777" w:rsidR="00CC0F6D" w:rsidRDefault="00C6168C">
      <w:pPr>
        <w:spacing w:line="360" w:lineRule="auto"/>
      </w:pPr>
      <w:r>
        <w:rPr>
          <w:noProof/>
        </w:rPr>
        <w:t xml:space="preserve">An initial assessment  [35] was performed on a subset of data listed in Table 3 with a fixed effect  linear model to test whether VA had an effect on the bias and LOAs of the change in Perc 15 and RA 950.  For Perc 15, four studies were included, and the mean bias of -0.168 before VA and 0.090 after VA are statistically insignificant (p=0.46).  Therefore, it was concluded that VA has negligible effect on the bias. Due to the lack of homogeneity in LOA exhibited by this set of studies, a  more rigorous analysis was performed following the QIBA metrology working group guidelines [36]. QIBA statistical methods guidelines [37] and  terminology guidelines [38] recommend use of the repeatability coefficient (RC) instead of the LOA for the technical performance assessment of repeatability of a quantitative imaging biomarker (QIB) . Therefore, the RC, which is a function of the within-subject variance, was first obtained based on the </w:t>
      </w:r>
      <w:r>
        <w:rPr>
          <w:noProof/>
        </w:rPr>
        <w:lastRenderedPageBreak/>
        <w:t xml:space="preserve">reported bias and LOA values for each study, and the meta-analysis was conducted using the random effects model [36]. The results of these analyses are summarized in Table 4 and in the Forest plots in Figure 2.   The concept of Smallest Real Difference (SRD) is defined by the RC following the conventions of the published literature for test-retest assessments [39-41].  More details on the RC and the meta-analysis are in the Appendices of this document.  The claim language in Section 5 is separated into without and with VA  to reflect a narrower 95% confidence limit as a result of VA.  For RA 950, only  Ref. [15] fits the inclusion criteria, and despite making an exception to also allow the Park et al study [21], only 2 studies are insufficient to support a meta-analysis to inform the claim for the RA 950 metric. The committee will monitor the literature and make a more definitve claim when using the RA 950 metric in combination with VA when more data becomes available.  </w:t>
      </w:r>
    </w:p>
    <w:p w14:paraId="5B0D88FF" w14:textId="77777777" w:rsidR="00CC0F6D" w:rsidRDefault="00C6168C">
      <w:pPr>
        <w:pStyle w:val="EndNoteBibliography"/>
        <w:numPr>
          <w:ilvl w:val="0"/>
          <w:numId w:val="8"/>
        </w:numPr>
        <w:spacing w:line="360" w:lineRule="auto"/>
        <w:rPr>
          <w:b/>
          <w:sz w:val="24"/>
          <w:u w:val="single"/>
        </w:rPr>
      </w:pPr>
      <w:r>
        <w:rPr>
          <w:b/>
          <w:sz w:val="24"/>
          <w:u w:val="single"/>
        </w:rPr>
        <w:t xml:space="preserve">Claims: </w:t>
      </w:r>
    </w:p>
    <w:p w14:paraId="314D7E79" w14:textId="77777777" w:rsidR="00CC0F6D" w:rsidRDefault="00C6168C">
      <w:pPr>
        <w:spacing w:line="360" w:lineRule="auto"/>
      </w:pPr>
      <w:r>
        <w:t xml:space="preserve">For longitudinal studies with low-dose CT when monitoring patients who have smoking-induced emphysema: </w:t>
      </w:r>
    </w:p>
    <w:p w14:paraId="04F9A7A6" w14:textId="77777777" w:rsidR="00CC0F6D" w:rsidRDefault="00C6168C">
      <w:pPr>
        <w:pStyle w:val="ListParagraph"/>
        <w:widowControl/>
        <w:numPr>
          <w:ilvl w:val="1"/>
          <w:numId w:val="7"/>
        </w:numPr>
        <w:autoSpaceDE/>
        <w:autoSpaceDN/>
        <w:adjustRightInd/>
        <w:spacing w:after="200" w:line="360" w:lineRule="auto"/>
        <w:ind w:left="720" w:hanging="180"/>
      </w:pPr>
      <w:r>
        <w:t>Without lung VA, an increase in RA 950 of at least 3.7%, or a decrease in Perc 15 of at least 18 HU, is required for detection of an increase in the extent of emphysema, with 95% confidence.</w:t>
      </w:r>
    </w:p>
    <w:p w14:paraId="78A14DEA" w14:textId="77777777" w:rsidR="00CC0F6D" w:rsidRDefault="00C6168C">
      <w:pPr>
        <w:pStyle w:val="ListParagraph"/>
        <w:widowControl/>
        <w:numPr>
          <w:ilvl w:val="1"/>
          <w:numId w:val="7"/>
        </w:numPr>
        <w:autoSpaceDE/>
        <w:autoSpaceDN/>
        <w:adjustRightInd/>
        <w:spacing w:after="200" w:line="360" w:lineRule="auto"/>
        <w:ind w:left="720" w:hanging="180"/>
      </w:pPr>
      <w:r>
        <w:t xml:space="preserve">Without VA, for a measured change of </w:t>
      </w:r>
      <w:r>
        <w:rPr>
          <w:rFonts w:ascii="Symbol" w:hAnsi="Symbol"/>
        </w:rPr>
        <w:t></w:t>
      </w:r>
      <w:r>
        <w:t>x HU in Perc15, one can expect the true change to lie</w:t>
      </w:r>
      <w:r>
        <w:rPr>
          <w:color w:val="000000"/>
        </w:rPr>
        <w:t xml:space="preserve"> in the interval  [</w:t>
      </w:r>
      <w:r>
        <w:rPr>
          <w:rFonts w:ascii="Symbol" w:hAnsi="Symbol"/>
        </w:rPr>
        <w:t></w:t>
      </w:r>
      <w:r>
        <w:t>x</w:t>
      </w:r>
      <w:r>
        <w:rPr>
          <w:color w:val="000000"/>
        </w:rPr>
        <w:t xml:space="preserve"> -18 HU, </w:t>
      </w:r>
      <w:r>
        <w:rPr>
          <w:rFonts w:ascii="Symbol" w:hAnsi="Symbol"/>
        </w:rPr>
        <w:t></w:t>
      </w:r>
      <w:r>
        <w:t>x</w:t>
      </w:r>
      <w:r>
        <w:rPr>
          <w:color w:val="000000"/>
        </w:rPr>
        <w:t xml:space="preserve"> +18 HU] with 95% probability; for a measured change of </w:t>
      </w:r>
      <w:r>
        <w:rPr>
          <w:rFonts w:ascii="Symbol" w:hAnsi="Symbol"/>
        </w:rPr>
        <w:t></w:t>
      </w:r>
      <w:r>
        <w:t>y% in RA950, one can expect the true change to lie</w:t>
      </w:r>
      <w:r>
        <w:rPr>
          <w:color w:val="000000"/>
        </w:rPr>
        <w:t xml:space="preserve"> in the interval [</w:t>
      </w:r>
      <w:r>
        <w:rPr>
          <w:rFonts w:ascii="Symbol" w:hAnsi="Symbol"/>
        </w:rPr>
        <w:t></w:t>
      </w:r>
      <w:r>
        <w:t>y</w:t>
      </w:r>
      <w:r>
        <w:rPr>
          <w:color w:val="000000"/>
        </w:rPr>
        <w:t xml:space="preserve"> -3.7%, </w:t>
      </w:r>
      <w:r>
        <w:rPr>
          <w:rFonts w:ascii="Symbol" w:hAnsi="Symbol"/>
        </w:rPr>
        <w:t></w:t>
      </w:r>
      <w:r>
        <w:t>y</w:t>
      </w:r>
      <w:r>
        <w:rPr>
          <w:color w:val="000000"/>
        </w:rPr>
        <w:t xml:space="preserve"> +3.7%] with 95% probability.</w:t>
      </w:r>
    </w:p>
    <w:p w14:paraId="5F36F634" w14:textId="77777777" w:rsidR="00CC0F6D" w:rsidRDefault="00C6168C">
      <w:pPr>
        <w:pStyle w:val="ListParagraph"/>
        <w:widowControl/>
        <w:numPr>
          <w:ilvl w:val="1"/>
          <w:numId w:val="7"/>
        </w:numPr>
        <w:autoSpaceDE/>
        <w:autoSpaceDN/>
        <w:adjustRightInd/>
        <w:spacing w:after="200" w:line="360" w:lineRule="auto"/>
        <w:ind w:left="720" w:hanging="180"/>
      </w:pPr>
      <w:r>
        <w:t>With lung VA, a decrease in Perc15 of at least 11 HU, is required for detection of an increase in the extent of emphysema, with 95% probability.*</w:t>
      </w:r>
    </w:p>
    <w:p w14:paraId="5A900DD1" w14:textId="77777777" w:rsidR="00CC0F6D" w:rsidRDefault="00C6168C">
      <w:pPr>
        <w:pStyle w:val="ListParagraph"/>
        <w:widowControl/>
        <w:numPr>
          <w:ilvl w:val="1"/>
          <w:numId w:val="7"/>
        </w:numPr>
        <w:autoSpaceDE/>
        <w:autoSpaceDN/>
        <w:adjustRightInd/>
        <w:spacing w:after="200" w:line="360" w:lineRule="auto"/>
        <w:ind w:left="720" w:hanging="180"/>
      </w:pPr>
      <w:r>
        <w:t xml:space="preserve">With VA, from a measured change of </w:t>
      </w:r>
      <w:r>
        <w:rPr>
          <w:rFonts w:ascii="Symbol" w:hAnsi="Symbol"/>
        </w:rPr>
        <w:t></w:t>
      </w:r>
      <w:r>
        <w:t>x HU in Perc 15, one can expect the true change to lie</w:t>
      </w:r>
      <w:r>
        <w:rPr>
          <w:color w:val="000000"/>
        </w:rPr>
        <w:t xml:space="preserve"> in the interval [</w:t>
      </w:r>
      <w:r>
        <w:rPr>
          <w:rFonts w:ascii="Symbol" w:hAnsi="Symbol"/>
        </w:rPr>
        <w:t></w:t>
      </w:r>
      <w:r>
        <w:t>x</w:t>
      </w:r>
      <w:r>
        <w:rPr>
          <w:color w:val="000000"/>
        </w:rPr>
        <w:t xml:space="preserve"> -11 HU, </w:t>
      </w:r>
      <w:r>
        <w:rPr>
          <w:rFonts w:ascii="Symbol" w:hAnsi="Symbol"/>
        </w:rPr>
        <w:t></w:t>
      </w:r>
      <w:r>
        <w:t>x</w:t>
      </w:r>
      <w:r>
        <w:rPr>
          <w:color w:val="000000"/>
        </w:rPr>
        <w:t xml:space="preserve"> +11 HU] with 95% probability.</w:t>
      </w:r>
    </w:p>
    <w:p w14:paraId="636EFE77" w14:textId="77777777" w:rsidR="00CC0F6D" w:rsidRDefault="00C6168C">
      <w:pPr>
        <w:tabs>
          <w:tab w:val="left" w:pos="1100"/>
        </w:tabs>
      </w:pPr>
      <w:r>
        <w:t>* No claim is made for the RA 950 measure with volume correction due to the lack of sufficient data at the time of this report.</w:t>
      </w:r>
    </w:p>
    <w:p w14:paraId="3424F884" w14:textId="77777777" w:rsidR="00CC0F6D" w:rsidRDefault="00CC0F6D"/>
    <w:p w14:paraId="095EBF44" w14:textId="77777777" w:rsidR="00CC0F6D" w:rsidRDefault="00C6168C">
      <w:pPr>
        <w:widowControl/>
        <w:autoSpaceDE/>
        <w:autoSpaceDN/>
        <w:adjustRightInd/>
        <w:spacing w:after="160" w:line="259" w:lineRule="auto"/>
        <w:rPr>
          <w:rFonts w:eastAsiaTheme="minorHAnsi" w:cstheme="minorBidi"/>
          <w:b/>
          <w:sz w:val="22"/>
          <w:szCs w:val="22"/>
          <w:u w:val="single"/>
        </w:rPr>
      </w:pPr>
      <w:r>
        <w:rPr>
          <w:b/>
          <w:u w:val="single"/>
        </w:rPr>
        <w:br w:type="page"/>
      </w:r>
    </w:p>
    <w:p w14:paraId="12DC48FB" w14:textId="77777777" w:rsidR="00CC0F6D" w:rsidRDefault="00C6168C">
      <w:pPr>
        <w:pStyle w:val="EndNoteBibliography"/>
        <w:rPr>
          <w:b/>
          <w:u w:val="single"/>
        </w:rPr>
      </w:pPr>
      <w:r>
        <w:rPr>
          <w:b/>
          <w:u w:val="single"/>
        </w:rPr>
        <w:lastRenderedPageBreak/>
        <w:t>References Cited (Appendix B)</w:t>
      </w:r>
    </w:p>
    <w:p w14:paraId="27E87E48"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Castaldi, P.J., et al., </w:t>
      </w:r>
      <w:r w:rsidRPr="00062EE3">
        <w:rPr>
          <w:i/>
          <w:noProof/>
          <w:sz w:val="24"/>
          <w:szCs w:val="24"/>
        </w:rPr>
        <w:t>Distinct quantitative computed tomography emphysema patterns are associated with physiology and function in smokers.</w:t>
      </w:r>
      <w:r w:rsidRPr="00062EE3">
        <w:rPr>
          <w:noProof/>
          <w:sz w:val="24"/>
          <w:szCs w:val="24"/>
        </w:rPr>
        <w:t xml:space="preserve"> Am J Respir Crit Care Med, 2013. </w:t>
      </w:r>
      <w:r w:rsidRPr="00062EE3">
        <w:rPr>
          <w:b/>
          <w:noProof/>
          <w:sz w:val="24"/>
          <w:szCs w:val="24"/>
        </w:rPr>
        <w:t>188</w:t>
      </w:r>
      <w:r w:rsidRPr="00062EE3">
        <w:rPr>
          <w:noProof/>
          <w:sz w:val="24"/>
          <w:szCs w:val="24"/>
        </w:rPr>
        <w:t>(9): p. 1083-90.</w:t>
      </w:r>
    </w:p>
    <w:p w14:paraId="1D41535F"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Schroeder, J.D., et al., </w:t>
      </w:r>
      <w:r w:rsidRPr="00062EE3">
        <w:rPr>
          <w:i/>
          <w:noProof/>
          <w:sz w:val="24"/>
          <w:szCs w:val="24"/>
        </w:rPr>
        <w:t>Relationships between airflow obstruction and quantitative CT measurements of emphysema, air trapping, and airways in subjects with and without chronic obstructive pulmonary disease.</w:t>
      </w:r>
      <w:r w:rsidRPr="00062EE3">
        <w:rPr>
          <w:noProof/>
          <w:sz w:val="24"/>
          <w:szCs w:val="24"/>
        </w:rPr>
        <w:t xml:space="preserve"> AJR Am J Roentgenol, 2013. </w:t>
      </w:r>
      <w:r w:rsidRPr="00062EE3">
        <w:rPr>
          <w:b/>
          <w:noProof/>
          <w:sz w:val="24"/>
          <w:szCs w:val="24"/>
        </w:rPr>
        <w:t>201</w:t>
      </w:r>
      <w:r w:rsidRPr="00062EE3">
        <w:rPr>
          <w:noProof/>
          <w:sz w:val="24"/>
          <w:szCs w:val="24"/>
        </w:rPr>
        <w:t>(3): p. W460-70.</w:t>
      </w:r>
    </w:p>
    <w:p w14:paraId="6E28145D"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Van Tho, N., et al., </w:t>
      </w:r>
      <w:r w:rsidRPr="00062EE3">
        <w:rPr>
          <w:i/>
          <w:noProof/>
          <w:sz w:val="24"/>
          <w:szCs w:val="24"/>
        </w:rPr>
        <w:t>Recent findings in chronic obstructive pulmonary disease by using quantitative computed tomography.</w:t>
      </w:r>
      <w:r w:rsidRPr="00062EE3">
        <w:rPr>
          <w:noProof/>
          <w:sz w:val="24"/>
          <w:szCs w:val="24"/>
        </w:rPr>
        <w:t xml:space="preserve"> Respir Investig, 2012. </w:t>
      </w:r>
      <w:r w:rsidRPr="00062EE3">
        <w:rPr>
          <w:b/>
          <w:noProof/>
          <w:sz w:val="24"/>
          <w:szCs w:val="24"/>
        </w:rPr>
        <w:t>50</w:t>
      </w:r>
      <w:r w:rsidRPr="00062EE3">
        <w:rPr>
          <w:noProof/>
          <w:sz w:val="24"/>
          <w:szCs w:val="24"/>
        </w:rPr>
        <w:t>(3): p. 78-87.</w:t>
      </w:r>
    </w:p>
    <w:p w14:paraId="12A21E1D"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Stolk, J., et al., </w:t>
      </w:r>
      <w:r w:rsidRPr="00062EE3">
        <w:rPr>
          <w:i/>
          <w:noProof/>
          <w:sz w:val="24"/>
          <w:szCs w:val="24"/>
        </w:rPr>
        <w:t>Progression parameters for emphysema: a clinical investigation.</w:t>
      </w:r>
      <w:r w:rsidRPr="00062EE3">
        <w:rPr>
          <w:noProof/>
          <w:sz w:val="24"/>
          <w:szCs w:val="24"/>
        </w:rPr>
        <w:t xml:space="preserve"> Respir Med, 2007. </w:t>
      </w:r>
      <w:r w:rsidRPr="00062EE3">
        <w:rPr>
          <w:b/>
          <w:noProof/>
          <w:sz w:val="24"/>
          <w:szCs w:val="24"/>
        </w:rPr>
        <w:t>101</w:t>
      </w:r>
      <w:r w:rsidRPr="00062EE3">
        <w:rPr>
          <w:noProof/>
          <w:sz w:val="24"/>
          <w:szCs w:val="24"/>
        </w:rPr>
        <w:t>(9): p. 1924-30.</w:t>
      </w:r>
    </w:p>
    <w:p w14:paraId="7069E86B"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Martinez, C.H., et al., </w:t>
      </w:r>
      <w:r w:rsidRPr="00062EE3">
        <w:rPr>
          <w:i/>
          <w:noProof/>
          <w:sz w:val="24"/>
          <w:szCs w:val="24"/>
        </w:rPr>
        <w:t>Relationship between quantitative CT metrics and health status and BODE in chronic obstructive pulmonary disease.</w:t>
      </w:r>
      <w:r w:rsidRPr="00062EE3">
        <w:rPr>
          <w:noProof/>
          <w:sz w:val="24"/>
          <w:szCs w:val="24"/>
        </w:rPr>
        <w:t xml:space="preserve"> Thorax, 2012. </w:t>
      </w:r>
      <w:r w:rsidRPr="00062EE3">
        <w:rPr>
          <w:b/>
          <w:noProof/>
          <w:sz w:val="24"/>
          <w:szCs w:val="24"/>
        </w:rPr>
        <w:t>67</w:t>
      </w:r>
      <w:r w:rsidRPr="00062EE3">
        <w:rPr>
          <w:noProof/>
          <w:sz w:val="24"/>
          <w:szCs w:val="24"/>
        </w:rPr>
        <w:t>(5): p. 399-406.</w:t>
      </w:r>
    </w:p>
    <w:p w14:paraId="2A063F51"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Pare, P.D. and P.G. Camp, </w:t>
      </w:r>
      <w:r w:rsidRPr="00062EE3">
        <w:rPr>
          <w:i/>
          <w:noProof/>
          <w:sz w:val="24"/>
          <w:szCs w:val="24"/>
        </w:rPr>
        <w:t>Airway disease and emphysema on CT: not just phenotypes of lung pathology.</w:t>
      </w:r>
      <w:r w:rsidRPr="00062EE3">
        <w:rPr>
          <w:noProof/>
          <w:sz w:val="24"/>
          <w:szCs w:val="24"/>
        </w:rPr>
        <w:t xml:space="preserve"> Thorax, 2012. </w:t>
      </w:r>
      <w:r w:rsidRPr="00062EE3">
        <w:rPr>
          <w:b/>
          <w:noProof/>
          <w:sz w:val="24"/>
          <w:szCs w:val="24"/>
        </w:rPr>
        <w:t>67</w:t>
      </w:r>
      <w:r w:rsidRPr="00062EE3">
        <w:rPr>
          <w:noProof/>
          <w:sz w:val="24"/>
          <w:szCs w:val="24"/>
        </w:rPr>
        <w:t>(5): p. 380-2.</w:t>
      </w:r>
    </w:p>
    <w:p w14:paraId="4CB7D660"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Hayhurst, M.D., et al., </w:t>
      </w:r>
      <w:r w:rsidRPr="00062EE3">
        <w:rPr>
          <w:i/>
          <w:noProof/>
          <w:sz w:val="24"/>
          <w:szCs w:val="24"/>
        </w:rPr>
        <w:t>Diagnosis of pulmonary emphysema by computerised tomography.</w:t>
      </w:r>
      <w:r w:rsidRPr="00062EE3">
        <w:rPr>
          <w:noProof/>
          <w:sz w:val="24"/>
          <w:szCs w:val="24"/>
        </w:rPr>
        <w:t xml:space="preserve"> Lancet, 1984. </w:t>
      </w:r>
      <w:r w:rsidRPr="00062EE3">
        <w:rPr>
          <w:b/>
          <w:noProof/>
          <w:sz w:val="24"/>
          <w:szCs w:val="24"/>
        </w:rPr>
        <w:t>2</w:t>
      </w:r>
      <w:r w:rsidRPr="00062EE3">
        <w:rPr>
          <w:noProof/>
          <w:sz w:val="24"/>
          <w:szCs w:val="24"/>
        </w:rPr>
        <w:t>(8398): p. 320-2.</w:t>
      </w:r>
    </w:p>
    <w:p w14:paraId="43A7F372"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Bankier, A.A., et al., </w:t>
      </w:r>
      <w:r w:rsidRPr="00062EE3">
        <w:rPr>
          <w:i/>
          <w:noProof/>
          <w:sz w:val="24"/>
          <w:szCs w:val="24"/>
        </w:rPr>
        <w:t>Pulmonary emphysema: subjective visual grading versus objective quantification with macroscopic morphometry and thin-section CT densitometry.</w:t>
      </w:r>
      <w:r w:rsidRPr="00062EE3">
        <w:rPr>
          <w:noProof/>
          <w:sz w:val="24"/>
          <w:szCs w:val="24"/>
        </w:rPr>
        <w:t xml:space="preserve"> Radiology, 1999. </w:t>
      </w:r>
      <w:r w:rsidRPr="00062EE3">
        <w:rPr>
          <w:b/>
          <w:noProof/>
          <w:sz w:val="24"/>
          <w:szCs w:val="24"/>
        </w:rPr>
        <w:t>211</w:t>
      </w:r>
      <w:r w:rsidRPr="00062EE3">
        <w:rPr>
          <w:noProof/>
          <w:sz w:val="24"/>
          <w:szCs w:val="24"/>
        </w:rPr>
        <w:t>(3): p. 851-8.</w:t>
      </w:r>
    </w:p>
    <w:p w14:paraId="1D333CB3"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Gevenois, P.A., et al., </w:t>
      </w:r>
      <w:r w:rsidRPr="00062EE3">
        <w:rPr>
          <w:i/>
          <w:noProof/>
          <w:sz w:val="24"/>
          <w:szCs w:val="24"/>
        </w:rPr>
        <w:t>Comparison of computed density and microscopic morphometry in pulmonary emphysema.</w:t>
      </w:r>
      <w:r w:rsidRPr="00062EE3">
        <w:rPr>
          <w:noProof/>
          <w:sz w:val="24"/>
          <w:szCs w:val="24"/>
        </w:rPr>
        <w:t xml:space="preserve"> Am J Respir Crit Care Med, 1996. </w:t>
      </w:r>
      <w:r w:rsidRPr="00062EE3">
        <w:rPr>
          <w:b/>
          <w:noProof/>
          <w:sz w:val="24"/>
          <w:szCs w:val="24"/>
        </w:rPr>
        <w:t>154</w:t>
      </w:r>
      <w:r w:rsidRPr="00062EE3">
        <w:rPr>
          <w:noProof/>
          <w:sz w:val="24"/>
          <w:szCs w:val="24"/>
        </w:rPr>
        <w:t>(1): p. 187-92.10.</w:t>
      </w:r>
      <w:r w:rsidRPr="00062EE3">
        <w:rPr>
          <w:noProof/>
          <w:sz w:val="24"/>
          <w:szCs w:val="24"/>
        </w:rPr>
        <w:tab/>
      </w:r>
    </w:p>
    <w:p w14:paraId="51AC622A"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Yuan, R., et al., </w:t>
      </w:r>
      <w:r w:rsidRPr="00062EE3">
        <w:rPr>
          <w:i/>
          <w:noProof/>
          <w:sz w:val="24"/>
          <w:szCs w:val="24"/>
        </w:rPr>
        <w:t>Prediction of the rate of decline in FEV(1) in smokers using quantitative Computed Tomography.</w:t>
      </w:r>
      <w:r w:rsidRPr="00062EE3">
        <w:rPr>
          <w:noProof/>
          <w:sz w:val="24"/>
          <w:szCs w:val="24"/>
        </w:rPr>
        <w:t xml:space="preserve"> Thorax, 2009. </w:t>
      </w:r>
      <w:r w:rsidRPr="00062EE3">
        <w:rPr>
          <w:b/>
          <w:noProof/>
          <w:sz w:val="24"/>
          <w:szCs w:val="24"/>
        </w:rPr>
        <w:t>64</w:t>
      </w:r>
      <w:r w:rsidRPr="00062EE3">
        <w:rPr>
          <w:noProof/>
          <w:sz w:val="24"/>
          <w:szCs w:val="24"/>
        </w:rPr>
        <w:t>(11): p. 944-9.</w:t>
      </w:r>
    </w:p>
    <w:p w14:paraId="5D3EB581" w14:textId="77777777" w:rsidR="00CC0F6D" w:rsidRPr="00062EE3" w:rsidRDefault="00626D60">
      <w:pPr>
        <w:pStyle w:val="EndNoteBibliography"/>
        <w:numPr>
          <w:ilvl w:val="2"/>
          <w:numId w:val="5"/>
        </w:numPr>
        <w:spacing w:after="0"/>
        <w:ind w:left="360"/>
        <w:rPr>
          <w:noProof/>
          <w:sz w:val="24"/>
          <w:szCs w:val="24"/>
        </w:rPr>
      </w:pPr>
      <w:hyperlink r:id="rId12" w:history="1">
        <w:r w:rsidR="00C6168C" w:rsidRPr="00062EE3">
          <w:rPr>
            <w:noProof/>
            <w:sz w:val="24"/>
            <w:szCs w:val="24"/>
          </w:rPr>
          <w:t>Moyer, V. A</w:t>
        </w:r>
      </w:hyperlink>
      <w:r w:rsidR="00C6168C" w:rsidRPr="00062EE3">
        <w:rPr>
          <w:noProof/>
          <w:sz w:val="24"/>
          <w:szCs w:val="24"/>
        </w:rPr>
        <w:t xml:space="preserve">., </w:t>
      </w:r>
      <w:hyperlink r:id="rId13" w:history="1">
        <w:r w:rsidR="00C6168C" w:rsidRPr="00062EE3">
          <w:rPr>
            <w:noProof/>
            <w:sz w:val="24"/>
            <w:szCs w:val="24"/>
          </w:rPr>
          <w:t>U.S. Preventive Services Task Force</w:t>
        </w:r>
      </w:hyperlink>
      <w:r w:rsidR="00C6168C" w:rsidRPr="00062EE3">
        <w:rPr>
          <w:noProof/>
          <w:sz w:val="24"/>
          <w:szCs w:val="24"/>
        </w:rPr>
        <w:t xml:space="preserve">, </w:t>
      </w:r>
      <w:r w:rsidR="00C6168C" w:rsidRPr="00062EE3">
        <w:rPr>
          <w:i/>
          <w:noProof/>
          <w:sz w:val="24"/>
          <w:szCs w:val="24"/>
        </w:rPr>
        <w:t xml:space="preserve">Screening for lung cancer: U.S. Preventive Services Task Force recommendation statement. </w:t>
      </w:r>
      <w:r w:rsidR="00C6168C" w:rsidRPr="00062EE3">
        <w:rPr>
          <w:noProof/>
          <w:sz w:val="24"/>
          <w:szCs w:val="24"/>
        </w:rPr>
        <w:t>Ann Intern Med. 2014 Mar 4;160(5):330-8. doi: 10.7326/M13-2771.</w:t>
      </w:r>
    </w:p>
    <w:p w14:paraId="49C6044F"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Madani, A., et al., </w:t>
      </w:r>
      <w:r w:rsidRPr="00062EE3">
        <w:rPr>
          <w:i/>
          <w:noProof/>
          <w:sz w:val="24"/>
          <w:szCs w:val="24"/>
        </w:rPr>
        <w:t>Pulmonary emphysema: objective quantification at multi-detector row CT--comparison with macroscopic and microscopic morphometry.</w:t>
      </w:r>
      <w:r w:rsidRPr="00062EE3">
        <w:rPr>
          <w:noProof/>
          <w:sz w:val="24"/>
          <w:szCs w:val="24"/>
        </w:rPr>
        <w:t xml:space="preserve"> Radiology, 2006. </w:t>
      </w:r>
      <w:r w:rsidRPr="00062EE3">
        <w:rPr>
          <w:b/>
          <w:noProof/>
          <w:sz w:val="24"/>
          <w:szCs w:val="24"/>
        </w:rPr>
        <w:t>238</w:t>
      </w:r>
      <w:r w:rsidRPr="00062EE3">
        <w:rPr>
          <w:noProof/>
          <w:sz w:val="24"/>
          <w:szCs w:val="24"/>
        </w:rPr>
        <w:t>(3): p. 1036-43.</w:t>
      </w:r>
    </w:p>
    <w:p w14:paraId="4CA01A7F"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Marsh, S., et al., </w:t>
      </w:r>
      <w:r w:rsidRPr="00062EE3">
        <w:rPr>
          <w:i/>
          <w:noProof/>
          <w:sz w:val="24"/>
          <w:szCs w:val="24"/>
        </w:rPr>
        <w:t>Physiological associations of computerized tomography lung density: a factor analysis.</w:t>
      </w:r>
      <w:r w:rsidRPr="00062EE3">
        <w:rPr>
          <w:noProof/>
          <w:sz w:val="24"/>
          <w:szCs w:val="24"/>
        </w:rPr>
        <w:t xml:space="preserve"> Int J Chron Obstruct Pulmon Dis, 2006. </w:t>
      </w:r>
      <w:r w:rsidRPr="00062EE3">
        <w:rPr>
          <w:b/>
          <w:noProof/>
          <w:sz w:val="24"/>
          <w:szCs w:val="24"/>
        </w:rPr>
        <w:t>1</w:t>
      </w:r>
      <w:r w:rsidRPr="00062EE3">
        <w:rPr>
          <w:noProof/>
          <w:sz w:val="24"/>
          <w:szCs w:val="24"/>
        </w:rPr>
        <w:t>(2): p. 181-7.</w:t>
      </w:r>
    </w:p>
    <w:p w14:paraId="35256523"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Bakker, M.E., et al., </w:t>
      </w:r>
      <w:r w:rsidRPr="00062EE3">
        <w:rPr>
          <w:i/>
          <w:noProof/>
          <w:sz w:val="24"/>
          <w:szCs w:val="24"/>
        </w:rPr>
        <w:t>Assessment of regional progression of pulmonary emphysema with CT densitometry.</w:t>
      </w:r>
      <w:r w:rsidRPr="00062EE3">
        <w:rPr>
          <w:noProof/>
          <w:sz w:val="24"/>
          <w:szCs w:val="24"/>
        </w:rPr>
        <w:t xml:space="preserve"> Chest, 2008. </w:t>
      </w:r>
      <w:r w:rsidRPr="00062EE3">
        <w:rPr>
          <w:b/>
          <w:noProof/>
          <w:sz w:val="24"/>
          <w:szCs w:val="24"/>
        </w:rPr>
        <w:t>134</w:t>
      </w:r>
      <w:r w:rsidRPr="00062EE3">
        <w:rPr>
          <w:noProof/>
          <w:sz w:val="24"/>
          <w:szCs w:val="24"/>
        </w:rPr>
        <w:t>(5): p. 931-7.</w:t>
      </w:r>
    </w:p>
    <w:p w14:paraId="76A5B1E0"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Chong, D., et al., </w:t>
      </w:r>
      <w:r w:rsidRPr="00062EE3">
        <w:rPr>
          <w:i/>
          <w:noProof/>
          <w:sz w:val="24"/>
          <w:szCs w:val="24"/>
        </w:rPr>
        <w:t>Reproducibility of volume and densitometric measures of emphysema on repeat computed tomography with an interval of 1 week.</w:t>
      </w:r>
      <w:r w:rsidRPr="00062EE3">
        <w:rPr>
          <w:noProof/>
          <w:sz w:val="24"/>
          <w:szCs w:val="24"/>
        </w:rPr>
        <w:t xml:space="preserve"> Eur Radiol, 2012. </w:t>
      </w:r>
      <w:r w:rsidRPr="00062EE3">
        <w:rPr>
          <w:b/>
          <w:noProof/>
          <w:sz w:val="24"/>
          <w:szCs w:val="24"/>
        </w:rPr>
        <w:t>22</w:t>
      </w:r>
      <w:r w:rsidRPr="00062EE3">
        <w:rPr>
          <w:noProof/>
          <w:sz w:val="24"/>
          <w:szCs w:val="24"/>
        </w:rPr>
        <w:t>(2): p. 287-94.</w:t>
      </w:r>
    </w:p>
    <w:p w14:paraId="4DA5C720"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Hochhegger, B., et al., </w:t>
      </w:r>
      <w:r w:rsidRPr="00062EE3">
        <w:rPr>
          <w:i/>
          <w:noProof/>
          <w:sz w:val="24"/>
          <w:szCs w:val="24"/>
        </w:rPr>
        <w:t>Reconstruction algorithms and their influence in emphysema CT measurements.</w:t>
      </w:r>
      <w:r w:rsidRPr="00062EE3">
        <w:rPr>
          <w:noProof/>
          <w:sz w:val="24"/>
          <w:szCs w:val="24"/>
        </w:rPr>
        <w:t xml:space="preserve"> Acad Radiol, 2010. </w:t>
      </w:r>
      <w:r w:rsidRPr="00062EE3">
        <w:rPr>
          <w:b/>
          <w:noProof/>
          <w:sz w:val="24"/>
          <w:szCs w:val="24"/>
        </w:rPr>
        <w:t>17</w:t>
      </w:r>
      <w:r w:rsidRPr="00062EE3">
        <w:rPr>
          <w:noProof/>
          <w:sz w:val="24"/>
          <w:szCs w:val="24"/>
        </w:rPr>
        <w:t>(5): p. 674.</w:t>
      </w:r>
    </w:p>
    <w:p w14:paraId="6BD4EE10"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Madani, A., A. Van Muylem, and P.A. Gevenois, </w:t>
      </w:r>
      <w:r w:rsidRPr="00062EE3">
        <w:rPr>
          <w:i/>
          <w:noProof/>
          <w:sz w:val="24"/>
          <w:szCs w:val="24"/>
        </w:rPr>
        <w:t>Pulmonary emphysema: effect of lung volume on objective quantification at thin-section CT.</w:t>
      </w:r>
      <w:r w:rsidRPr="00062EE3">
        <w:rPr>
          <w:noProof/>
          <w:sz w:val="24"/>
          <w:szCs w:val="24"/>
        </w:rPr>
        <w:t xml:space="preserve"> Radiology, 2010. </w:t>
      </w:r>
      <w:r w:rsidRPr="00062EE3">
        <w:rPr>
          <w:b/>
          <w:noProof/>
          <w:sz w:val="24"/>
          <w:szCs w:val="24"/>
        </w:rPr>
        <w:t>257</w:t>
      </w:r>
      <w:r w:rsidRPr="00062EE3">
        <w:rPr>
          <w:noProof/>
          <w:sz w:val="24"/>
          <w:szCs w:val="24"/>
        </w:rPr>
        <w:t>(1): p. 260-8.</w:t>
      </w:r>
    </w:p>
    <w:p w14:paraId="62BDDB0A"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Dirksen, A., </w:t>
      </w:r>
      <w:r w:rsidRPr="00062EE3">
        <w:rPr>
          <w:i/>
          <w:noProof/>
          <w:sz w:val="24"/>
          <w:szCs w:val="24"/>
        </w:rPr>
        <w:t>Monitoring the progress of emphysema by repeat computed tomography scans with focus on noise reduction.</w:t>
      </w:r>
      <w:r w:rsidRPr="00062EE3">
        <w:rPr>
          <w:noProof/>
          <w:sz w:val="24"/>
          <w:szCs w:val="24"/>
        </w:rPr>
        <w:t xml:space="preserve"> Proc Am Thorac Soc, 2008. </w:t>
      </w:r>
      <w:r w:rsidRPr="00062EE3">
        <w:rPr>
          <w:b/>
          <w:noProof/>
          <w:sz w:val="24"/>
          <w:szCs w:val="24"/>
        </w:rPr>
        <w:t>5</w:t>
      </w:r>
      <w:r w:rsidRPr="00062EE3">
        <w:rPr>
          <w:noProof/>
          <w:sz w:val="24"/>
          <w:szCs w:val="24"/>
        </w:rPr>
        <w:t>(9): p. 925-8.</w:t>
      </w:r>
    </w:p>
    <w:p w14:paraId="2888F8F5"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lastRenderedPageBreak/>
        <w:t xml:space="preserve">Keller, B.M., et al., </w:t>
      </w:r>
      <w:r w:rsidRPr="00062EE3">
        <w:rPr>
          <w:i/>
          <w:noProof/>
          <w:sz w:val="24"/>
          <w:szCs w:val="24"/>
        </w:rPr>
        <w:t>Multivariate compensation of quantitative pulmonary emphysema metric variation from low-dose, whole-lung CT scans.</w:t>
      </w:r>
      <w:r w:rsidRPr="00062EE3">
        <w:rPr>
          <w:noProof/>
          <w:sz w:val="24"/>
          <w:szCs w:val="24"/>
        </w:rPr>
        <w:t xml:space="preserve"> AJR Am J Roentgenol, 2011. </w:t>
      </w:r>
      <w:r w:rsidRPr="00062EE3">
        <w:rPr>
          <w:b/>
          <w:noProof/>
          <w:sz w:val="24"/>
          <w:szCs w:val="24"/>
        </w:rPr>
        <w:t>197</w:t>
      </w:r>
      <w:r w:rsidRPr="00062EE3">
        <w:rPr>
          <w:noProof/>
          <w:sz w:val="24"/>
          <w:szCs w:val="24"/>
        </w:rPr>
        <w:t>(3): p. W495-502.</w:t>
      </w:r>
    </w:p>
    <w:p w14:paraId="29C39F2E"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Bakker, M.E., et al., </w:t>
      </w:r>
      <w:r w:rsidRPr="00062EE3">
        <w:rPr>
          <w:i/>
          <w:noProof/>
          <w:sz w:val="24"/>
          <w:szCs w:val="24"/>
        </w:rPr>
        <w:t>Variability in densitometric assessment of pulmonary emphysema with computed tomography.</w:t>
      </w:r>
      <w:r w:rsidRPr="00062EE3">
        <w:rPr>
          <w:noProof/>
          <w:sz w:val="24"/>
          <w:szCs w:val="24"/>
        </w:rPr>
        <w:t xml:space="preserve"> Invest Radiol, 2005. </w:t>
      </w:r>
      <w:r w:rsidRPr="00062EE3">
        <w:rPr>
          <w:b/>
          <w:noProof/>
          <w:sz w:val="24"/>
          <w:szCs w:val="24"/>
        </w:rPr>
        <w:t>40</w:t>
      </w:r>
      <w:r w:rsidRPr="00062EE3">
        <w:rPr>
          <w:noProof/>
          <w:sz w:val="24"/>
          <w:szCs w:val="24"/>
        </w:rPr>
        <w:t>(12): p. 777-83.</w:t>
      </w:r>
    </w:p>
    <w:p w14:paraId="50BE68D3"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Park, S.J., et al., </w:t>
      </w:r>
      <w:r w:rsidRPr="00062EE3">
        <w:rPr>
          <w:i/>
          <w:noProof/>
          <w:sz w:val="24"/>
          <w:szCs w:val="24"/>
        </w:rPr>
        <w:t>Inter-scan repeatability of CT-based lung densitometry in the surveillance of emphysema in a lung cancer screening setting.</w:t>
      </w:r>
      <w:r w:rsidRPr="00062EE3">
        <w:rPr>
          <w:noProof/>
          <w:sz w:val="24"/>
          <w:szCs w:val="24"/>
        </w:rPr>
        <w:t xml:space="preserve"> Eur J Radiol, 2012. </w:t>
      </w:r>
      <w:r w:rsidRPr="00062EE3">
        <w:rPr>
          <w:b/>
          <w:noProof/>
          <w:sz w:val="24"/>
          <w:szCs w:val="24"/>
        </w:rPr>
        <w:t>81</w:t>
      </w:r>
      <w:r w:rsidRPr="00062EE3">
        <w:rPr>
          <w:noProof/>
          <w:sz w:val="24"/>
          <w:szCs w:val="24"/>
        </w:rPr>
        <w:t>(4): p. e554-60.</w:t>
      </w:r>
    </w:p>
    <w:p w14:paraId="33C83A93"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Gietema, H.A., et al., </w:t>
      </w:r>
      <w:r w:rsidRPr="00062EE3">
        <w:rPr>
          <w:i/>
          <w:noProof/>
          <w:sz w:val="24"/>
          <w:szCs w:val="24"/>
        </w:rPr>
        <w:t>Monitoring of smoking-induced emphysema with CT in a lung cancer screening setting: detection of real increase in extent of emphysema.</w:t>
      </w:r>
      <w:r w:rsidRPr="00062EE3">
        <w:rPr>
          <w:noProof/>
          <w:sz w:val="24"/>
          <w:szCs w:val="24"/>
        </w:rPr>
        <w:t xml:space="preserve"> Radiology, 2007. </w:t>
      </w:r>
      <w:r w:rsidRPr="00062EE3">
        <w:rPr>
          <w:b/>
          <w:noProof/>
          <w:sz w:val="24"/>
          <w:szCs w:val="24"/>
        </w:rPr>
        <w:t>244</w:t>
      </w:r>
      <w:r w:rsidRPr="00062EE3">
        <w:rPr>
          <w:noProof/>
          <w:sz w:val="24"/>
          <w:szCs w:val="24"/>
        </w:rPr>
        <w:t>(3): p. 890-7.</w:t>
      </w:r>
    </w:p>
    <w:p w14:paraId="237BDDAA"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Soejima, K., et al., </w:t>
      </w:r>
      <w:r w:rsidRPr="00062EE3">
        <w:rPr>
          <w:i/>
          <w:noProof/>
          <w:sz w:val="24"/>
          <w:szCs w:val="24"/>
        </w:rPr>
        <w:t>Longitudinal follow-up study of smoking-induced lung density changes by high-resolution computed tomography.</w:t>
      </w:r>
      <w:r w:rsidRPr="00062EE3">
        <w:rPr>
          <w:noProof/>
          <w:sz w:val="24"/>
          <w:szCs w:val="24"/>
        </w:rPr>
        <w:t xml:space="preserve"> Am J Respir Crit Care Med, 2000. </w:t>
      </w:r>
      <w:r w:rsidRPr="00062EE3">
        <w:rPr>
          <w:b/>
          <w:noProof/>
          <w:sz w:val="24"/>
          <w:szCs w:val="24"/>
        </w:rPr>
        <w:t>161</w:t>
      </w:r>
      <w:r w:rsidRPr="00062EE3">
        <w:rPr>
          <w:noProof/>
          <w:sz w:val="24"/>
          <w:szCs w:val="24"/>
        </w:rPr>
        <w:t>(4 Pt 1): p. 1264-73.</w:t>
      </w:r>
    </w:p>
    <w:p w14:paraId="61F38870"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Stolk, J., et al., </w:t>
      </w:r>
      <w:r w:rsidRPr="00062EE3">
        <w:rPr>
          <w:i/>
          <w:noProof/>
          <w:sz w:val="24"/>
          <w:szCs w:val="24"/>
        </w:rPr>
        <w:t>Repeatability of lung density measurements with low-dose computed tomography in subjects with alpha-1-antitrypsin deficiency-associated emphysema.</w:t>
      </w:r>
      <w:r w:rsidRPr="00062EE3">
        <w:rPr>
          <w:noProof/>
          <w:sz w:val="24"/>
          <w:szCs w:val="24"/>
        </w:rPr>
        <w:t xml:space="preserve"> Invest Radiol, 2001. </w:t>
      </w:r>
      <w:r w:rsidRPr="00062EE3">
        <w:rPr>
          <w:b/>
          <w:noProof/>
          <w:sz w:val="24"/>
          <w:szCs w:val="24"/>
        </w:rPr>
        <w:t>36</w:t>
      </w:r>
      <w:r w:rsidRPr="00062EE3">
        <w:rPr>
          <w:noProof/>
          <w:sz w:val="24"/>
          <w:szCs w:val="24"/>
        </w:rPr>
        <w:t>(11): p. 648-51.</w:t>
      </w:r>
    </w:p>
    <w:p w14:paraId="56C62E0B"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Shaker, S.B., et al., </w:t>
      </w:r>
      <w:r w:rsidRPr="00062EE3">
        <w:rPr>
          <w:i/>
          <w:noProof/>
          <w:sz w:val="24"/>
          <w:szCs w:val="24"/>
        </w:rPr>
        <w:t>Short-term reproducibility of computed tomography-based lung density measurements in alpha-1 antitrypsin deficiency and smokers with emphysema.</w:t>
      </w:r>
      <w:r w:rsidRPr="00062EE3">
        <w:rPr>
          <w:noProof/>
          <w:sz w:val="24"/>
          <w:szCs w:val="24"/>
        </w:rPr>
        <w:t xml:space="preserve"> Acta Radiol, 2004. </w:t>
      </w:r>
      <w:r w:rsidRPr="00062EE3">
        <w:rPr>
          <w:b/>
          <w:noProof/>
          <w:sz w:val="24"/>
          <w:szCs w:val="24"/>
        </w:rPr>
        <w:t>45</w:t>
      </w:r>
      <w:r w:rsidRPr="00062EE3">
        <w:rPr>
          <w:noProof/>
          <w:sz w:val="24"/>
          <w:szCs w:val="24"/>
        </w:rPr>
        <w:t>(4): p. 424-30.</w:t>
      </w:r>
    </w:p>
    <w:p w14:paraId="0BE1316B"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McGregor, A., et al., </w:t>
      </w:r>
      <w:r w:rsidRPr="00062EE3">
        <w:rPr>
          <w:i/>
          <w:noProof/>
          <w:sz w:val="24"/>
          <w:szCs w:val="24"/>
        </w:rPr>
        <w:t>Repeated low-dose computed tomography in current and former smokers for quantification of emphysema.</w:t>
      </w:r>
      <w:r w:rsidRPr="00062EE3">
        <w:rPr>
          <w:noProof/>
          <w:sz w:val="24"/>
          <w:szCs w:val="24"/>
        </w:rPr>
        <w:t xml:space="preserve"> J Comput Assist Tomogr, 2010. </w:t>
      </w:r>
      <w:r w:rsidRPr="00062EE3">
        <w:rPr>
          <w:b/>
          <w:noProof/>
          <w:sz w:val="24"/>
          <w:szCs w:val="24"/>
        </w:rPr>
        <w:t>34</w:t>
      </w:r>
      <w:r w:rsidRPr="00062EE3">
        <w:rPr>
          <w:noProof/>
          <w:sz w:val="24"/>
          <w:szCs w:val="24"/>
        </w:rPr>
        <w:t>(6): p. 933-8.</w:t>
      </w:r>
    </w:p>
    <w:p w14:paraId="59318C0B"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Parr, D.G., et al., </w:t>
      </w:r>
      <w:r w:rsidRPr="00062EE3">
        <w:rPr>
          <w:i/>
          <w:noProof/>
          <w:sz w:val="24"/>
          <w:szCs w:val="24"/>
        </w:rPr>
        <w:t>Detection of emphysema progression in alpha 1-antitrypsin deficiency using CT densitometry; methodological advances.</w:t>
      </w:r>
      <w:r w:rsidRPr="00062EE3">
        <w:rPr>
          <w:noProof/>
          <w:sz w:val="24"/>
          <w:szCs w:val="24"/>
        </w:rPr>
        <w:t xml:space="preserve"> Respir Res, 2008. </w:t>
      </w:r>
      <w:r w:rsidRPr="00062EE3">
        <w:rPr>
          <w:b/>
          <w:noProof/>
          <w:sz w:val="24"/>
          <w:szCs w:val="24"/>
        </w:rPr>
        <w:t>9</w:t>
      </w:r>
      <w:r w:rsidRPr="00062EE3">
        <w:rPr>
          <w:noProof/>
          <w:sz w:val="24"/>
          <w:szCs w:val="24"/>
        </w:rPr>
        <w:t>: p. 21.</w:t>
      </w:r>
    </w:p>
    <w:p w14:paraId="5CD66859"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Hoffman, E.A., et al., </w:t>
      </w:r>
      <w:r w:rsidRPr="00062EE3">
        <w:rPr>
          <w:i/>
          <w:noProof/>
          <w:sz w:val="24"/>
          <w:szCs w:val="24"/>
        </w:rPr>
        <w:t>Reproducibility and validity of lung density measures from cardiac CT Scans--The Multi-Ethnic Study of Atherosclerosis (MESA) Lung Study.</w:t>
      </w:r>
      <w:r w:rsidRPr="00062EE3">
        <w:rPr>
          <w:noProof/>
          <w:sz w:val="24"/>
          <w:szCs w:val="24"/>
        </w:rPr>
        <w:t xml:space="preserve"> Acad Radiol, 2009. </w:t>
      </w:r>
      <w:r w:rsidRPr="00062EE3">
        <w:rPr>
          <w:b/>
          <w:noProof/>
          <w:sz w:val="24"/>
          <w:szCs w:val="24"/>
        </w:rPr>
        <w:t>16</w:t>
      </w:r>
      <w:r w:rsidRPr="00062EE3">
        <w:rPr>
          <w:noProof/>
          <w:sz w:val="24"/>
          <w:szCs w:val="24"/>
        </w:rPr>
        <w:t>(6): p. 689-99.</w:t>
      </w:r>
    </w:p>
    <w:p w14:paraId="286DFCD2"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Mets, O.M., et al., </w:t>
      </w:r>
      <w:r w:rsidRPr="00062EE3">
        <w:rPr>
          <w:i/>
          <w:noProof/>
          <w:sz w:val="24"/>
          <w:szCs w:val="24"/>
        </w:rPr>
        <w:t>Variation in quantitative CT air trapping in heavy smokers on repeat CT examinations.</w:t>
      </w:r>
      <w:r w:rsidRPr="00062EE3">
        <w:rPr>
          <w:noProof/>
          <w:sz w:val="24"/>
          <w:szCs w:val="24"/>
        </w:rPr>
        <w:t xml:space="preserve"> Eur Radiol, 2012. </w:t>
      </w:r>
      <w:r w:rsidRPr="00062EE3">
        <w:rPr>
          <w:b/>
          <w:noProof/>
          <w:sz w:val="24"/>
          <w:szCs w:val="24"/>
        </w:rPr>
        <w:t>22</w:t>
      </w:r>
      <w:r w:rsidRPr="00062EE3">
        <w:rPr>
          <w:noProof/>
          <w:sz w:val="24"/>
          <w:szCs w:val="24"/>
        </w:rPr>
        <w:t>(12): p. 2710-7.</w:t>
      </w:r>
    </w:p>
    <w:p w14:paraId="1E88B9A4" w14:textId="77777777" w:rsidR="00CC0F6D" w:rsidRPr="00062EE3" w:rsidRDefault="00C6168C">
      <w:pPr>
        <w:pStyle w:val="EndNoteBibliography"/>
        <w:numPr>
          <w:ilvl w:val="2"/>
          <w:numId w:val="5"/>
        </w:numPr>
        <w:spacing w:after="0"/>
        <w:ind w:left="360"/>
        <w:rPr>
          <w:noProof/>
          <w:sz w:val="24"/>
          <w:szCs w:val="24"/>
        </w:rPr>
      </w:pPr>
      <w:r w:rsidRPr="00062EE3">
        <w:rPr>
          <w:noProof/>
          <w:sz w:val="24"/>
          <w:szCs w:val="24"/>
        </w:rPr>
        <w:t xml:space="preserve">Diciotti, S., et al., </w:t>
      </w:r>
      <w:r w:rsidRPr="00062EE3">
        <w:rPr>
          <w:i/>
          <w:noProof/>
          <w:sz w:val="24"/>
          <w:szCs w:val="24"/>
        </w:rPr>
        <w:t>Defining the intra-subject variability of whole-lung CT densitometry in two lung cancer screening trials.</w:t>
      </w:r>
      <w:r w:rsidRPr="00062EE3">
        <w:rPr>
          <w:noProof/>
          <w:sz w:val="24"/>
          <w:szCs w:val="24"/>
        </w:rPr>
        <w:t xml:space="preserve"> Acad Radiol, 2011. </w:t>
      </w:r>
      <w:r w:rsidRPr="00062EE3">
        <w:rPr>
          <w:b/>
          <w:noProof/>
          <w:sz w:val="24"/>
          <w:szCs w:val="24"/>
        </w:rPr>
        <w:t>18</w:t>
      </w:r>
      <w:r w:rsidRPr="00062EE3">
        <w:rPr>
          <w:noProof/>
          <w:sz w:val="24"/>
          <w:szCs w:val="24"/>
        </w:rPr>
        <w:t>(11): p. 1403-11.</w:t>
      </w:r>
      <w:r w:rsidRPr="00062EE3">
        <w:rPr>
          <w:sz w:val="24"/>
          <w:szCs w:val="24"/>
        </w:rPr>
        <w:t xml:space="preserve"> </w:t>
      </w:r>
      <w:r w:rsidRPr="00062EE3">
        <w:rPr>
          <w:sz w:val="24"/>
          <w:szCs w:val="24"/>
        </w:rPr>
        <w:tab/>
      </w:r>
    </w:p>
    <w:p w14:paraId="7E4688A3" w14:textId="77777777" w:rsidR="00CC0F6D" w:rsidRPr="002B3304" w:rsidRDefault="00C6168C">
      <w:pPr>
        <w:pStyle w:val="ListParagraph"/>
        <w:widowControl/>
        <w:numPr>
          <w:ilvl w:val="2"/>
          <w:numId w:val="5"/>
        </w:numPr>
        <w:ind w:left="360"/>
        <w:rPr>
          <w:noProof/>
        </w:rPr>
      </w:pPr>
      <w:r w:rsidRPr="002B3304">
        <w:rPr>
          <w:noProof/>
        </w:rPr>
        <w:t>Stoel, B. C. et al., Comparison of the Sensitivities of 5 Different Computed Tomography Scanners for the Assessment of the Progression of Pulmonary Emphysema: A Phantom Study, Investigative Radiology, Volume 39, Number 1, January 2004</w:t>
      </w:r>
    </w:p>
    <w:p w14:paraId="72F4E107" w14:textId="77777777" w:rsidR="00CC0F6D" w:rsidRPr="002B3304" w:rsidRDefault="00C6168C">
      <w:pPr>
        <w:pStyle w:val="ListParagraph"/>
        <w:widowControl/>
        <w:numPr>
          <w:ilvl w:val="2"/>
          <w:numId w:val="5"/>
        </w:numPr>
        <w:ind w:left="360"/>
        <w:rPr>
          <w:noProof/>
        </w:rPr>
      </w:pPr>
      <w:r w:rsidRPr="002B3304">
        <w:rPr>
          <w:noProof/>
        </w:rPr>
        <w:t>Stoel, B. C., private communications, 2014</w:t>
      </w:r>
    </w:p>
    <w:p w14:paraId="3769C7A6" w14:textId="77777777" w:rsidR="00CC0F6D" w:rsidRPr="002B3304" w:rsidRDefault="00C6168C">
      <w:pPr>
        <w:pStyle w:val="ListParagraph"/>
        <w:widowControl/>
        <w:numPr>
          <w:ilvl w:val="2"/>
          <w:numId w:val="5"/>
        </w:numPr>
        <w:ind w:left="360"/>
        <w:rPr>
          <w:noProof/>
        </w:rPr>
      </w:pPr>
      <w:r w:rsidRPr="002B3304">
        <w:rPr>
          <w:noProof/>
        </w:rPr>
        <w:t>Stoel, B. C. et al., Volume  Correction in Computed Tomography Densitometry for Follow-up Studies on Pulmonary Emphysema Proc Am Thorac Soc Vol 5. pp 919–924, 2008</w:t>
      </w:r>
    </w:p>
    <w:p w14:paraId="701CF9C1" w14:textId="77777777" w:rsidR="00CC0F6D" w:rsidRPr="002B3304" w:rsidRDefault="00C6168C">
      <w:pPr>
        <w:pStyle w:val="ListParagraph"/>
        <w:widowControl/>
        <w:numPr>
          <w:ilvl w:val="2"/>
          <w:numId w:val="5"/>
        </w:numPr>
        <w:ind w:left="360"/>
        <w:rPr>
          <w:noProof/>
        </w:rPr>
      </w:pPr>
      <w:r w:rsidRPr="002B3304">
        <w:rPr>
          <w:noProof/>
        </w:rPr>
        <w:t>Starring, M. et al., Towards local progression estimation of pulmonary emphysema using CT, Med. Phys. 41 (2), February 2014</w:t>
      </w:r>
    </w:p>
    <w:p w14:paraId="22A641C6" w14:textId="77777777" w:rsidR="00CC0F6D" w:rsidRPr="002B3304" w:rsidRDefault="00C6168C">
      <w:pPr>
        <w:pStyle w:val="ListParagraph"/>
        <w:widowControl/>
        <w:numPr>
          <w:ilvl w:val="2"/>
          <w:numId w:val="5"/>
        </w:numPr>
        <w:ind w:left="360"/>
        <w:rPr>
          <w:noProof/>
        </w:rPr>
      </w:pPr>
      <w:r w:rsidRPr="002B3304">
        <w:rPr>
          <w:noProof/>
        </w:rPr>
        <w:t>Winter, B. (2013). Linear models and linear mixed effects models in R with linguistic applications. arXiv:1308.5499</w:t>
      </w:r>
    </w:p>
    <w:p w14:paraId="5F3608B1" w14:textId="77777777" w:rsidR="00CC0F6D" w:rsidRPr="002B3304" w:rsidRDefault="00C6168C">
      <w:pPr>
        <w:pStyle w:val="ListParagraph"/>
        <w:widowControl/>
        <w:numPr>
          <w:ilvl w:val="2"/>
          <w:numId w:val="5"/>
        </w:numPr>
        <w:ind w:left="360"/>
        <w:rPr>
          <w:noProof/>
        </w:rPr>
      </w:pPr>
      <w:r w:rsidRPr="002B3304">
        <w:rPr>
          <w:noProof/>
        </w:rPr>
        <w:t>Huang, E. P. et al., Meta-analysis of the technical performance of an imaging procedure: Guidelines and statistical methodology, Stat Methods Med Res,  published online 11 June 2014, DOI: 10.1177/0962280214537394</w:t>
      </w:r>
    </w:p>
    <w:p w14:paraId="36F85E3F" w14:textId="77777777" w:rsidR="00CC0F6D" w:rsidRPr="002B3304" w:rsidRDefault="00C6168C">
      <w:pPr>
        <w:pStyle w:val="ListParagraph"/>
        <w:widowControl/>
        <w:numPr>
          <w:ilvl w:val="2"/>
          <w:numId w:val="5"/>
        </w:numPr>
        <w:ind w:left="360"/>
        <w:rPr>
          <w:noProof/>
        </w:rPr>
      </w:pPr>
      <w:r w:rsidRPr="002B3304">
        <w:rPr>
          <w:noProof/>
        </w:rPr>
        <w:lastRenderedPageBreak/>
        <w:t>Raunig D. L. et al., Quantitative imaging biomarkers: A review of statistical methods for technical performance assessment, Stat Methods Med Res,  published online 11 June 2014, DOI: 10.1177/0962280214537344</w:t>
      </w:r>
    </w:p>
    <w:p w14:paraId="71445899" w14:textId="77777777" w:rsidR="00CC0F6D" w:rsidRPr="002B3304" w:rsidRDefault="00C6168C">
      <w:pPr>
        <w:pStyle w:val="ListParagraph"/>
        <w:widowControl/>
        <w:numPr>
          <w:ilvl w:val="2"/>
          <w:numId w:val="5"/>
        </w:numPr>
        <w:ind w:left="360"/>
        <w:rPr>
          <w:noProof/>
        </w:rPr>
      </w:pPr>
      <w:r w:rsidRPr="002B3304">
        <w:rPr>
          <w:noProof/>
        </w:rPr>
        <w:t>Kessler L. G. et al., quantitative imaging biomarkers terminology and definitions for scientific studies and regulatory submissions, Stat Methods Med Res,  published online 11 June 2014, DOI: 10.1177/0962280214537333</w:t>
      </w:r>
    </w:p>
    <w:p w14:paraId="6607CAE2" w14:textId="77777777" w:rsidR="00CC0F6D" w:rsidRPr="002B3304" w:rsidRDefault="00C6168C">
      <w:pPr>
        <w:pStyle w:val="ListParagraph"/>
        <w:widowControl/>
        <w:numPr>
          <w:ilvl w:val="2"/>
          <w:numId w:val="5"/>
        </w:numPr>
        <w:ind w:left="360"/>
        <w:rPr>
          <w:noProof/>
        </w:rPr>
      </w:pPr>
      <w:r w:rsidRPr="002B3304">
        <w:rPr>
          <w:noProof/>
        </w:rPr>
        <w:t>Lexell J. E., Downham D. Y., How to assess the reliability of measurements in rehabilitation, Am J Phys Med Rehabil 2005;84:719–723</w:t>
      </w:r>
    </w:p>
    <w:p w14:paraId="53FF301E" w14:textId="77777777" w:rsidR="00CC0F6D" w:rsidRPr="002B3304" w:rsidRDefault="00C6168C">
      <w:pPr>
        <w:pStyle w:val="ListParagraph"/>
        <w:widowControl/>
        <w:numPr>
          <w:ilvl w:val="2"/>
          <w:numId w:val="5"/>
        </w:numPr>
        <w:ind w:left="360"/>
        <w:rPr>
          <w:noProof/>
        </w:rPr>
      </w:pPr>
      <w:r w:rsidRPr="002B3304">
        <w:rPr>
          <w:noProof/>
        </w:rPr>
        <w:t>Weir, J. P., Quantifying test–retest reliability using the intraclass correlation coefficient and the SEM, Journal of Strength and Conditioning Research, 2005, 19(1), 231–240</w:t>
      </w:r>
    </w:p>
    <w:p w14:paraId="7FE5DDF0" w14:textId="77777777" w:rsidR="00CC0F6D" w:rsidRPr="002B3304" w:rsidRDefault="00C6168C">
      <w:pPr>
        <w:pStyle w:val="ListParagraph"/>
        <w:widowControl/>
        <w:numPr>
          <w:ilvl w:val="2"/>
          <w:numId w:val="5"/>
        </w:numPr>
        <w:ind w:left="360"/>
        <w:rPr>
          <w:noProof/>
        </w:rPr>
        <w:sectPr w:rsidR="00CC0F6D" w:rsidRPr="002B3304">
          <w:footerReference w:type="default" r:id="rId14"/>
          <w:pgSz w:w="12240" w:h="15840"/>
          <w:pgMar w:top="1440" w:right="1440" w:bottom="1440" w:left="1440" w:header="720" w:footer="720" w:gutter="0"/>
          <w:cols w:space="720"/>
          <w:docGrid w:linePitch="360"/>
        </w:sectPr>
      </w:pPr>
      <w:r w:rsidRPr="002B3304">
        <w:rPr>
          <w:noProof/>
        </w:rPr>
        <w:t>Tesio, L., Outcome measurement in behavioural sciences: a view on how to shift attention from means to individuals and why, International Journal of Rehabilitation Research 2012, Vol 35 (1).</w:t>
      </w:r>
    </w:p>
    <w:tbl>
      <w:tblPr>
        <w:tblStyle w:val="TableGrid"/>
        <w:tblpPr w:leftFromText="180" w:rightFromText="180" w:vertAnchor="page" w:horzAnchor="margin" w:tblpY="2244"/>
        <w:tblW w:w="0" w:type="auto"/>
        <w:tblLayout w:type="fixed"/>
        <w:tblLook w:val="04A0" w:firstRow="1" w:lastRow="0" w:firstColumn="1" w:lastColumn="0" w:noHBand="0" w:noVBand="1"/>
      </w:tblPr>
      <w:tblGrid>
        <w:gridCol w:w="1368"/>
        <w:gridCol w:w="720"/>
        <w:gridCol w:w="990"/>
        <w:gridCol w:w="1350"/>
        <w:gridCol w:w="1080"/>
        <w:gridCol w:w="1530"/>
        <w:gridCol w:w="1170"/>
        <w:gridCol w:w="1620"/>
        <w:gridCol w:w="1080"/>
        <w:gridCol w:w="990"/>
        <w:gridCol w:w="990"/>
      </w:tblGrid>
      <w:tr w:rsidR="00CC0F6D" w14:paraId="04D15BF0" w14:textId="77777777">
        <w:tc>
          <w:tcPr>
            <w:tcW w:w="1368" w:type="dxa"/>
          </w:tcPr>
          <w:p w14:paraId="308047BC" w14:textId="77777777" w:rsidR="00CC0F6D" w:rsidRDefault="00CC0F6D">
            <w:pPr>
              <w:rPr>
                <w:b/>
                <w:sz w:val="20"/>
                <w:szCs w:val="20"/>
              </w:rPr>
            </w:pPr>
          </w:p>
          <w:p w14:paraId="444CC167" w14:textId="77777777" w:rsidR="00CC0F6D" w:rsidRDefault="00C6168C">
            <w:pPr>
              <w:rPr>
                <w:b/>
                <w:sz w:val="20"/>
                <w:szCs w:val="20"/>
              </w:rPr>
            </w:pPr>
            <w:r>
              <w:rPr>
                <w:b/>
                <w:sz w:val="20"/>
                <w:szCs w:val="20"/>
              </w:rPr>
              <w:t>Author</w:t>
            </w:r>
          </w:p>
        </w:tc>
        <w:tc>
          <w:tcPr>
            <w:tcW w:w="720" w:type="dxa"/>
          </w:tcPr>
          <w:p w14:paraId="4FA4588B" w14:textId="77777777" w:rsidR="00CC0F6D" w:rsidRDefault="00C6168C">
            <w:pPr>
              <w:rPr>
                <w:b/>
                <w:sz w:val="20"/>
                <w:szCs w:val="20"/>
              </w:rPr>
            </w:pPr>
            <w:r>
              <w:rPr>
                <w:b/>
                <w:sz w:val="20"/>
                <w:szCs w:val="20"/>
              </w:rPr>
              <w:t>Year</w:t>
            </w:r>
          </w:p>
        </w:tc>
        <w:tc>
          <w:tcPr>
            <w:tcW w:w="990" w:type="dxa"/>
          </w:tcPr>
          <w:p w14:paraId="6EE5BB50" w14:textId="77777777" w:rsidR="00CC0F6D" w:rsidRDefault="00C6168C">
            <w:pPr>
              <w:rPr>
                <w:b/>
                <w:sz w:val="20"/>
                <w:szCs w:val="20"/>
              </w:rPr>
            </w:pPr>
            <w:r>
              <w:rPr>
                <w:b/>
                <w:sz w:val="20"/>
                <w:szCs w:val="20"/>
              </w:rPr>
              <w:t>Number of Subjects</w:t>
            </w:r>
          </w:p>
        </w:tc>
        <w:tc>
          <w:tcPr>
            <w:tcW w:w="1350" w:type="dxa"/>
          </w:tcPr>
          <w:p w14:paraId="7E4FDEB3" w14:textId="77777777" w:rsidR="00CC0F6D" w:rsidRDefault="00C6168C">
            <w:pPr>
              <w:rPr>
                <w:b/>
                <w:sz w:val="20"/>
                <w:szCs w:val="20"/>
              </w:rPr>
            </w:pPr>
            <w:r>
              <w:rPr>
                <w:b/>
                <w:sz w:val="20"/>
                <w:szCs w:val="20"/>
              </w:rPr>
              <w:t>Disease Severity</w:t>
            </w:r>
          </w:p>
        </w:tc>
        <w:tc>
          <w:tcPr>
            <w:tcW w:w="1080" w:type="dxa"/>
          </w:tcPr>
          <w:p w14:paraId="591F75EE" w14:textId="77777777" w:rsidR="00CC0F6D" w:rsidRDefault="00C6168C">
            <w:pPr>
              <w:rPr>
                <w:b/>
                <w:sz w:val="20"/>
                <w:szCs w:val="20"/>
              </w:rPr>
            </w:pPr>
            <w:r>
              <w:rPr>
                <w:b/>
                <w:sz w:val="20"/>
                <w:szCs w:val="20"/>
              </w:rPr>
              <w:t>Time Interval (mean or median)</w:t>
            </w:r>
          </w:p>
        </w:tc>
        <w:tc>
          <w:tcPr>
            <w:tcW w:w="1530" w:type="dxa"/>
          </w:tcPr>
          <w:p w14:paraId="26FC23DF" w14:textId="77777777" w:rsidR="00CC0F6D" w:rsidRDefault="00C6168C">
            <w:pPr>
              <w:rPr>
                <w:b/>
                <w:sz w:val="20"/>
                <w:szCs w:val="20"/>
              </w:rPr>
            </w:pPr>
            <w:r>
              <w:rPr>
                <w:b/>
                <w:sz w:val="20"/>
                <w:szCs w:val="20"/>
              </w:rPr>
              <w:t>Scanner Manufacturer and Model</w:t>
            </w:r>
          </w:p>
        </w:tc>
        <w:tc>
          <w:tcPr>
            <w:tcW w:w="1170" w:type="dxa"/>
          </w:tcPr>
          <w:p w14:paraId="31F8F7E1" w14:textId="77777777" w:rsidR="00CC0F6D" w:rsidRDefault="00C6168C">
            <w:pPr>
              <w:rPr>
                <w:b/>
                <w:sz w:val="20"/>
                <w:szCs w:val="20"/>
              </w:rPr>
            </w:pPr>
            <w:r>
              <w:rPr>
                <w:b/>
                <w:sz w:val="20"/>
                <w:szCs w:val="20"/>
              </w:rPr>
              <w:t>Density Measures</w:t>
            </w:r>
          </w:p>
        </w:tc>
        <w:tc>
          <w:tcPr>
            <w:tcW w:w="1620" w:type="dxa"/>
          </w:tcPr>
          <w:p w14:paraId="374A52B9" w14:textId="77777777" w:rsidR="00CC0F6D" w:rsidRDefault="00C6168C">
            <w:pPr>
              <w:rPr>
                <w:b/>
                <w:sz w:val="20"/>
                <w:szCs w:val="20"/>
              </w:rPr>
            </w:pPr>
            <w:r>
              <w:rPr>
                <w:b/>
                <w:sz w:val="20"/>
                <w:szCs w:val="20"/>
              </w:rPr>
              <w:t>Reconstruction Kernel</w:t>
            </w:r>
          </w:p>
        </w:tc>
        <w:tc>
          <w:tcPr>
            <w:tcW w:w="1080" w:type="dxa"/>
          </w:tcPr>
          <w:p w14:paraId="395450D5" w14:textId="77777777" w:rsidR="00CC0F6D" w:rsidRDefault="00C6168C">
            <w:pPr>
              <w:rPr>
                <w:b/>
                <w:sz w:val="20"/>
                <w:szCs w:val="20"/>
              </w:rPr>
            </w:pPr>
            <w:r>
              <w:rPr>
                <w:b/>
                <w:sz w:val="20"/>
                <w:szCs w:val="20"/>
              </w:rPr>
              <w:t>Number of Centers &amp; Vendor Platforms</w:t>
            </w:r>
          </w:p>
        </w:tc>
        <w:tc>
          <w:tcPr>
            <w:tcW w:w="990" w:type="dxa"/>
          </w:tcPr>
          <w:p w14:paraId="72ADDC1C" w14:textId="77777777" w:rsidR="00CC0F6D" w:rsidRDefault="00C6168C">
            <w:pPr>
              <w:rPr>
                <w:b/>
                <w:sz w:val="20"/>
                <w:szCs w:val="20"/>
              </w:rPr>
            </w:pPr>
            <w:r>
              <w:rPr>
                <w:b/>
                <w:sz w:val="20"/>
                <w:szCs w:val="20"/>
              </w:rPr>
              <w:t>Tube Current-Time (mAs)</w:t>
            </w:r>
          </w:p>
        </w:tc>
        <w:tc>
          <w:tcPr>
            <w:tcW w:w="990" w:type="dxa"/>
          </w:tcPr>
          <w:p w14:paraId="12E20B1F" w14:textId="77777777" w:rsidR="00CC0F6D" w:rsidRDefault="00C6168C">
            <w:pPr>
              <w:rPr>
                <w:b/>
                <w:sz w:val="20"/>
                <w:szCs w:val="20"/>
              </w:rPr>
            </w:pPr>
            <w:r>
              <w:rPr>
                <w:b/>
                <w:sz w:val="20"/>
                <w:szCs w:val="20"/>
              </w:rPr>
              <w:t>Meets Study Inclusion Criteria? (Reason)</w:t>
            </w:r>
          </w:p>
        </w:tc>
      </w:tr>
      <w:tr w:rsidR="00CC0F6D" w14:paraId="5468D379" w14:textId="77777777">
        <w:tc>
          <w:tcPr>
            <w:tcW w:w="1368" w:type="dxa"/>
          </w:tcPr>
          <w:p w14:paraId="6EC0B816" w14:textId="6908DC3D" w:rsidR="00CC0F6D" w:rsidRDefault="00C6168C" w:rsidP="000A7BA0">
            <w:pPr>
              <w:rPr>
                <w:sz w:val="20"/>
                <w:szCs w:val="20"/>
              </w:rPr>
            </w:pPr>
            <w:r>
              <w:rPr>
                <w:sz w:val="20"/>
                <w:szCs w:val="20"/>
              </w:rPr>
              <w:t xml:space="preserve">Park </w:t>
            </w:r>
            <w:r>
              <w:t xml:space="preserve"> </w:t>
            </w:r>
            <w:r>
              <w:fldChar w:fldCharType="begin">
                <w:fldData xml:space="preserve">PEVuZE5vdGU+PENpdGU+PEF1dGhvcj5QYXJrPC9BdXRob3I+PFllYXI+MjAxMjwvWWVhcj48UmVj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</w:fldData>
              </w:fldChar>
            </w:r>
            <w:r w:rsidR="000A7BA0">
              <w:instrText xml:space="preserve"> ADDIN EN.CITE </w:instrText>
            </w:r>
            <w:r w:rsidR="000A7BA0">
              <w:fldChar w:fldCharType="begin">
                <w:fldData xml:space="preserve">PEVuZE5vdGU+PENpdGU+PEF1dGhvcj5QYXJrPC9BdXRob3I+PFllYXI+MjAxMjwvWWVhcj48UmVj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</w:fldData>
              </w:fldChar>
            </w:r>
            <w:r w:rsidR="000A7BA0">
              <w:instrText xml:space="preserve"> ADDIN EN.CITE.DATA  </w:instrText>
            </w:r>
            <w:r w:rsidR="000A7BA0">
              <w:fldChar w:fldCharType="end"/>
            </w:r>
            <w:r>
              <w:fldChar w:fldCharType="separate"/>
            </w:r>
            <w:r w:rsidR="000A7BA0" w:rsidRPr="000A7BA0">
              <w:rPr>
                <w:noProof/>
                <w:vertAlign w:val="superscript"/>
              </w:rPr>
              <w:t>36</w:t>
            </w:r>
            <w:r>
              <w:fldChar w:fldCharType="end"/>
            </w:r>
          </w:p>
        </w:tc>
        <w:tc>
          <w:tcPr>
            <w:tcW w:w="720" w:type="dxa"/>
          </w:tcPr>
          <w:p w14:paraId="72632325" w14:textId="77777777" w:rsidR="00CC0F6D" w:rsidRDefault="00C6168C">
            <w:pPr>
              <w:rPr>
                <w:sz w:val="18"/>
                <w:szCs w:val="18"/>
              </w:rPr>
            </w:pPr>
            <w:r>
              <w:rPr>
                <w:sz w:val="18"/>
                <w:szCs w:val="18"/>
              </w:rPr>
              <w:t>2012</w:t>
            </w:r>
          </w:p>
        </w:tc>
        <w:tc>
          <w:tcPr>
            <w:tcW w:w="990" w:type="dxa"/>
          </w:tcPr>
          <w:p w14:paraId="604825B8" w14:textId="77777777" w:rsidR="00CC0F6D" w:rsidRDefault="00C6168C">
            <w:pPr>
              <w:rPr>
                <w:sz w:val="18"/>
                <w:szCs w:val="18"/>
              </w:rPr>
            </w:pPr>
            <w:r>
              <w:rPr>
                <w:sz w:val="18"/>
                <w:szCs w:val="18"/>
              </w:rPr>
              <w:t>52</w:t>
            </w:r>
          </w:p>
        </w:tc>
        <w:tc>
          <w:tcPr>
            <w:tcW w:w="1350" w:type="dxa"/>
          </w:tcPr>
          <w:p w14:paraId="4ADBF79C" w14:textId="77777777" w:rsidR="00CC0F6D" w:rsidRDefault="00C6168C">
            <w:pPr>
              <w:rPr>
                <w:sz w:val="18"/>
                <w:szCs w:val="18"/>
              </w:rPr>
            </w:pPr>
            <w:r>
              <w:rPr>
                <w:sz w:val="18"/>
                <w:szCs w:val="18"/>
              </w:rPr>
              <w:t>GOLD 0</w:t>
            </w:r>
          </w:p>
        </w:tc>
        <w:tc>
          <w:tcPr>
            <w:tcW w:w="1080" w:type="dxa"/>
          </w:tcPr>
          <w:p w14:paraId="73B6E77F" w14:textId="77777777" w:rsidR="00CC0F6D" w:rsidRDefault="00C6168C">
            <w:pPr>
              <w:rPr>
                <w:sz w:val="18"/>
                <w:szCs w:val="18"/>
              </w:rPr>
            </w:pPr>
            <w:r>
              <w:rPr>
                <w:sz w:val="18"/>
                <w:szCs w:val="18"/>
              </w:rPr>
              <w:t>8 mo</w:t>
            </w:r>
          </w:p>
        </w:tc>
        <w:tc>
          <w:tcPr>
            <w:tcW w:w="1530" w:type="dxa"/>
          </w:tcPr>
          <w:p w14:paraId="4ADBEC72" w14:textId="77777777" w:rsidR="00CC0F6D" w:rsidRDefault="00C6168C">
            <w:pPr>
              <w:rPr>
                <w:sz w:val="18"/>
                <w:szCs w:val="18"/>
              </w:rPr>
            </w:pPr>
            <w:r>
              <w:rPr>
                <w:sz w:val="18"/>
                <w:szCs w:val="18"/>
              </w:rPr>
              <w:t>Siemens Sensation 16</w:t>
            </w:r>
          </w:p>
        </w:tc>
        <w:tc>
          <w:tcPr>
            <w:tcW w:w="1170" w:type="dxa"/>
          </w:tcPr>
          <w:p w14:paraId="720AAE3F" w14:textId="77777777" w:rsidR="00CC0F6D" w:rsidRDefault="00C6168C">
            <w:pPr>
              <w:rPr>
                <w:sz w:val="18"/>
                <w:szCs w:val="18"/>
              </w:rPr>
            </w:pPr>
            <w:r>
              <w:rPr>
                <w:sz w:val="18"/>
                <w:szCs w:val="18"/>
              </w:rPr>
              <w:t xml:space="preserve">RA950, </w:t>
            </w:r>
          </w:p>
          <w:p w14:paraId="1ECBA91D" w14:textId="77777777" w:rsidR="00CC0F6D" w:rsidRDefault="00C6168C">
            <w:pPr>
              <w:rPr>
                <w:sz w:val="18"/>
                <w:szCs w:val="18"/>
              </w:rPr>
            </w:pPr>
            <w:r>
              <w:rPr>
                <w:sz w:val="18"/>
                <w:szCs w:val="18"/>
              </w:rPr>
              <w:t xml:space="preserve">Perc 1, </w:t>
            </w:r>
          </w:p>
          <w:p w14:paraId="06238BB0" w14:textId="77777777" w:rsidR="00CC0F6D" w:rsidRDefault="00C6168C">
            <w:pPr>
              <w:rPr>
                <w:sz w:val="18"/>
                <w:szCs w:val="18"/>
              </w:rPr>
            </w:pPr>
            <w:r>
              <w:rPr>
                <w:sz w:val="18"/>
                <w:szCs w:val="18"/>
              </w:rPr>
              <w:t>Perc 15</w:t>
            </w:r>
          </w:p>
        </w:tc>
        <w:tc>
          <w:tcPr>
            <w:tcW w:w="1620" w:type="dxa"/>
          </w:tcPr>
          <w:p w14:paraId="1CB2A3B9" w14:textId="77777777" w:rsidR="00CC0F6D" w:rsidRDefault="00C6168C">
            <w:pPr>
              <w:rPr>
                <w:sz w:val="18"/>
                <w:szCs w:val="18"/>
              </w:rPr>
            </w:pPr>
            <w:r>
              <w:rPr>
                <w:sz w:val="18"/>
                <w:szCs w:val="18"/>
              </w:rPr>
              <w:t>B30f</w:t>
            </w:r>
          </w:p>
        </w:tc>
        <w:tc>
          <w:tcPr>
            <w:tcW w:w="1080" w:type="dxa"/>
          </w:tcPr>
          <w:p w14:paraId="0C3FC04F" w14:textId="77777777" w:rsidR="00CC0F6D" w:rsidRDefault="00C6168C">
            <w:pPr>
              <w:rPr>
                <w:sz w:val="18"/>
                <w:szCs w:val="18"/>
              </w:rPr>
            </w:pPr>
            <w:r>
              <w:rPr>
                <w:sz w:val="18"/>
                <w:szCs w:val="18"/>
              </w:rPr>
              <w:t>1, 1</w:t>
            </w:r>
          </w:p>
        </w:tc>
        <w:tc>
          <w:tcPr>
            <w:tcW w:w="990" w:type="dxa"/>
          </w:tcPr>
          <w:p w14:paraId="04C150D9" w14:textId="77777777" w:rsidR="00CC0F6D" w:rsidRDefault="00C6168C">
            <w:pPr>
              <w:rPr>
                <w:sz w:val="18"/>
                <w:szCs w:val="18"/>
              </w:rPr>
            </w:pPr>
            <w:r>
              <w:rPr>
                <w:sz w:val="18"/>
                <w:szCs w:val="18"/>
              </w:rPr>
              <w:t xml:space="preserve">40  </w:t>
            </w:r>
          </w:p>
        </w:tc>
        <w:tc>
          <w:tcPr>
            <w:tcW w:w="990" w:type="dxa"/>
          </w:tcPr>
          <w:p w14:paraId="07474683" w14:textId="77777777" w:rsidR="00CC0F6D" w:rsidRDefault="00C6168C">
            <w:pPr>
              <w:rPr>
                <w:sz w:val="18"/>
                <w:szCs w:val="18"/>
              </w:rPr>
            </w:pPr>
            <w:r>
              <w:rPr>
                <w:sz w:val="18"/>
                <w:szCs w:val="18"/>
              </w:rPr>
              <w:t>N (Time Interval)</w:t>
            </w:r>
            <w:r>
              <w:rPr>
                <w:sz w:val="18"/>
                <w:szCs w:val="18"/>
                <w:vertAlign w:val="superscript"/>
              </w:rPr>
              <w:t>#</w:t>
            </w:r>
          </w:p>
        </w:tc>
      </w:tr>
      <w:tr w:rsidR="00CC0F6D" w14:paraId="7B1B7BA2" w14:textId="77777777">
        <w:tc>
          <w:tcPr>
            <w:tcW w:w="1368" w:type="dxa"/>
          </w:tcPr>
          <w:p w14:paraId="5485B886" w14:textId="31451A78" w:rsidR="00CC0F6D" w:rsidRDefault="00C6168C" w:rsidP="000A7BA0">
            <w:pPr>
              <w:rPr>
                <w:sz w:val="20"/>
                <w:szCs w:val="20"/>
              </w:rPr>
            </w:pPr>
            <w:r>
              <w:rPr>
                <w:sz w:val="20"/>
                <w:szCs w:val="20"/>
              </w:rPr>
              <w:t xml:space="preserve">Chong </w:t>
            </w:r>
            <w:r>
              <w:t xml:space="preserve"> </w:t>
            </w:r>
            <w:r>
              <w:fldChar w:fldCharType="begin">
                <w:fldData xml:space="preserve">PEVuZE5vdGU+PENpdGU+PEF1dGhvcj5DaG9uZzwvQXV0aG9yPjxZZWFyPjIwMTI8L1llYXI+PFJl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cGFnZXM+Mjg3LTk0PC9wYWdlcz48dm9sdW1lPjIyPC92b2x1bWU+PG51bWJlcj4yPC9udW1iZXI+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</w:fldData>
              </w:fldChar>
            </w:r>
            <w:r w:rsidR="000A7BA0">
              <w:instrText xml:space="preserve"> ADDIN EN.CITE </w:instrText>
            </w:r>
            <w:r w:rsidR="000A7BA0">
              <w:fldChar w:fldCharType="begin">
                <w:fldData xml:space="preserve">PEVuZE5vdGU+PENpdGU+PEF1dGhvcj5DaG9uZzwvQXV0aG9yPjxZZWFyPjIwMTI8L1llYXI+PFJl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cGFnZXM+Mjg3LTk0PC9wYWdlcz48dm9sdW1lPjIyPC92b2x1bWU+PG51bWJlcj4yPC9udW1iZXI+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</w:fldData>
              </w:fldChar>
            </w:r>
            <w:r w:rsidR="000A7BA0">
              <w:instrText xml:space="preserve"> ADDIN EN.CITE.DATA  </w:instrText>
            </w:r>
            <w:r w:rsidR="000A7BA0">
              <w:fldChar w:fldCharType="end"/>
            </w:r>
            <w:r>
              <w:fldChar w:fldCharType="separate"/>
            </w:r>
            <w:r w:rsidR="000A7BA0" w:rsidRPr="000A7BA0">
              <w:rPr>
                <w:noProof/>
                <w:vertAlign w:val="superscript"/>
              </w:rPr>
              <w:t>30</w:t>
            </w:r>
            <w:r>
              <w:fldChar w:fldCharType="end"/>
            </w:r>
          </w:p>
        </w:tc>
        <w:tc>
          <w:tcPr>
            <w:tcW w:w="720" w:type="dxa"/>
          </w:tcPr>
          <w:p w14:paraId="2904D847" w14:textId="77777777" w:rsidR="00CC0F6D" w:rsidRDefault="00C6168C">
            <w:pPr>
              <w:rPr>
                <w:sz w:val="18"/>
                <w:szCs w:val="18"/>
              </w:rPr>
            </w:pPr>
            <w:r>
              <w:rPr>
                <w:sz w:val="18"/>
                <w:szCs w:val="18"/>
              </w:rPr>
              <w:t>2012</w:t>
            </w:r>
          </w:p>
        </w:tc>
        <w:tc>
          <w:tcPr>
            <w:tcW w:w="990" w:type="dxa"/>
          </w:tcPr>
          <w:p w14:paraId="39E9EF57" w14:textId="77777777" w:rsidR="00CC0F6D" w:rsidRDefault="00C6168C">
            <w:pPr>
              <w:rPr>
                <w:sz w:val="18"/>
                <w:szCs w:val="18"/>
              </w:rPr>
            </w:pPr>
            <w:r>
              <w:rPr>
                <w:sz w:val="18"/>
                <w:szCs w:val="18"/>
              </w:rPr>
              <w:t>44*</w:t>
            </w:r>
          </w:p>
        </w:tc>
        <w:tc>
          <w:tcPr>
            <w:tcW w:w="1350" w:type="dxa"/>
          </w:tcPr>
          <w:p w14:paraId="5E8FA463" w14:textId="77777777" w:rsidR="00CC0F6D" w:rsidRDefault="00C6168C">
            <w:pPr>
              <w:rPr>
                <w:sz w:val="18"/>
                <w:szCs w:val="18"/>
              </w:rPr>
            </w:pPr>
            <w:r>
              <w:rPr>
                <w:sz w:val="18"/>
                <w:szCs w:val="18"/>
              </w:rPr>
              <w:t>Mild COPD (&gt;GOLD 0)</w:t>
            </w:r>
          </w:p>
        </w:tc>
        <w:tc>
          <w:tcPr>
            <w:tcW w:w="1080" w:type="dxa"/>
          </w:tcPr>
          <w:p w14:paraId="47A24441" w14:textId="77777777" w:rsidR="00CC0F6D" w:rsidRDefault="00C6168C">
            <w:pPr>
              <w:rPr>
                <w:sz w:val="18"/>
                <w:szCs w:val="18"/>
              </w:rPr>
            </w:pPr>
            <w:r>
              <w:rPr>
                <w:sz w:val="18"/>
                <w:szCs w:val="18"/>
              </w:rPr>
              <w:t>7 days</w:t>
            </w:r>
          </w:p>
        </w:tc>
        <w:tc>
          <w:tcPr>
            <w:tcW w:w="1530" w:type="dxa"/>
          </w:tcPr>
          <w:p w14:paraId="372146BC" w14:textId="77777777" w:rsidR="00CC0F6D" w:rsidRDefault="00C6168C">
            <w:pPr>
              <w:rPr>
                <w:sz w:val="18"/>
                <w:szCs w:val="18"/>
              </w:rPr>
            </w:pPr>
            <w:r>
              <w:rPr>
                <w:sz w:val="18"/>
                <w:szCs w:val="18"/>
              </w:rPr>
              <w:t>GE, Siemens, Toshiba</w:t>
            </w:r>
          </w:p>
        </w:tc>
        <w:tc>
          <w:tcPr>
            <w:tcW w:w="1170" w:type="dxa"/>
          </w:tcPr>
          <w:p w14:paraId="12A35AF7" w14:textId="77777777" w:rsidR="00CC0F6D" w:rsidRDefault="00C6168C">
            <w:pPr>
              <w:rPr>
                <w:sz w:val="18"/>
                <w:szCs w:val="18"/>
              </w:rPr>
            </w:pPr>
            <w:r>
              <w:rPr>
                <w:sz w:val="18"/>
                <w:szCs w:val="18"/>
              </w:rPr>
              <w:t xml:space="preserve">RA950, </w:t>
            </w:r>
          </w:p>
          <w:p w14:paraId="1FE55FD8" w14:textId="77777777" w:rsidR="00CC0F6D" w:rsidRDefault="00C6168C">
            <w:pPr>
              <w:rPr>
                <w:sz w:val="18"/>
                <w:szCs w:val="18"/>
              </w:rPr>
            </w:pPr>
            <w:r>
              <w:rPr>
                <w:sz w:val="18"/>
                <w:szCs w:val="18"/>
              </w:rPr>
              <w:t>Perc 15</w:t>
            </w:r>
          </w:p>
        </w:tc>
        <w:tc>
          <w:tcPr>
            <w:tcW w:w="1620" w:type="dxa"/>
          </w:tcPr>
          <w:p w14:paraId="3D9A9818" w14:textId="77777777" w:rsidR="00CC0F6D" w:rsidRDefault="00C6168C">
            <w:pPr>
              <w:rPr>
                <w:sz w:val="18"/>
                <w:szCs w:val="18"/>
              </w:rPr>
            </w:pPr>
            <w:r>
              <w:rPr>
                <w:sz w:val="18"/>
                <w:szCs w:val="18"/>
              </w:rPr>
              <w:t>Bone, B45f, FC51 (high freq.)</w:t>
            </w:r>
            <w:r>
              <w:rPr>
                <w:rFonts w:ascii="MS Gothic" w:eastAsia="MS Gothic" w:hAnsi="MS Gothic" w:hint="eastAsia"/>
                <w:sz w:val="18"/>
                <w:szCs w:val="18"/>
                <w:vertAlign w:val="superscript"/>
              </w:rPr>
              <w:t>♭</w:t>
            </w:r>
          </w:p>
        </w:tc>
        <w:tc>
          <w:tcPr>
            <w:tcW w:w="1080" w:type="dxa"/>
          </w:tcPr>
          <w:p w14:paraId="6EC99427" w14:textId="77777777" w:rsidR="00CC0F6D" w:rsidRDefault="00C6168C">
            <w:pPr>
              <w:rPr>
                <w:sz w:val="18"/>
                <w:szCs w:val="18"/>
              </w:rPr>
            </w:pPr>
            <w:r>
              <w:rPr>
                <w:sz w:val="18"/>
                <w:szCs w:val="18"/>
              </w:rPr>
              <w:t>3, 3</w:t>
            </w:r>
          </w:p>
        </w:tc>
        <w:tc>
          <w:tcPr>
            <w:tcW w:w="990" w:type="dxa"/>
          </w:tcPr>
          <w:p w14:paraId="4645884A" w14:textId="77777777" w:rsidR="00CC0F6D" w:rsidRDefault="00C6168C">
            <w:pPr>
              <w:rPr>
                <w:sz w:val="18"/>
                <w:szCs w:val="18"/>
              </w:rPr>
            </w:pPr>
            <w:r>
              <w:rPr>
                <w:sz w:val="18"/>
                <w:szCs w:val="18"/>
              </w:rPr>
              <w:t xml:space="preserve">80-150  </w:t>
            </w:r>
          </w:p>
        </w:tc>
        <w:tc>
          <w:tcPr>
            <w:tcW w:w="990" w:type="dxa"/>
          </w:tcPr>
          <w:p w14:paraId="748A5CEA" w14:textId="77777777" w:rsidR="00CC0F6D" w:rsidRDefault="00C6168C">
            <w:pPr>
              <w:rPr>
                <w:sz w:val="18"/>
                <w:szCs w:val="18"/>
              </w:rPr>
            </w:pPr>
            <w:r>
              <w:rPr>
                <w:sz w:val="18"/>
                <w:szCs w:val="18"/>
              </w:rPr>
              <w:t xml:space="preserve">Y </w:t>
            </w:r>
          </w:p>
        </w:tc>
      </w:tr>
      <w:tr w:rsidR="00CC0F6D" w14:paraId="187E93C9" w14:textId="77777777">
        <w:tc>
          <w:tcPr>
            <w:tcW w:w="1368" w:type="dxa"/>
          </w:tcPr>
          <w:p w14:paraId="6862F527" w14:textId="36D27B74" w:rsidR="00CC0F6D" w:rsidRDefault="00C6168C" w:rsidP="000A7BA0">
            <w:pPr>
              <w:rPr>
                <w:i/>
                <w:sz w:val="20"/>
                <w:szCs w:val="20"/>
              </w:rPr>
            </w:pPr>
            <w:r>
              <w:rPr>
                <w:i/>
                <w:sz w:val="20"/>
                <w:szCs w:val="20"/>
              </w:rPr>
              <w:t xml:space="preserve">Keller </w:t>
            </w:r>
            <w:r>
              <w:t xml:space="preserve"> </w:t>
            </w:r>
            <w:r>
              <w:fldChar w:fldCharType="begin">
                <w:fldData xml:space="preserve">PEVuZE5vdGU+PENpdGU+PEF1dGhvcj5LZWxsZXI8L0F1dGhvcj48WWVhcj4yMDExPC9ZZWFyPjxS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</w:fldData>
              </w:fldChar>
            </w:r>
            <w:r w:rsidR="000A7BA0">
              <w:instrText xml:space="preserve"> ADDIN EN.CITE </w:instrText>
            </w:r>
            <w:r w:rsidR="000A7BA0">
              <w:fldChar w:fldCharType="begin">
                <w:fldData xml:space="preserve">PEVuZE5vdGU+PENpdGU+PEF1dGhvcj5LZWxsZXI8L0F1dGhvcj48WWVhcj4yMDExPC9ZZWFyPjxS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</w:fldData>
              </w:fldChar>
            </w:r>
            <w:r w:rsidR="000A7BA0">
              <w:instrText xml:space="preserve"> ADDIN EN.CITE.DATA  </w:instrText>
            </w:r>
            <w:r w:rsidR="000A7BA0">
              <w:fldChar w:fldCharType="end"/>
            </w:r>
            <w:r>
              <w:fldChar w:fldCharType="separate"/>
            </w:r>
            <w:r w:rsidR="000A7BA0" w:rsidRPr="000A7BA0">
              <w:rPr>
                <w:noProof/>
                <w:vertAlign w:val="superscript"/>
              </w:rPr>
              <w:t>34</w:t>
            </w:r>
            <w:r>
              <w:fldChar w:fldCharType="end"/>
            </w:r>
          </w:p>
        </w:tc>
        <w:tc>
          <w:tcPr>
            <w:tcW w:w="720" w:type="dxa"/>
          </w:tcPr>
          <w:p w14:paraId="3763CA63" w14:textId="77777777" w:rsidR="00CC0F6D" w:rsidRDefault="00C6168C">
            <w:pPr>
              <w:rPr>
                <w:i/>
                <w:sz w:val="18"/>
                <w:szCs w:val="18"/>
              </w:rPr>
            </w:pPr>
            <w:r>
              <w:rPr>
                <w:i/>
                <w:sz w:val="18"/>
                <w:szCs w:val="18"/>
              </w:rPr>
              <w:t>2011</w:t>
            </w:r>
          </w:p>
        </w:tc>
        <w:tc>
          <w:tcPr>
            <w:tcW w:w="990" w:type="dxa"/>
          </w:tcPr>
          <w:p w14:paraId="0A57FD0D" w14:textId="77777777" w:rsidR="00CC0F6D" w:rsidRDefault="00C6168C">
            <w:pPr>
              <w:rPr>
                <w:i/>
                <w:sz w:val="18"/>
                <w:szCs w:val="18"/>
              </w:rPr>
            </w:pPr>
            <w:r>
              <w:rPr>
                <w:i/>
                <w:sz w:val="18"/>
                <w:szCs w:val="18"/>
              </w:rPr>
              <w:t>105</w:t>
            </w:r>
            <w:r>
              <w:rPr>
                <w:i/>
                <w:sz w:val="18"/>
                <w:szCs w:val="18"/>
                <w:vertAlign w:val="superscript"/>
              </w:rPr>
              <w:t>+</w:t>
            </w:r>
          </w:p>
        </w:tc>
        <w:tc>
          <w:tcPr>
            <w:tcW w:w="1350" w:type="dxa"/>
          </w:tcPr>
          <w:p w14:paraId="6C93A154" w14:textId="77777777" w:rsidR="00CC0F6D" w:rsidRDefault="00C6168C">
            <w:pPr>
              <w:rPr>
                <w:i/>
                <w:sz w:val="18"/>
                <w:szCs w:val="18"/>
              </w:rPr>
            </w:pPr>
            <w:r>
              <w:rPr>
                <w:i/>
                <w:sz w:val="18"/>
                <w:szCs w:val="18"/>
              </w:rPr>
              <w:t>Mild assumed (cancer cohort)</w:t>
            </w:r>
          </w:p>
        </w:tc>
        <w:tc>
          <w:tcPr>
            <w:tcW w:w="1080" w:type="dxa"/>
          </w:tcPr>
          <w:p w14:paraId="76A109E6" w14:textId="77777777" w:rsidR="00CC0F6D" w:rsidRDefault="00C6168C">
            <w:pPr>
              <w:rPr>
                <w:i/>
                <w:sz w:val="18"/>
                <w:szCs w:val="18"/>
              </w:rPr>
            </w:pPr>
            <w:r>
              <w:rPr>
                <w:i/>
                <w:sz w:val="18"/>
                <w:szCs w:val="18"/>
              </w:rPr>
              <w:t>&lt; 4 mo, 78±27 days</w:t>
            </w:r>
          </w:p>
        </w:tc>
        <w:tc>
          <w:tcPr>
            <w:tcW w:w="1530" w:type="dxa"/>
          </w:tcPr>
          <w:p w14:paraId="1B05BC76" w14:textId="77777777" w:rsidR="00CC0F6D" w:rsidRDefault="00C6168C">
            <w:pPr>
              <w:rPr>
                <w:i/>
                <w:sz w:val="18"/>
                <w:szCs w:val="18"/>
              </w:rPr>
            </w:pPr>
            <w:r>
              <w:rPr>
                <w:i/>
                <w:sz w:val="18"/>
                <w:szCs w:val="18"/>
              </w:rPr>
              <w:t>GE Lightspeed Ultra (16 detectors)</w:t>
            </w:r>
          </w:p>
        </w:tc>
        <w:tc>
          <w:tcPr>
            <w:tcW w:w="1170" w:type="dxa"/>
          </w:tcPr>
          <w:p w14:paraId="461BB0BE" w14:textId="77777777" w:rsidR="00CC0F6D" w:rsidRDefault="00C6168C">
            <w:pPr>
              <w:rPr>
                <w:i/>
                <w:sz w:val="18"/>
                <w:szCs w:val="18"/>
              </w:rPr>
            </w:pPr>
            <w:r>
              <w:rPr>
                <w:i/>
                <w:sz w:val="18"/>
                <w:szCs w:val="18"/>
              </w:rPr>
              <w:t xml:space="preserve">RA910, </w:t>
            </w:r>
          </w:p>
          <w:p w14:paraId="2F583381" w14:textId="77777777" w:rsidR="00CC0F6D" w:rsidRDefault="00C6168C">
            <w:pPr>
              <w:rPr>
                <w:i/>
                <w:sz w:val="18"/>
                <w:szCs w:val="18"/>
              </w:rPr>
            </w:pPr>
            <w:r>
              <w:rPr>
                <w:i/>
                <w:sz w:val="18"/>
                <w:szCs w:val="18"/>
              </w:rPr>
              <w:t>Perc 15</w:t>
            </w:r>
          </w:p>
        </w:tc>
        <w:tc>
          <w:tcPr>
            <w:tcW w:w="1620" w:type="dxa"/>
          </w:tcPr>
          <w:p w14:paraId="65BCA478" w14:textId="77777777" w:rsidR="00CC0F6D" w:rsidRDefault="00C6168C">
            <w:pPr>
              <w:rPr>
                <w:i/>
                <w:sz w:val="18"/>
                <w:szCs w:val="18"/>
              </w:rPr>
            </w:pPr>
            <w:r>
              <w:rPr>
                <w:i/>
                <w:sz w:val="18"/>
                <w:szCs w:val="18"/>
              </w:rPr>
              <w:t>Bone</w:t>
            </w:r>
          </w:p>
        </w:tc>
        <w:tc>
          <w:tcPr>
            <w:tcW w:w="1080" w:type="dxa"/>
          </w:tcPr>
          <w:p w14:paraId="10FE69D0" w14:textId="77777777" w:rsidR="00CC0F6D" w:rsidRDefault="00C6168C">
            <w:pPr>
              <w:rPr>
                <w:i/>
                <w:sz w:val="18"/>
                <w:szCs w:val="18"/>
              </w:rPr>
            </w:pPr>
            <w:r>
              <w:rPr>
                <w:i/>
                <w:sz w:val="18"/>
                <w:szCs w:val="18"/>
              </w:rPr>
              <w:t>1, 1</w:t>
            </w:r>
          </w:p>
        </w:tc>
        <w:tc>
          <w:tcPr>
            <w:tcW w:w="990" w:type="dxa"/>
          </w:tcPr>
          <w:p w14:paraId="0B2DF85A" w14:textId="77777777" w:rsidR="00CC0F6D" w:rsidRDefault="00C6168C">
            <w:pPr>
              <w:rPr>
                <w:i/>
                <w:sz w:val="18"/>
                <w:szCs w:val="18"/>
              </w:rPr>
            </w:pPr>
            <w:r>
              <w:rPr>
                <w:i/>
                <w:sz w:val="18"/>
                <w:szCs w:val="18"/>
              </w:rPr>
              <w:t xml:space="preserve">40  </w:t>
            </w:r>
          </w:p>
        </w:tc>
        <w:tc>
          <w:tcPr>
            <w:tcW w:w="990" w:type="dxa"/>
          </w:tcPr>
          <w:p w14:paraId="7D9D597A" w14:textId="77777777" w:rsidR="00CC0F6D" w:rsidRDefault="00C6168C">
            <w:pPr>
              <w:rPr>
                <w:i/>
                <w:sz w:val="18"/>
                <w:szCs w:val="18"/>
              </w:rPr>
            </w:pPr>
            <w:r>
              <w:rPr>
                <w:sz w:val="18"/>
                <w:szCs w:val="18"/>
              </w:rPr>
              <w:t>Y</w:t>
            </w:r>
          </w:p>
        </w:tc>
      </w:tr>
      <w:tr w:rsidR="00CC0F6D" w14:paraId="783AB642" w14:textId="77777777">
        <w:tc>
          <w:tcPr>
            <w:tcW w:w="1368" w:type="dxa"/>
          </w:tcPr>
          <w:p w14:paraId="4AF8403D" w14:textId="6BACC4CE" w:rsidR="00CC0F6D" w:rsidRDefault="00C6168C" w:rsidP="000A7BA0">
            <w:pPr>
              <w:rPr>
                <w:sz w:val="20"/>
                <w:szCs w:val="20"/>
              </w:rPr>
            </w:pPr>
            <w:r>
              <w:rPr>
                <w:sz w:val="20"/>
                <w:szCs w:val="20"/>
              </w:rPr>
              <w:t xml:space="preserve">Hochhegger </w:t>
            </w:r>
            <w:r>
              <w:t xml:space="preserve"> </w:t>
            </w:r>
            <w:r>
              <w:fldChar w:fldCharType="begin"/>
            </w:r>
            <w:r w:rsidR="000A7BA0">
              <w:instrText xml:space="preserve"> ADDIN EN.CITE &lt;EndNote&gt;&lt;Cite&gt;&lt;Author&gt;Hochhegger&lt;/Author&gt;&lt;Year&gt;2010&lt;/Year&gt;&lt;RecNum&gt;7&lt;/RecNum&gt;&lt;DisplayText&gt;&lt;style face="superscript"&gt;31&lt;/style&gt;&lt;/DisplayText&gt;&lt;record&gt;&lt;rec-number&gt;7&lt;/rec-number&gt;&lt;foreign-keys&gt;&lt;key app="EN" db-id="tsx02pxatav5zse2pwe5wzvrwa50sp2v9a55" timestamp="1406002497"&gt;7&lt;/key&gt;&lt;/foreign-keys&gt;&lt;ref-type name="Journal Article"&gt;17&lt;/ref-type&gt;&lt;contributors&gt;&lt;authors&gt;&lt;author&gt;Hochhegger, B.&lt;/author&gt;&lt;author&gt;Irion, K. L.&lt;/author&gt;&lt;author&gt;Marchiori, E.&lt;/author&gt;&lt;author&gt;Moreira, J. S.&lt;/author&gt;&lt;/authors&gt;&lt;/contributors&gt;&lt;titles&gt;&lt;title&gt;Reconstruction algorithms and their influence in emphysema CT measurements&lt;/title&gt;&lt;secondary-title&gt;Acad Radiol&lt;/secondary-title&gt;&lt;alt-title&gt;Academic radiology&lt;/alt-title&gt;&lt;/titles&gt;&lt;periodical&gt;&lt;full-title&gt;Acad Radiol&lt;/full-title&gt;&lt;abbr-1&gt;Academic radiology&lt;/abbr-1&gt;&lt;/periodical&gt;&lt;alt-periodical&gt;&lt;full-title&gt;Acad Radiol&lt;/full-title&gt;&lt;abbr-1&gt;Academic radiology&lt;/abbr-1&gt;&lt;/alt-periodical&gt;&lt;pages&gt;674&lt;/pages&gt;&lt;volume&gt;17&lt;/volume&gt;&lt;number&gt;5&lt;/number&gt;&lt;edition&gt;2010/04/13&lt;/edition&gt;&lt;keywords&gt;&lt;keyword&gt;Aged&lt;/keyword&gt;&lt;keyword&gt;Aged, 80 and over&lt;/keyword&gt;&lt;keyword&gt;Body Burden&lt;/keyword&gt;&lt;keyword&gt;Female&lt;/keyword&gt;&lt;keyword&gt;Humans&lt;/keyword&gt;&lt;keyword&gt;Image Enhancement/methods&lt;/keyword&gt;&lt;keyword&gt;Lung Injury/*complications/*radiography&lt;/keyword&gt;&lt;keyword&gt;Male&lt;/keyword&gt;&lt;keyword&gt;Middle Aged&lt;/keyword&gt;&lt;keyword&gt;Pulmonary Emphysema/*complications/*radiography&lt;/keyword&gt;&lt;keyword&gt;Radiation Protection/methods&lt;/keyword&gt;&lt;keyword&gt;Radiographic Image Interpretation, Computer-Assisted/*methods&lt;/keyword&gt;&lt;keyword&gt;Reproducibility of Results&lt;/keyword&gt;&lt;keyword&gt;Sensitivity and Specificity&lt;/keyword&gt;&lt;keyword&gt;Tomography, X-Ray Computed/*methods&lt;/keyword&gt;&lt;/keywords&gt;&lt;dates&gt;&lt;year&gt;2010&lt;/year&gt;&lt;pub-dates&gt;&lt;date&gt;May&lt;/date&gt;&lt;/pub-dates&gt;&lt;/dates&gt;&lt;isbn&gt;1076-6332&lt;/isbn&gt;&lt;accession-num&gt;20380982&lt;/accession-num&gt;&lt;urls&gt;&lt;/urls&gt;&lt;electronic-resource-num&gt;10.1016/j.acra.2009.12.010&lt;/electronic-resource-num&gt;&lt;remote-database-provider&gt;NLM&lt;/remote-database-provider&gt;&lt;language&gt;eng&lt;/language&gt;&lt;/record&gt;&lt;/Cite&gt;&lt;/EndNote&gt;</w:instrText>
            </w:r>
            <w:r>
              <w:fldChar w:fldCharType="separate"/>
            </w:r>
            <w:r w:rsidR="000A7BA0" w:rsidRPr="000A7BA0">
              <w:rPr>
                <w:noProof/>
                <w:vertAlign w:val="superscript"/>
              </w:rPr>
              <w:t>31</w:t>
            </w:r>
            <w:r>
              <w:fldChar w:fldCharType="end"/>
            </w:r>
          </w:p>
        </w:tc>
        <w:tc>
          <w:tcPr>
            <w:tcW w:w="720" w:type="dxa"/>
          </w:tcPr>
          <w:p w14:paraId="30C5432C" w14:textId="77777777" w:rsidR="00CC0F6D" w:rsidRDefault="00C6168C">
            <w:pPr>
              <w:rPr>
                <w:sz w:val="18"/>
                <w:szCs w:val="18"/>
              </w:rPr>
            </w:pPr>
            <w:r>
              <w:rPr>
                <w:sz w:val="18"/>
                <w:szCs w:val="18"/>
              </w:rPr>
              <w:t>2011</w:t>
            </w:r>
          </w:p>
        </w:tc>
        <w:tc>
          <w:tcPr>
            <w:tcW w:w="990" w:type="dxa"/>
          </w:tcPr>
          <w:p w14:paraId="1AAEAEC0" w14:textId="77777777" w:rsidR="00CC0F6D" w:rsidRDefault="00C6168C">
            <w:pPr>
              <w:rPr>
                <w:sz w:val="18"/>
                <w:szCs w:val="18"/>
              </w:rPr>
            </w:pPr>
            <w:r>
              <w:rPr>
                <w:sz w:val="18"/>
                <w:szCs w:val="18"/>
              </w:rPr>
              <w:t>50*</w:t>
            </w:r>
            <w:r>
              <w:rPr>
                <w:sz w:val="18"/>
                <w:szCs w:val="18"/>
                <w:vertAlign w:val="superscript"/>
              </w:rPr>
              <w:t>+</w:t>
            </w:r>
          </w:p>
        </w:tc>
        <w:tc>
          <w:tcPr>
            <w:tcW w:w="1350" w:type="dxa"/>
          </w:tcPr>
          <w:p w14:paraId="3A72C555" w14:textId="77777777" w:rsidR="00CC0F6D" w:rsidRDefault="00C6168C">
            <w:pPr>
              <w:rPr>
                <w:sz w:val="18"/>
                <w:szCs w:val="18"/>
              </w:rPr>
            </w:pPr>
            <w:r>
              <w:rPr>
                <w:sz w:val="18"/>
                <w:szCs w:val="18"/>
              </w:rPr>
              <w:t>No clinical emphysema or lung cancer; &gt;20 pack-year smokers</w:t>
            </w:r>
          </w:p>
        </w:tc>
        <w:tc>
          <w:tcPr>
            <w:tcW w:w="1080" w:type="dxa"/>
          </w:tcPr>
          <w:p w14:paraId="60090F97" w14:textId="77777777" w:rsidR="00CC0F6D" w:rsidRDefault="00C6168C">
            <w:pPr>
              <w:rPr>
                <w:sz w:val="18"/>
                <w:szCs w:val="18"/>
              </w:rPr>
            </w:pPr>
            <w:r>
              <w:rPr>
                <w:sz w:val="18"/>
                <w:szCs w:val="18"/>
              </w:rPr>
              <w:t>&lt; 3 mo, 78 days</w:t>
            </w:r>
          </w:p>
        </w:tc>
        <w:tc>
          <w:tcPr>
            <w:tcW w:w="1530" w:type="dxa"/>
          </w:tcPr>
          <w:p w14:paraId="56A7F928" w14:textId="77777777" w:rsidR="00CC0F6D" w:rsidRDefault="00C6168C">
            <w:pPr>
              <w:rPr>
                <w:sz w:val="18"/>
                <w:szCs w:val="18"/>
              </w:rPr>
            </w:pPr>
            <w:r>
              <w:rPr>
                <w:sz w:val="18"/>
                <w:szCs w:val="18"/>
              </w:rPr>
              <w:t>Phillips Brilliance 64</w:t>
            </w:r>
          </w:p>
        </w:tc>
        <w:tc>
          <w:tcPr>
            <w:tcW w:w="1170" w:type="dxa"/>
          </w:tcPr>
          <w:p w14:paraId="050E638E" w14:textId="77777777" w:rsidR="00CC0F6D" w:rsidRDefault="00C6168C">
            <w:pPr>
              <w:rPr>
                <w:sz w:val="18"/>
                <w:szCs w:val="18"/>
              </w:rPr>
            </w:pPr>
            <w:r>
              <w:rPr>
                <w:sz w:val="18"/>
                <w:szCs w:val="18"/>
              </w:rPr>
              <w:t>RA950</w:t>
            </w:r>
          </w:p>
        </w:tc>
        <w:tc>
          <w:tcPr>
            <w:tcW w:w="1620" w:type="dxa"/>
          </w:tcPr>
          <w:p w14:paraId="140DE0E8" w14:textId="77777777" w:rsidR="00CC0F6D" w:rsidRDefault="00C6168C">
            <w:pPr>
              <w:rPr>
                <w:sz w:val="18"/>
                <w:szCs w:val="18"/>
              </w:rPr>
            </w:pPr>
            <w:r>
              <w:rPr>
                <w:sz w:val="18"/>
                <w:szCs w:val="18"/>
              </w:rPr>
              <w:t>D (Smooth)</w:t>
            </w:r>
          </w:p>
        </w:tc>
        <w:tc>
          <w:tcPr>
            <w:tcW w:w="1080" w:type="dxa"/>
          </w:tcPr>
          <w:p w14:paraId="7379DF19" w14:textId="77777777" w:rsidR="00CC0F6D" w:rsidRDefault="00C6168C">
            <w:pPr>
              <w:rPr>
                <w:sz w:val="18"/>
                <w:szCs w:val="18"/>
              </w:rPr>
            </w:pPr>
            <w:r>
              <w:rPr>
                <w:sz w:val="18"/>
                <w:szCs w:val="18"/>
              </w:rPr>
              <w:t>1, 1</w:t>
            </w:r>
          </w:p>
        </w:tc>
        <w:tc>
          <w:tcPr>
            <w:tcW w:w="990" w:type="dxa"/>
          </w:tcPr>
          <w:p w14:paraId="2570B27A" w14:textId="77777777" w:rsidR="00CC0F6D" w:rsidRDefault="00C6168C">
            <w:pPr>
              <w:rPr>
                <w:sz w:val="18"/>
                <w:szCs w:val="18"/>
              </w:rPr>
            </w:pPr>
            <w:r>
              <w:rPr>
                <w:sz w:val="18"/>
                <w:szCs w:val="18"/>
              </w:rPr>
              <w:t xml:space="preserve">200  </w:t>
            </w:r>
          </w:p>
        </w:tc>
        <w:tc>
          <w:tcPr>
            <w:tcW w:w="990" w:type="dxa"/>
          </w:tcPr>
          <w:p w14:paraId="6F7BB77A" w14:textId="77777777" w:rsidR="00CC0F6D" w:rsidRDefault="00C6168C">
            <w:pPr>
              <w:rPr>
                <w:sz w:val="18"/>
                <w:szCs w:val="18"/>
              </w:rPr>
            </w:pPr>
            <w:r>
              <w:rPr>
                <w:sz w:val="18"/>
                <w:szCs w:val="18"/>
              </w:rPr>
              <w:t>Y</w:t>
            </w:r>
          </w:p>
        </w:tc>
      </w:tr>
      <w:tr w:rsidR="00CC0F6D" w14:paraId="0F76BBF6" w14:textId="77777777">
        <w:tc>
          <w:tcPr>
            <w:tcW w:w="1368" w:type="dxa"/>
          </w:tcPr>
          <w:p w14:paraId="7F6EF463" w14:textId="5E88BFF8" w:rsidR="00CC0F6D" w:rsidRDefault="00C6168C" w:rsidP="000A7BA0">
            <w:pPr>
              <w:rPr>
                <w:sz w:val="20"/>
                <w:szCs w:val="20"/>
              </w:rPr>
            </w:pPr>
            <w:r>
              <w:rPr>
                <w:sz w:val="20"/>
                <w:szCs w:val="20"/>
              </w:rPr>
              <w:t xml:space="preserve">Diciotte </w:t>
            </w:r>
            <w:r>
              <w:t xml:space="preserve"> </w:t>
            </w:r>
            <w:r>
              <w:fldChar w:fldCharType="begin">
                <w:fldData xml:space="preserve">PEVuZE5vdGU+PENpdGU+PEF1dGhvcj5EaWNpb3R0aTwvQXV0aG9yPjxZZWFyPjIwMTE8L1llYXI+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</w:fldData>
              </w:fldChar>
            </w:r>
            <w:r w:rsidR="000A7BA0">
              <w:instrText xml:space="preserve"> ADDIN EN.CITE </w:instrText>
            </w:r>
            <w:r w:rsidR="000A7BA0">
              <w:fldChar w:fldCharType="begin">
                <w:fldData xml:space="preserve">PEVuZE5vdGU+PENpdGU+PEF1dGhvcj5EaWNpb3R0aTwvQXV0aG9yPjxZZWFyPjIwMTE8L1llYXI+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</w:fldData>
              </w:fldChar>
            </w:r>
            <w:r w:rsidR="000A7BA0">
              <w:instrText xml:space="preserve"> ADDIN EN.CITE.DATA  </w:instrText>
            </w:r>
            <w:r w:rsidR="000A7BA0">
              <w:fldChar w:fldCharType="end"/>
            </w:r>
            <w:r>
              <w:fldChar w:fldCharType="separate"/>
            </w:r>
            <w:r w:rsidR="000A7BA0" w:rsidRPr="000A7BA0">
              <w:rPr>
                <w:noProof/>
                <w:vertAlign w:val="superscript"/>
              </w:rPr>
              <w:t>38</w:t>
            </w:r>
            <w:r>
              <w:fldChar w:fldCharType="end"/>
            </w:r>
          </w:p>
        </w:tc>
        <w:tc>
          <w:tcPr>
            <w:tcW w:w="720" w:type="dxa"/>
          </w:tcPr>
          <w:p w14:paraId="5EA28841" w14:textId="77777777" w:rsidR="00CC0F6D" w:rsidRDefault="00C6168C">
            <w:pPr>
              <w:rPr>
                <w:sz w:val="18"/>
                <w:szCs w:val="18"/>
              </w:rPr>
            </w:pPr>
            <w:r>
              <w:rPr>
                <w:sz w:val="18"/>
                <w:szCs w:val="18"/>
              </w:rPr>
              <w:t>2011</w:t>
            </w:r>
          </w:p>
        </w:tc>
        <w:tc>
          <w:tcPr>
            <w:tcW w:w="990" w:type="dxa"/>
          </w:tcPr>
          <w:p w14:paraId="1C51FD0F" w14:textId="77777777" w:rsidR="00CC0F6D" w:rsidRDefault="00C6168C">
            <w:pPr>
              <w:rPr>
                <w:sz w:val="18"/>
                <w:szCs w:val="18"/>
              </w:rPr>
            </w:pPr>
            <w:r>
              <w:rPr>
                <w:sz w:val="18"/>
                <w:szCs w:val="18"/>
              </w:rPr>
              <w:t>99*</w:t>
            </w:r>
            <w:r>
              <w:rPr>
                <w:sz w:val="18"/>
                <w:szCs w:val="18"/>
                <w:vertAlign w:val="superscript"/>
              </w:rPr>
              <w:t>o</w:t>
            </w:r>
          </w:p>
        </w:tc>
        <w:tc>
          <w:tcPr>
            <w:tcW w:w="1350" w:type="dxa"/>
          </w:tcPr>
          <w:p w14:paraId="1065DAF4" w14:textId="77777777" w:rsidR="00CC0F6D" w:rsidRDefault="00C6168C">
            <w:pPr>
              <w:rPr>
                <w:sz w:val="18"/>
                <w:szCs w:val="18"/>
              </w:rPr>
            </w:pPr>
            <w:r>
              <w:rPr>
                <w:sz w:val="18"/>
                <w:szCs w:val="18"/>
              </w:rPr>
              <w:t>NCE or lung cancer &gt;20 pack years</w:t>
            </w:r>
          </w:p>
        </w:tc>
        <w:tc>
          <w:tcPr>
            <w:tcW w:w="1080" w:type="dxa"/>
          </w:tcPr>
          <w:p w14:paraId="2E8D8674" w14:textId="77777777" w:rsidR="00CC0F6D" w:rsidRDefault="00C6168C">
            <w:pPr>
              <w:rPr>
                <w:sz w:val="18"/>
                <w:szCs w:val="18"/>
              </w:rPr>
            </w:pPr>
            <w:r>
              <w:rPr>
                <w:sz w:val="18"/>
                <w:szCs w:val="18"/>
              </w:rPr>
              <w:t>3 mo</w:t>
            </w:r>
          </w:p>
        </w:tc>
        <w:tc>
          <w:tcPr>
            <w:tcW w:w="1530" w:type="dxa"/>
          </w:tcPr>
          <w:p w14:paraId="066BD262" w14:textId="77777777" w:rsidR="00CC0F6D" w:rsidRDefault="00C6168C">
            <w:pPr>
              <w:rPr>
                <w:sz w:val="18"/>
                <w:szCs w:val="18"/>
              </w:rPr>
            </w:pPr>
            <w:r>
              <w:rPr>
                <w:sz w:val="18"/>
                <w:szCs w:val="18"/>
              </w:rPr>
              <w:t>Siemens Sensation 16</w:t>
            </w:r>
          </w:p>
        </w:tc>
        <w:tc>
          <w:tcPr>
            <w:tcW w:w="1170" w:type="dxa"/>
          </w:tcPr>
          <w:p w14:paraId="71729C97" w14:textId="77777777" w:rsidR="00CC0F6D" w:rsidRDefault="00C6168C">
            <w:pPr>
              <w:rPr>
                <w:sz w:val="18"/>
                <w:szCs w:val="18"/>
              </w:rPr>
            </w:pPr>
            <w:r>
              <w:rPr>
                <w:sz w:val="18"/>
                <w:szCs w:val="18"/>
              </w:rPr>
              <w:t xml:space="preserve">RA950, </w:t>
            </w:r>
          </w:p>
          <w:p w14:paraId="54EE4663" w14:textId="77777777" w:rsidR="00CC0F6D" w:rsidRDefault="00C6168C">
            <w:pPr>
              <w:rPr>
                <w:sz w:val="18"/>
                <w:szCs w:val="18"/>
              </w:rPr>
            </w:pPr>
            <w:r>
              <w:rPr>
                <w:sz w:val="18"/>
                <w:szCs w:val="18"/>
              </w:rPr>
              <w:t>Perc 15</w:t>
            </w:r>
          </w:p>
        </w:tc>
        <w:tc>
          <w:tcPr>
            <w:tcW w:w="1620" w:type="dxa"/>
          </w:tcPr>
          <w:p w14:paraId="540F35C8" w14:textId="77777777" w:rsidR="00CC0F6D" w:rsidRDefault="00C6168C">
            <w:pPr>
              <w:rPr>
                <w:sz w:val="18"/>
                <w:szCs w:val="18"/>
              </w:rPr>
            </w:pPr>
            <w:r>
              <w:rPr>
                <w:sz w:val="18"/>
                <w:szCs w:val="18"/>
              </w:rPr>
              <w:t>“Sharp”; 3X3 Gaussian</w:t>
            </w:r>
            <w:r>
              <w:rPr>
                <w:rFonts w:ascii="MS Gothic" w:eastAsia="MS Gothic" w:hAnsi="MS Gothic"/>
                <w:color w:val="000000"/>
              </w:rPr>
              <w:t>♮</w:t>
            </w:r>
          </w:p>
        </w:tc>
        <w:tc>
          <w:tcPr>
            <w:tcW w:w="1080" w:type="dxa"/>
          </w:tcPr>
          <w:p w14:paraId="668F101F" w14:textId="77777777" w:rsidR="00CC0F6D" w:rsidRDefault="00C6168C">
            <w:pPr>
              <w:rPr>
                <w:sz w:val="18"/>
                <w:szCs w:val="18"/>
              </w:rPr>
            </w:pPr>
            <w:r>
              <w:rPr>
                <w:sz w:val="18"/>
                <w:szCs w:val="18"/>
              </w:rPr>
              <w:t>1, 1</w:t>
            </w:r>
          </w:p>
        </w:tc>
        <w:tc>
          <w:tcPr>
            <w:tcW w:w="990" w:type="dxa"/>
          </w:tcPr>
          <w:p w14:paraId="196A66A2" w14:textId="77777777" w:rsidR="00CC0F6D" w:rsidRDefault="00C6168C">
            <w:pPr>
              <w:rPr>
                <w:sz w:val="18"/>
                <w:szCs w:val="18"/>
              </w:rPr>
            </w:pPr>
            <w:r>
              <w:rPr>
                <w:sz w:val="18"/>
                <w:szCs w:val="18"/>
              </w:rPr>
              <w:t xml:space="preserve">30  </w:t>
            </w:r>
          </w:p>
        </w:tc>
        <w:tc>
          <w:tcPr>
            <w:tcW w:w="990" w:type="dxa"/>
          </w:tcPr>
          <w:p w14:paraId="21F00183" w14:textId="77777777" w:rsidR="00CC0F6D" w:rsidRDefault="00C6168C">
            <w:pPr>
              <w:rPr>
                <w:sz w:val="18"/>
                <w:szCs w:val="18"/>
              </w:rPr>
            </w:pPr>
            <w:r>
              <w:rPr>
                <w:sz w:val="18"/>
                <w:szCs w:val="18"/>
              </w:rPr>
              <w:t>Y</w:t>
            </w:r>
            <w:r>
              <w:rPr>
                <w:rFonts w:ascii="MS Reference Sans Serif" w:eastAsia="MS Gothic" w:hAnsi="MS Reference Sans Serif" w:cs="MS Reference Sans Serif"/>
                <w:color w:val="000000"/>
              </w:rPr>
              <w:t>♮</w:t>
            </w:r>
          </w:p>
        </w:tc>
      </w:tr>
      <w:tr w:rsidR="00CC0F6D" w14:paraId="2F8C262E" w14:textId="77777777">
        <w:tc>
          <w:tcPr>
            <w:tcW w:w="1368" w:type="dxa"/>
          </w:tcPr>
          <w:p w14:paraId="591576C7" w14:textId="20194E95" w:rsidR="00CC0F6D" w:rsidRDefault="00C6168C" w:rsidP="000A7BA0">
            <w:pPr>
              <w:rPr>
                <w:sz w:val="20"/>
                <w:szCs w:val="20"/>
              </w:rPr>
            </w:pPr>
            <w:r>
              <w:rPr>
                <w:sz w:val="20"/>
                <w:szCs w:val="20"/>
              </w:rPr>
              <w:t xml:space="preserve">Gietema </w:t>
            </w:r>
            <w:r>
              <w:t xml:space="preserve"> </w:t>
            </w:r>
            <w:r>
              <w:fldChar w:fldCharType="begin">
                <w:fldData xml:space="preserve">PEVuZE5vdGU+PENpdGU+PEF1dGhvcj5HaWV0ZW1hPC9BdXRob3I+PFllYXI+MjAwNzwvWWVhcj48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ZXJpb2RpY2FsPjxwYWdlcz44OTAtNzwvcGFnZXM+PHZvbHVtZT4yNDQ8L3ZvbHVtZT48bnVtYmVy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</w:fldData>
              </w:fldChar>
            </w:r>
            <w:r w:rsidR="000A7BA0">
              <w:instrText xml:space="preserve"> ADDIN EN.CITE </w:instrText>
            </w:r>
            <w:r w:rsidR="000A7BA0">
              <w:fldChar w:fldCharType="begin">
                <w:fldData xml:space="preserve">PEVuZE5vdGU+PENpdGU+PEF1dGhvcj5HaWV0ZW1hPC9BdXRob3I+PFllYXI+MjAwNzwvWWVhcj48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ZXJpb2RpY2FsPjxwYWdlcz44OTAtNzwvcGFnZXM+PHZvbHVtZT4yNDQ8L3ZvbHVtZT48bnVtYmVy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</w:fldData>
              </w:fldChar>
            </w:r>
            <w:r w:rsidR="000A7BA0">
              <w:instrText xml:space="preserve"> ADDIN EN.CITE.DATA  </w:instrText>
            </w:r>
            <w:r w:rsidR="000A7BA0">
              <w:fldChar w:fldCharType="end"/>
            </w:r>
            <w:r>
              <w:fldChar w:fldCharType="separate"/>
            </w:r>
            <w:r w:rsidR="000A7BA0" w:rsidRPr="000A7BA0">
              <w:rPr>
                <w:noProof/>
                <w:vertAlign w:val="superscript"/>
              </w:rPr>
              <w:t>37</w:t>
            </w:r>
            <w:r>
              <w:fldChar w:fldCharType="end"/>
            </w:r>
          </w:p>
        </w:tc>
        <w:tc>
          <w:tcPr>
            <w:tcW w:w="720" w:type="dxa"/>
          </w:tcPr>
          <w:p w14:paraId="277A82CA" w14:textId="77777777" w:rsidR="00CC0F6D" w:rsidRDefault="00C6168C">
            <w:pPr>
              <w:rPr>
                <w:sz w:val="18"/>
                <w:szCs w:val="18"/>
              </w:rPr>
            </w:pPr>
            <w:r>
              <w:rPr>
                <w:sz w:val="18"/>
                <w:szCs w:val="18"/>
              </w:rPr>
              <w:t>2007</w:t>
            </w:r>
          </w:p>
        </w:tc>
        <w:tc>
          <w:tcPr>
            <w:tcW w:w="990" w:type="dxa"/>
          </w:tcPr>
          <w:p w14:paraId="21F858B3" w14:textId="77777777" w:rsidR="00CC0F6D" w:rsidRDefault="00C6168C">
            <w:pPr>
              <w:rPr>
                <w:sz w:val="18"/>
                <w:szCs w:val="18"/>
              </w:rPr>
            </w:pPr>
            <w:r>
              <w:rPr>
                <w:sz w:val="18"/>
                <w:szCs w:val="18"/>
              </w:rPr>
              <w:t>157</w:t>
            </w:r>
          </w:p>
        </w:tc>
        <w:tc>
          <w:tcPr>
            <w:tcW w:w="1350" w:type="dxa"/>
          </w:tcPr>
          <w:p w14:paraId="4F6F9249" w14:textId="77777777" w:rsidR="00CC0F6D" w:rsidRDefault="00C6168C">
            <w:pPr>
              <w:rPr>
                <w:sz w:val="18"/>
                <w:szCs w:val="18"/>
              </w:rPr>
            </w:pPr>
            <w:r>
              <w:rPr>
                <w:sz w:val="18"/>
                <w:szCs w:val="18"/>
              </w:rPr>
              <w:t>“Heavy” Smokers</w:t>
            </w:r>
          </w:p>
        </w:tc>
        <w:tc>
          <w:tcPr>
            <w:tcW w:w="1080" w:type="dxa"/>
          </w:tcPr>
          <w:p w14:paraId="064BCA66" w14:textId="77777777" w:rsidR="00CC0F6D" w:rsidRDefault="00C6168C">
            <w:pPr>
              <w:rPr>
                <w:sz w:val="18"/>
                <w:szCs w:val="18"/>
              </w:rPr>
            </w:pPr>
            <w:r>
              <w:rPr>
                <w:sz w:val="18"/>
                <w:szCs w:val="18"/>
              </w:rPr>
              <w:t>3 mo</w:t>
            </w:r>
          </w:p>
        </w:tc>
        <w:tc>
          <w:tcPr>
            <w:tcW w:w="1530" w:type="dxa"/>
          </w:tcPr>
          <w:p w14:paraId="24A0504C" w14:textId="77777777" w:rsidR="00CC0F6D" w:rsidRDefault="00C6168C">
            <w:pPr>
              <w:rPr>
                <w:sz w:val="18"/>
                <w:szCs w:val="18"/>
              </w:rPr>
            </w:pPr>
            <w:r>
              <w:rPr>
                <w:sz w:val="18"/>
                <w:szCs w:val="18"/>
              </w:rPr>
              <w:t>Phillips MX800IDT or Brilliance 16p</w:t>
            </w:r>
          </w:p>
        </w:tc>
        <w:tc>
          <w:tcPr>
            <w:tcW w:w="1170" w:type="dxa"/>
          </w:tcPr>
          <w:p w14:paraId="353531A7" w14:textId="77777777" w:rsidR="00CC0F6D" w:rsidRDefault="00C6168C">
            <w:pPr>
              <w:rPr>
                <w:sz w:val="18"/>
                <w:szCs w:val="18"/>
              </w:rPr>
            </w:pPr>
            <w:r>
              <w:rPr>
                <w:sz w:val="18"/>
                <w:szCs w:val="18"/>
              </w:rPr>
              <w:t>RA950</w:t>
            </w:r>
          </w:p>
        </w:tc>
        <w:tc>
          <w:tcPr>
            <w:tcW w:w="1620" w:type="dxa"/>
          </w:tcPr>
          <w:p w14:paraId="54BE966E" w14:textId="77777777" w:rsidR="00CC0F6D" w:rsidRDefault="00C6168C">
            <w:pPr>
              <w:rPr>
                <w:sz w:val="18"/>
                <w:szCs w:val="18"/>
              </w:rPr>
            </w:pPr>
            <w:r>
              <w:rPr>
                <w:sz w:val="18"/>
                <w:szCs w:val="18"/>
              </w:rPr>
              <w:t>B (moderately soft)</w:t>
            </w:r>
          </w:p>
        </w:tc>
        <w:tc>
          <w:tcPr>
            <w:tcW w:w="1080" w:type="dxa"/>
          </w:tcPr>
          <w:p w14:paraId="2E9DCDBB" w14:textId="77777777" w:rsidR="00CC0F6D" w:rsidRDefault="00C6168C">
            <w:pPr>
              <w:rPr>
                <w:sz w:val="18"/>
                <w:szCs w:val="18"/>
              </w:rPr>
            </w:pPr>
            <w:r>
              <w:rPr>
                <w:sz w:val="18"/>
                <w:szCs w:val="18"/>
              </w:rPr>
              <w:t>1, 2</w:t>
            </w:r>
          </w:p>
        </w:tc>
        <w:tc>
          <w:tcPr>
            <w:tcW w:w="990" w:type="dxa"/>
          </w:tcPr>
          <w:p w14:paraId="76EA5B9E" w14:textId="77777777" w:rsidR="00CC0F6D" w:rsidRDefault="00C6168C">
            <w:pPr>
              <w:rPr>
                <w:sz w:val="18"/>
                <w:szCs w:val="18"/>
              </w:rPr>
            </w:pPr>
            <w:r>
              <w:rPr>
                <w:sz w:val="18"/>
                <w:szCs w:val="18"/>
              </w:rPr>
              <w:t>30  **</w:t>
            </w:r>
          </w:p>
        </w:tc>
        <w:tc>
          <w:tcPr>
            <w:tcW w:w="990" w:type="dxa"/>
          </w:tcPr>
          <w:p w14:paraId="17C9B0B1" w14:textId="77777777" w:rsidR="00CC0F6D" w:rsidRDefault="00C6168C">
            <w:pPr>
              <w:rPr>
                <w:sz w:val="18"/>
                <w:szCs w:val="18"/>
              </w:rPr>
            </w:pPr>
            <w:r>
              <w:rPr>
                <w:sz w:val="18"/>
                <w:szCs w:val="18"/>
              </w:rPr>
              <w:t>Y**</w:t>
            </w:r>
          </w:p>
        </w:tc>
      </w:tr>
      <w:tr w:rsidR="00CC0F6D" w14:paraId="54F38C06" w14:textId="77777777">
        <w:tc>
          <w:tcPr>
            <w:tcW w:w="12888" w:type="dxa"/>
            <w:gridSpan w:val="11"/>
          </w:tcPr>
          <w:p w14:paraId="2EA18F2D" w14:textId="77777777" w:rsidR="00CC0F6D" w:rsidRDefault="00C6168C">
            <w:pPr>
              <w:rPr>
                <w:sz w:val="20"/>
                <w:szCs w:val="20"/>
              </w:rPr>
            </w:pPr>
            <w:r>
              <w:rPr>
                <w:sz w:val="20"/>
                <w:szCs w:val="20"/>
              </w:rPr>
              <w:t>*Subset of a multi-center, multi-platform study for which two baseline scans were obtained.</w:t>
            </w:r>
          </w:p>
          <w:p w14:paraId="06FE6A5F" w14:textId="77777777" w:rsidR="00CC0F6D" w:rsidRDefault="00C6168C">
            <w:pPr>
              <w:rPr>
                <w:sz w:val="20"/>
                <w:szCs w:val="20"/>
              </w:rPr>
            </w:pPr>
            <w:r>
              <w:rPr>
                <w:sz w:val="20"/>
                <w:szCs w:val="20"/>
                <w:vertAlign w:val="superscript"/>
              </w:rPr>
              <w:t>+</w:t>
            </w:r>
            <w:r>
              <w:rPr>
                <w:sz w:val="20"/>
                <w:szCs w:val="20"/>
              </w:rPr>
              <w:t>Subset of subjects with &lt; 4 months between scans</w:t>
            </w:r>
          </w:p>
          <w:p w14:paraId="69437AC0" w14:textId="77777777" w:rsidR="00CC0F6D" w:rsidRDefault="00C6168C">
            <w:pPr>
              <w:rPr>
                <w:sz w:val="20"/>
                <w:szCs w:val="20"/>
              </w:rPr>
            </w:pPr>
            <w:r>
              <w:rPr>
                <w:sz w:val="20"/>
                <w:szCs w:val="20"/>
              </w:rPr>
              <w:t>*</w:t>
            </w:r>
            <w:r>
              <w:rPr>
                <w:sz w:val="20"/>
                <w:szCs w:val="20"/>
                <w:vertAlign w:val="superscript"/>
              </w:rPr>
              <w:t>+</w:t>
            </w:r>
            <w:r>
              <w:rPr>
                <w:sz w:val="20"/>
                <w:szCs w:val="20"/>
              </w:rPr>
              <w:t>Subset of 475 subjects screened for cancer</w:t>
            </w:r>
          </w:p>
          <w:p w14:paraId="5CC91973" w14:textId="77777777" w:rsidR="00CC0F6D" w:rsidRDefault="00C6168C">
            <w:pPr>
              <w:rPr>
                <w:sz w:val="20"/>
                <w:szCs w:val="20"/>
              </w:rPr>
            </w:pPr>
            <w:r>
              <w:rPr>
                <w:sz w:val="20"/>
                <w:szCs w:val="20"/>
              </w:rPr>
              <w:t>*</w:t>
            </w:r>
            <w:r>
              <w:rPr>
                <w:sz w:val="20"/>
                <w:szCs w:val="20"/>
                <w:vertAlign w:val="superscript"/>
              </w:rPr>
              <w:t>o</w:t>
            </w:r>
            <w:r>
              <w:rPr>
                <w:sz w:val="20"/>
                <w:szCs w:val="20"/>
              </w:rPr>
              <w:t>MILD trial only (16 slice)</w:t>
            </w:r>
          </w:p>
          <w:p w14:paraId="29E23ABA" w14:textId="77777777" w:rsidR="00CC0F6D" w:rsidRDefault="00C6168C">
            <w:pPr>
              <w:rPr>
                <w:sz w:val="20"/>
                <w:szCs w:val="20"/>
              </w:rPr>
            </w:pPr>
            <w:r>
              <w:rPr>
                <w:sz w:val="20"/>
                <w:szCs w:val="20"/>
              </w:rPr>
              <w:t>** 140 kVp (vs. 120 kVp) for &gt; 80kg weight</w:t>
            </w:r>
          </w:p>
          <w:p w14:paraId="66F3C543" w14:textId="77777777" w:rsidR="00CC0F6D" w:rsidRDefault="00C6168C">
            <w:pPr>
              <w:rPr>
                <w:rFonts w:eastAsia="MS Gothic" w:cs="Arial"/>
                <w:color w:val="000000"/>
                <w:sz w:val="20"/>
                <w:szCs w:val="20"/>
              </w:rPr>
            </w:pPr>
            <w:r>
              <w:rPr>
                <w:rFonts w:ascii="MS Reference Sans Serif" w:eastAsia="MS Gothic" w:hAnsi="MS Reference Sans Serif" w:cs="MS Reference Sans Serif"/>
                <w:color w:val="000000"/>
                <w:sz w:val="20"/>
                <w:szCs w:val="20"/>
              </w:rPr>
              <w:t>♮</w:t>
            </w:r>
            <w:r>
              <w:rPr>
                <w:rFonts w:eastAsia="MS Gothic" w:cs="Arial"/>
                <w:color w:val="000000"/>
                <w:sz w:val="20"/>
                <w:szCs w:val="20"/>
              </w:rPr>
              <w:t>Smoothing operation in image domain</w:t>
            </w:r>
          </w:p>
          <w:p w14:paraId="30E3976C" w14:textId="77777777" w:rsidR="00CC0F6D" w:rsidRDefault="00C6168C">
            <w:pPr>
              <w:rPr>
                <w:rFonts w:eastAsia="MS Gothic"/>
                <w:sz w:val="20"/>
                <w:szCs w:val="20"/>
              </w:rPr>
            </w:pPr>
            <w:r>
              <w:rPr>
                <w:rFonts w:ascii="MS Gothic" w:eastAsia="MS Gothic" w:hAnsi="MS Gothic" w:hint="eastAsia"/>
                <w:sz w:val="20"/>
                <w:szCs w:val="18"/>
                <w:vertAlign w:val="superscript"/>
              </w:rPr>
              <w:t>♭</w:t>
            </w:r>
            <w:r>
              <w:rPr>
                <w:rFonts w:eastAsia="MS Gothic"/>
                <w:sz w:val="20"/>
                <w:szCs w:val="20"/>
              </w:rPr>
              <w:t>High frequency instead of smooth kernel used for reconstruction.</w:t>
            </w:r>
          </w:p>
          <w:p w14:paraId="2634DC48" w14:textId="77777777" w:rsidR="00CC0F6D" w:rsidRDefault="00C6168C">
            <w:r>
              <w:rPr>
                <w:sz w:val="20"/>
                <w:szCs w:val="18"/>
                <w:vertAlign w:val="superscript"/>
              </w:rPr>
              <w:t>#</w:t>
            </w:r>
            <w:r>
              <w:rPr>
                <w:sz w:val="20"/>
              </w:rPr>
              <w:t>Note that Park et al is retained in subsequent analysis in spite of the longer scan intervals, factoring in that the study subjects were an “asymptomatic population” (GOLD stage 0)  and the authors’ assertion that the subjects had no perceptual changes of disease progression.</w:t>
            </w:r>
          </w:p>
        </w:tc>
      </w:tr>
    </w:tbl>
    <w:p w14:paraId="1E4FA22A" w14:textId="77777777" w:rsidR="00CC0F6D" w:rsidRDefault="00C6168C">
      <w:pPr>
        <w:rPr>
          <w:b/>
        </w:rPr>
      </w:pPr>
      <w:r>
        <w:rPr>
          <w:b/>
        </w:rPr>
        <w:t>Table 1. Summary of parameters for the selected studies used to determine the claims.</w:t>
      </w:r>
    </w:p>
    <w:p w14:paraId="700CF2E2" w14:textId="77777777" w:rsidR="00CC0F6D" w:rsidRDefault="00C6168C">
      <w:r>
        <w:br w:type="page"/>
      </w:r>
    </w:p>
    <w:p w14:paraId="3BCEA8D6" w14:textId="77777777" w:rsidR="00CC0F6D" w:rsidRDefault="00C6168C">
      <w:pPr>
        <w:rPr>
          <w:b/>
        </w:rPr>
      </w:pPr>
      <w:r>
        <w:rPr>
          <w:b/>
        </w:rPr>
        <w:lastRenderedPageBreak/>
        <w:t>Table 2. Summary of repeated measures, bias, and LOA for RA950 and Perc15 for baseline and repeat scans from the selected studies without volume adjustment.</w:t>
      </w:r>
    </w:p>
    <w:tbl>
      <w:tblPr>
        <w:tblStyle w:val="TableGrid"/>
        <w:tblpPr w:leftFromText="180" w:rightFromText="180" w:vertAnchor="page" w:horzAnchor="margin" w:tblpY="2513"/>
        <w:tblW w:w="12078" w:type="dxa"/>
        <w:tblLayout w:type="fixed"/>
        <w:tblLook w:val="04A0" w:firstRow="1" w:lastRow="0" w:firstColumn="1" w:lastColumn="0" w:noHBand="0" w:noVBand="1"/>
      </w:tblPr>
      <w:tblGrid>
        <w:gridCol w:w="1350"/>
        <w:gridCol w:w="630"/>
        <w:gridCol w:w="1008"/>
        <w:gridCol w:w="1080"/>
        <w:gridCol w:w="1080"/>
        <w:gridCol w:w="1080"/>
        <w:gridCol w:w="810"/>
        <w:gridCol w:w="1260"/>
        <w:gridCol w:w="810"/>
        <w:gridCol w:w="900"/>
        <w:gridCol w:w="810"/>
        <w:gridCol w:w="1260"/>
      </w:tblGrid>
      <w:tr w:rsidR="00CC0F6D" w14:paraId="503105BC" w14:textId="77777777">
        <w:tc>
          <w:tcPr>
            <w:tcW w:w="1350" w:type="dxa"/>
            <w:tcBorders>
              <w:left w:val="single" w:sz="4" w:space="0" w:color="auto"/>
            </w:tcBorders>
          </w:tcPr>
          <w:p w14:paraId="022FE067" w14:textId="77777777" w:rsidR="00CC0F6D" w:rsidRDefault="00C6168C">
            <w:pPr>
              <w:spacing w:after="200"/>
              <w:rPr>
                <w:b/>
              </w:rPr>
            </w:pPr>
            <w:r>
              <w:rPr>
                <w:b/>
              </w:rPr>
              <w:t>Author</w:t>
            </w:r>
          </w:p>
        </w:tc>
        <w:tc>
          <w:tcPr>
            <w:tcW w:w="630" w:type="dxa"/>
          </w:tcPr>
          <w:p w14:paraId="01C08DEA" w14:textId="77777777" w:rsidR="00CC0F6D" w:rsidRDefault="00C6168C">
            <w:pPr>
              <w:spacing w:after="200"/>
              <w:rPr>
                <w:b/>
              </w:rPr>
            </w:pPr>
            <w:r>
              <w:rPr>
                <w:b/>
              </w:rPr>
              <w:t>Year</w:t>
            </w:r>
          </w:p>
        </w:tc>
        <w:tc>
          <w:tcPr>
            <w:tcW w:w="2088" w:type="dxa"/>
            <w:gridSpan w:val="2"/>
            <w:tcBorders>
              <w:right w:val="single" w:sz="24" w:space="0" w:color="auto"/>
            </w:tcBorders>
          </w:tcPr>
          <w:p w14:paraId="5310E9DB" w14:textId="77777777" w:rsidR="00CC0F6D" w:rsidRDefault="00C6168C">
            <w:pPr>
              <w:tabs>
                <w:tab w:val="left" w:pos="11070"/>
              </w:tabs>
              <w:spacing w:after="200"/>
              <w:jc w:val="center"/>
              <w:rPr>
                <w:b/>
              </w:rPr>
            </w:pPr>
            <w:r>
              <w:rPr>
                <w:b/>
              </w:rPr>
              <w:t xml:space="preserve">Lung Volume (ml) </w:t>
            </w:r>
          </w:p>
        </w:tc>
        <w:tc>
          <w:tcPr>
            <w:tcW w:w="4230" w:type="dxa"/>
            <w:gridSpan w:val="4"/>
            <w:tcBorders>
              <w:right w:val="single" w:sz="24" w:space="0" w:color="auto"/>
            </w:tcBorders>
          </w:tcPr>
          <w:p w14:paraId="4AE8489A" w14:textId="77777777" w:rsidR="00CC0F6D" w:rsidRDefault="00C6168C">
            <w:pPr>
              <w:spacing w:after="200"/>
              <w:jc w:val="center"/>
              <w:rPr>
                <w:b/>
              </w:rPr>
            </w:pPr>
            <w:r>
              <w:rPr>
                <w:b/>
              </w:rPr>
              <w:t>RA950 (%)</w:t>
            </w:r>
          </w:p>
        </w:tc>
        <w:tc>
          <w:tcPr>
            <w:tcW w:w="3780" w:type="dxa"/>
            <w:gridSpan w:val="4"/>
            <w:tcBorders>
              <w:left w:val="single" w:sz="24" w:space="0" w:color="auto"/>
            </w:tcBorders>
          </w:tcPr>
          <w:p w14:paraId="4C360A2C" w14:textId="77777777" w:rsidR="00CC0F6D" w:rsidRDefault="00C6168C">
            <w:pPr>
              <w:spacing w:after="200"/>
              <w:jc w:val="center"/>
              <w:rPr>
                <w:b/>
              </w:rPr>
            </w:pPr>
            <w:r>
              <w:rPr>
                <w:b/>
              </w:rPr>
              <w:t>Perc15 (HU)</w:t>
            </w:r>
          </w:p>
        </w:tc>
      </w:tr>
      <w:tr w:rsidR="00CC0F6D" w14:paraId="73571D32" w14:textId="77777777">
        <w:tc>
          <w:tcPr>
            <w:tcW w:w="1350" w:type="dxa"/>
            <w:tcBorders>
              <w:left w:val="single" w:sz="4" w:space="0" w:color="auto"/>
            </w:tcBorders>
          </w:tcPr>
          <w:p w14:paraId="03B5EFA4" w14:textId="77777777" w:rsidR="00CC0F6D" w:rsidRDefault="00CC0F6D">
            <w:pPr>
              <w:spacing w:after="200"/>
              <w:rPr>
                <w:b/>
              </w:rPr>
            </w:pPr>
          </w:p>
        </w:tc>
        <w:tc>
          <w:tcPr>
            <w:tcW w:w="630" w:type="dxa"/>
          </w:tcPr>
          <w:p w14:paraId="75B72118" w14:textId="77777777" w:rsidR="00CC0F6D" w:rsidRDefault="00CC0F6D">
            <w:pPr>
              <w:spacing w:after="200"/>
              <w:rPr>
                <w:b/>
              </w:rPr>
            </w:pPr>
          </w:p>
        </w:tc>
        <w:tc>
          <w:tcPr>
            <w:tcW w:w="1008" w:type="dxa"/>
          </w:tcPr>
          <w:p w14:paraId="0D7D909B" w14:textId="77777777" w:rsidR="00CC0F6D" w:rsidRDefault="00C6168C">
            <w:pPr>
              <w:spacing w:after="200"/>
              <w:rPr>
                <w:b/>
                <w:sz w:val="18"/>
                <w:szCs w:val="18"/>
              </w:rPr>
            </w:pPr>
            <w:r>
              <w:rPr>
                <w:b/>
                <w:sz w:val="18"/>
                <w:szCs w:val="18"/>
              </w:rPr>
              <w:t xml:space="preserve">Mean (SD) Time 1 </w:t>
            </w:r>
          </w:p>
        </w:tc>
        <w:tc>
          <w:tcPr>
            <w:tcW w:w="1080" w:type="dxa"/>
            <w:tcBorders>
              <w:right w:val="single" w:sz="24" w:space="0" w:color="auto"/>
            </w:tcBorders>
          </w:tcPr>
          <w:p w14:paraId="25213997" w14:textId="77777777" w:rsidR="00CC0F6D" w:rsidRDefault="00C6168C">
            <w:pPr>
              <w:spacing w:after="200"/>
              <w:rPr>
                <w:b/>
                <w:sz w:val="18"/>
                <w:szCs w:val="18"/>
              </w:rPr>
            </w:pPr>
            <w:r>
              <w:rPr>
                <w:b/>
                <w:sz w:val="18"/>
                <w:szCs w:val="18"/>
              </w:rPr>
              <w:t>Mean (SD) Time 2</w:t>
            </w:r>
          </w:p>
        </w:tc>
        <w:tc>
          <w:tcPr>
            <w:tcW w:w="1080" w:type="dxa"/>
            <w:tcBorders>
              <w:left w:val="single" w:sz="24" w:space="0" w:color="auto"/>
            </w:tcBorders>
          </w:tcPr>
          <w:p w14:paraId="06AB20F0" w14:textId="77777777" w:rsidR="00CC0F6D" w:rsidRDefault="00C6168C">
            <w:pPr>
              <w:spacing w:after="200"/>
              <w:rPr>
                <w:b/>
                <w:sz w:val="18"/>
                <w:szCs w:val="18"/>
              </w:rPr>
            </w:pPr>
            <w:r>
              <w:rPr>
                <w:b/>
                <w:sz w:val="18"/>
                <w:szCs w:val="18"/>
              </w:rPr>
              <w:t xml:space="preserve">Mean (SD) Time 1 </w:t>
            </w:r>
          </w:p>
        </w:tc>
        <w:tc>
          <w:tcPr>
            <w:tcW w:w="1080" w:type="dxa"/>
          </w:tcPr>
          <w:p w14:paraId="6E1B4AD0" w14:textId="77777777" w:rsidR="00CC0F6D" w:rsidRDefault="00C6168C">
            <w:pPr>
              <w:spacing w:after="200"/>
              <w:rPr>
                <w:b/>
                <w:sz w:val="18"/>
                <w:szCs w:val="18"/>
              </w:rPr>
            </w:pPr>
            <w:r>
              <w:rPr>
                <w:b/>
                <w:sz w:val="18"/>
                <w:szCs w:val="18"/>
              </w:rPr>
              <w:t>Mean (SD) Time 2</w:t>
            </w:r>
          </w:p>
        </w:tc>
        <w:tc>
          <w:tcPr>
            <w:tcW w:w="810" w:type="dxa"/>
          </w:tcPr>
          <w:p w14:paraId="2811ED2C" w14:textId="77777777" w:rsidR="00CC0F6D" w:rsidRDefault="00C6168C">
            <w:pPr>
              <w:spacing w:after="200"/>
              <w:rPr>
                <w:b/>
                <w:sz w:val="18"/>
                <w:szCs w:val="18"/>
              </w:rPr>
            </w:pPr>
            <w:r>
              <w:rPr>
                <w:b/>
                <w:sz w:val="18"/>
                <w:szCs w:val="18"/>
              </w:rPr>
              <w:t xml:space="preserve">Bias (SD) </w:t>
            </w:r>
          </w:p>
        </w:tc>
        <w:tc>
          <w:tcPr>
            <w:tcW w:w="1260" w:type="dxa"/>
          </w:tcPr>
          <w:p w14:paraId="52C48222" w14:textId="77777777" w:rsidR="00CC0F6D" w:rsidRDefault="00C6168C">
            <w:pPr>
              <w:spacing w:after="200"/>
              <w:rPr>
                <w:b/>
                <w:sz w:val="18"/>
                <w:szCs w:val="18"/>
              </w:rPr>
            </w:pPr>
            <w:r>
              <w:rPr>
                <w:b/>
                <w:sz w:val="18"/>
                <w:szCs w:val="18"/>
              </w:rPr>
              <w:t xml:space="preserve">Limits of Agreement </w:t>
            </w:r>
          </w:p>
        </w:tc>
        <w:tc>
          <w:tcPr>
            <w:tcW w:w="810" w:type="dxa"/>
            <w:tcBorders>
              <w:left w:val="single" w:sz="24" w:space="0" w:color="auto"/>
            </w:tcBorders>
          </w:tcPr>
          <w:p w14:paraId="57C12153" w14:textId="77777777" w:rsidR="00CC0F6D" w:rsidRDefault="00C6168C">
            <w:pPr>
              <w:spacing w:after="200"/>
              <w:rPr>
                <w:b/>
                <w:sz w:val="18"/>
                <w:szCs w:val="18"/>
              </w:rPr>
            </w:pPr>
            <w:r>
              <w:rPr>
                <w:b/>
                <w:sz w:val="18"/>
                <w:szCs w:val="18"/>
              </w:rPr>
              <w:t xml:space="preserve">Mean (SD) Time 1 </w:t>
            </w:r>
          </w:p>
        </w:tc>
        <w:tc>
          <w:tcPr>
            <w:tcW w:w="900" w:type="dxa"/>
          </w:tcPr>
          <w:p w14:paraId="2728583A" w14:textId="77777777" w:rsidR="00CC0F6D" w:rsidRDefault="00C6168C">
            <w:pPr>
              <w:spacing w:after="200"/>
              <w:rPr>
                <w:b/>
                <w:sz w:val="18"/>
                <w:szCs w:val="18"/>
              </w:rPr>
            </w:pPr>
            <w:r>
              <w:rPr>
                <w:b/>
                <w:sz w:val="18"/>
                <w:szCs w:val="18"/>
              </w:rPr>
              <w:t xml:space="preserve">Mean (SD) Time 2 </w:t>
            </w:r>
          </w:p>
        </w:tc>
        <w:tc>
          <w:tcPr>
            <w:tcW w:w="810" w:type="dxa"/>
          </w:tcPr>
          <w:p w14:paraId="51CD7233" w14:textId="77777777" w:rsidR="00CC0F6D" w:rsidRDefault="00C6168C">
            <w:pPr>
              <w:spacing w:after="200"/>
              <w:rPr>
                <w:b/>
                <w:sz w:val="18"/>
                <w:szCs w:val="18"/>
              </w:rPr>
            </w:pPr>
            <w:r>
              <w:rPr>
                <w:b/>
                <w:sz w:val="18"/>
                <w:szCs w:val="18"/>
              </w:rPr>
              <w:t>Bias (SD)</w:t>
            </w:r>
          </w:p>
        </w:tc>
        <w:tc>
          <w:tcPr>
            <w:tcW w:w="1260" w:type="dxa"/>
          </w:tcPr>
          <w:p w14:paraId="51A2F328" w14:textId="77777777" w:rsidR="00CC0F6D" w:rsidRDefault="00C6168C">
            <w:pPr>
              <w:spacing w:after="200"/>
              <w:rPr>
                <w:b/>
                <w:sz w:val="18"/>
                <w:szCs w:val="18"/>
              </w:rPr>
            </w:pPr>
            <w:r>
              <w:rPr>
                <w:b/>
                <w:sz w:val="18"/>
                <w:szCs w:val="18"/>
              </w:rPr>
              <w:t>Limits of Agreement</w:t>
            </w:r>
          </w:p>
        </w:tc>
      </w:tr>
      <w:tr w:rsidR="00CC0F6D" w14:paraId="355B241C" w14:textId="77777777">
        <w:tc>
          <w:tcPr>
            <w:tcW w:w="1350" w:type="dxa"/>
            <w:tcBorders>
              <w:left w:val="single" w:sz="4" w:space="0" w:color="auto"/>
            </w:tcBorders>
          </w:tcPr>
          <w:p w14:paraId="7007F4EE" w14:textId="77777777" w:rsidR="00CC0F6D" w:rsidRDefault="00C6168C">
            <w:pPr>
              <w:spacing w:after="200"/>
              <w:rPr>
                <w:sz w:val="20"/>
              </w:rPr>
            </w:pPr>
            <w:r>
              <w:rPr>
                <w:sz w:val="20"/>
              </w:rPr>
              <w:t>Park</w:t>
            </w:r>
          </w:p>
        </w:tc>
        <w:tc>
          <w:tcPr>
            <w:tcW w:w="630" w:type="dxa"/>
          </w:tcPr>
          <w:p w14:paraId="7C4C52B5" w14:textId="77777777" w:rsidR="00CC0F6D" w:rsidRDefault="00C6168C">
            <w:pPr>
              <w:spacing w:after="200"/>
              <w:rPr>
                <w:sz w:val="18"/>
                <w:szCs w:val="18"/>
              </w:rPr>
            </w:pPr>
            <w:r>
              <w:rPr>
                <w:sz w:val="18"/>
                <w:szCs w:val="18"/>
              </w:rPr>
              <w:t>2012</w:t>
            </w:r>
          </w:p>
        </w:tc>
        <w:tc>
          <w:tcPr>
            <w:tcW w:w="1008" w:type="dxa"/>
          </w:tcPr>
          <w:p w14:paraId="170DDA86" w14:textId="77777777" w:rsidR="00CC0F6D" w:rsidRDefault="00C6168C">
            <w:pPr>
              <w:spacing w:after="200"/>
              <w:jc w:val="center"/>
              <w:rPr>
                <w:sz w:val="18"/>
                <w:szCs w:val="18"/>
              </w:rPr>
            </w:pPr>
            <w:r>
              <w:rPr>
                <w:sz w:val="18"/>
                <w:szCs w:val="18"/>
              </w:rPr>
              <w:t>4784 (908)</w:t>
            </w:r>
          </w:p>
        </w:tc>
        <w:tc>
          <w:tcPr>
            <w:tcW w:w="1080" w:type="dxa"/>
            <w:tcBorders>
              <w:right w:val="single" w:sz="24" w:space="0" w:color="auto"/>
            </w:tcBorders>
          </w:tcPr>
          <w:p w14:paraId="09850865" w14:textId="77777777" w:rsidR="00CC0F6D" w:rsidRDefault="00C6168C">
            <w:pPr>
              <w:spacing w:after="200"/>
              <w:jc w:val="center"/>
              <w:rPr>
                <w:sz w:val="18"/>
                <w:szCs w:val="18"/>
              </w:rPr>
            </w:pPr>
            <w:r>
              <w:rPr>
                <w:sz w:val="18"/>
                <w:szCs w:val="18"/>
              </w:rPr>
              <w:t>4806 (978)</w:t>
            </w:r>
          </w:p>
        </w:tc>
        <w:tc>
          <w:tcPr>
            <w:tcW w:w="1080" w:type="dxa"/>
            <w:tcBorders>
              <w:left w:val="single" w:sz="24" w:space="0" w:color="auto"/>
            </w:tcBorders>
          </w:tcPr>
          <w:p w14:paraId="4F9FC9A1" w14:textId="77777777" w:rsidR="00CC0F6D" w:rsidRDefault="00C6168C">
            <w:pPr>
              <w:spacing w:after="200"/>
              <w:jc w:val="center"/>
              <w:rPr>
                <w:sz w:val="18"/>
                <w:szCs w:val="18"/>
              </w:rPr>
            </w:pPr>
            <w:r>
              <w:rPr>
                <w:sz w:val="18"/>
                <w:szCs w:val="18"/>
              </w:rPr>
              <w:t>8.7 (5.3)</w:t>
            </w:r>
          </w:p>
        </w:tc>
        <w:tc>
          <w:tcPr>
            <w:tcW w:w="1080" w:type="dxa"/>
          </w:tcPr>
          <w:p w14:paraId="40071582" w14:textId="77777777" w:rsidR="00CC0F6D" w:rsidRDefault="00C6168C">
            <w:pPr>
              <w:spacing w:after="200"/>
              <w:jc w:val="center"/>
              <w:rPr>
                <w:sz w:val="18"/>
                <w:szCs w:val="18"/>
              </w:rPr>
            </w:pPr>
            <w:r>
              <w:rPr>
                <w:sz w:val="18"/>
                <w:szCs w:val="18"/>
              </w:rPr>
              <w:t>9.2 (5.1)</w:t>
            </w:r>
          </w:p>
        </w:tc>
        <w:tc>
          <w:tcPr>
            <w:tcW w:w="810" w:type="dxa"/>
          </w:tcPr>
          <w:p w14:paraId="6AD0E4E8" w14:textId="77777777" w:rsidR="00CC0F6D" w:rsidRDefault="00C6168C">
            <w:pPr>
              <w:spacing w:after="200"/>
              <w:jc w:val="center"/>
              <w:rPr>
                <w:sz w:val="18"/>
                <w:szCs w:val="18"/>
              </w:rPr>
            </w:pPr>
            <w:r>
              <w:rPr>
                <w:sz w:val="18"/>
                <w:szCs w:val="18"/>
              </w:rPr>
              <w:t>0.5 (3.5)</w:t>
            </w:r>
          </w:p>
        </w:tc>
        <w:tc>
          <w:tcPr>
            <w:tcW w:w="1260" w:type="dxa"/>
          </w:tcPr>
          <w:p w14:paraId="6AEA7976" w14:textId="77777777" w:rsidR="00CC0F6D" w:rsidRDefault="00C6168C">
            <w:pPr>
              <w:spacing w:after="200"/>
              <w:jc w:val="center"/>
              <w:rPr>
                <w:sz w:val="18"/>
                <w:szCs w:val="18"/>
              </w:rPr>
            </w:pPr>
            <w:r>
              <w:rPr>
                <w:sz w:val="18"/>
                <w:szCs w:val="18"/>
              </w:rPr>
              <w:t>-6.4, 7.4</w:t>
            </w:r>
          </w:p>
        </w:tc>
        <w:tc>
          <w:tcPr>
            <w:tcW w:w="810" w:type="dxa"/>
            <w:tcBorders>
              <w:left w:val="single" w:sz="24" w:space="0" w:color="auto"/>
            </w:tcBorders>
          </w:tcPr>
          <w:p w14:paraId="40429456" w14:textId="77777777" w:rsidR="00CC0F6D" w:rsidRDefault="00C6168C">
            <w:pPr>
              <w:spacing w:after="200"/>
              <w:jc w:val="center"/>
              <w:rPr>
                <w:sz w:val="18"/>
                <w:szCs w:val="18"/>
              </w:rPr>
            </w:pPr>
            <w:r>
              <w:rPr>
                <w:sz w:val="18"/>
                <w:szCs w:val="18"/>
              </w:rPr>
              <w:t>-933.4 (13.8)</w:t>
            </w:r>
          </w:p>
        </w:tc>
        <w:tc>
          <w:tcPr>
            <w:tcW w:w="900" w:type="dxa"/>
          </w:tcPr>
          <w:p w14:paraId="55417371" w14:textId="77777777" w:rsidR="00CC0F6D" w:rsidRDefault="00C6168C">
            <w:pPr>
              <w:spacing w:after="200"/>
              <w:jc w:val="center"/>
              <w:rPr>
                <w:sz w:val="18"/>
                <w:szCs w:val="18"/>
              </w:rPr>
            </w:pPr>
            <w:r>
              <w:rPr>
                <w:sz w:val="18"/>
                <w:szCs w:val="18"/>
              </w:rPr>
              <w:t>-934.5 (13.7)</w:t>
            </w:r>
          </w:p>
        </w:tc>
        <w:tc>
          <w:tcPr>
            <w:tcW w:w="810" w:type="dxa"/>
          </w:tcPr>
          <w:p w14:paraId="4AF6ABD6" w14:textId="77777777" w:rsidR="00CC0F6D" w:rsidRDefault="00C6168C">
            <w:pPr>
              <w:spacing w:after="200"/>
              <w:jc w:val="center"/>
              <w:rPr>
                <w:sz w:val="18"/>
                <w:szCs w:val="18"/>
              </w:rPr>
            </w:pPr>
            <w:r>
              <w:rPr>
                <w:sz w:val="18"/>
                <w:szCs w:val="18"/>
              </w:rPr>
              <w:t>-1.1 (10.9)</w:t>
            </w:r>
          </w:p>
        </w:tc>
        <w:tc>
          <w:tcPr>
            <w:tcW w:w="1260" w:type="dxa"/>
          </w:tcPr>
          <w:p w14:paraId="742B1F42" w14:textId="77777777" w:rsidR="00CC0F6D" w:rsidRDefault="00C6168C">
            <w:pPr>
              <w:spacing w:after="200"/>
              <w:jc w:val="center"/>
              <w:rPr>
                <w:sz w:val="18"/>
                <w:szCs w:val="18"/>
              </w:rPr>
            </w:pPr>
            <w:r>
              <w:rPr>
                <w:sz w:val="18"/>
                <w:szCs w:val="18"/>
              </w:rPr>
              <w:t>-22.1, 20.7</w:t>
            </w:r>
          </w:p>
        </w:tc>
      </w:tr>
      <w:tr w:rsidR="00CC0F6D" w14:paraId="5E99DCDB" w14:textId="77777777">
        <w:tc>
          <w:tcPr>
            <w:tcW w:w="1350" w:type="dxa"/>
            <w:tcBorders>
              <w:left w:val="single" w:sz="4" w:space="0" w:color="auto"/>
            </w:tcBorders>
          </w:tcPr>
          <w:p w14:paraId="048506D7" w14:textId="77777777" w:rsidR="00CC0F6D" w:rsidRDefault="00C6168C">
            <w:pPr>
              <w:spacing w:after="200"/>
              <w:rPr>
                <w:sz w:val="20"/>
              </w:rPr>
            </w:pPr>
            <w:r>
              <w:rPr>
                <w:sz w:val="20"/>
              </w:rPr>
              <w:t>Chong</w:t>
            </w:r>
          </w:p>
        </w:tc>
        <w:tc>
          <w:tcPr>
            <w:tcW w:w="630" w:type="dxa"/>
          </w:tcPr>
          <w:p w14:paraId="7E641036" w14:textId="77777777" w:rsidR="00CC0F6D" w:rsidRDefault="00C6168C">
            <w:pPr>
              <w:spacing w:after="200"/>
              <w:rPr>
                <w:sz w:val="18"/>
                <w:szCs w:val="18"/>
              </w:rPr>
            </w:pPr>
            <w:r>
              <w:rPr>
                <w:sz w:val="18"/>
                <w:szCs w:val="18"/>
              </w:rPr>
              <w:t>2012</w:t>
            </w:r>
          </w:p>
        </w:tc>
        <w:tc>
          <w:tcPr>
            <w:tcW w:w="1008" w:type="dxa"/>
          </w:tcPr>
          <w:p w14:paraId="5FCEEAF7" w14:textId="77777777" w:rsidR="00CC0F6D" w:rsidRDefault="00C6168C">
            <w:pPr>
              <w:spacing w:after="200"/>
              <w:jc w:val="center"/>
              <w:rPr>
                <w:sz w:val="18"/>
                <w:szCs w:val="18"/>
              </w:rPr>
            </w:pPr>
            <w:r>
              <w:rPr>
                <w:sz w:val="18"/>
                <w:szCs w:val="18"/>
              </w:rPr>
              <w:t>5770 (1540)</w:t>
            </w:r>
          </w:p>
        </w:tc>
        <w:tc>
          <w:tcPr>
            <w:tcW w:w="1080" w:type="dxa"/>
            <w:tcBorders>
              <w:right w:val="single" w:sz="24" w:space="0" w:color="auto"/>
            </w:tcBorders>
          </w:tcPr>
          <w:p w14:paraId="2018EF9B" w14:textId="77777777" w:rsidR="00CC0F6D" w:rsidRDefault="00C6168C">
            <w:pPr>
              <w:spacing w:after="200"/>
              <w:jc w:val="center"/>
              <w:rPr>
                <w:sz w:val="18"/>
                <w:szCs w:val="18"/>
              </w:rPr>
            </w:pPr>
            <w:r>
              <w:rPr>
                <w:sz w:val="18"/>
                <w:szCs w:val="18"/>
              </w:rPr>
              <w:t>5724 (NR)</w:t>
            </w:r>
          </w:p>
        </w:tc>
        <w:tc>
          <w:tcPr>
            <w:tcW w:w="1080" w:type="dxa"/>
            <w:tcBorders>
              <w:left w:val="single" w:sz="24" w:space="0" w:color="auto"/>
            </w:tcBorders>
          </w:tcPr>
          <w:p w14:paraId="77ACDA08" w14:textId="77777777" w:rsidR="00CC0F6D" w:rsidRDefault="00C6168C">
            <w:pPr>
              <w:spacing w:after="200"/>
              <w:jc w:val="center"/>
              <w:rPr>
                <w:sz w:val="18"/>
                <w:szCs w:val="18"/>
              </w:rPr>
            </w:pPr>
            <w:r>
              <w:rPr>
                <w:sz w:val="18"/>
                <w:szCs w:val="18"/>
              </w:rPr>
              <w:t>16.0 (11.7)</w:t>
            </w:r>
          </w:p>
        </w:tc>
        <w:tc>
          <w:tcPr>
            <w:tcW w:w="1080" w:type="dxa"/>
          </w:tcPr>
          <w:p w14:paraId="3D35651C" w14:textId="77777777" w:rsidR="00CC0F6D" w:rsidRDefault="00C6168C">
            <w:pPr>
              <w:spacing w:after="200"/>
              <w:jc w:val="center"/>
              <w:rPr>
                <w:sz w:val="18"/>
                <w:szCs w:val="18"/>
              </w:rPr>
            </w:pPr>
            <w:r>
              <w:rPr>
                <w:sz w:val="18"/>
                <w:szCs w:val="18"/>
              </w:rPr>
              <w:t>NR</w:t>
            </w:r>
          </w:p>
        </w:tc>
        <w:tc>
          <w:tcPr>
            <w:tcW w:w="810" w:type="dxa"/>
          </w:tcPr>
          <w:p w14:paraId="4474B4EB" w14:textId="77777777" w:rsidR="00CC0F6D" w:rsidRDefault="00C6168C">
            <w:pPr>
              <w:spacing w:after="200"/>
              <w:jc w:val="center"/>
              <w:rPr>
                <w:sz w:val="18"/>
                <w:szCs w:val="18"/>
              </w:rPr>
            </w:pPr>
            <w:r>
              <w:rPr>
                <w:sz w:val="18"/>
                <w:szCs w:val="18"/>
              </w:rPr>
              <w:t>0.01 (1.17)</w:t>
            </w:r>
          </w:p>
        </w:tc>
        <w:tc>
          <w:tcPr>
            <w:tcW w:w="1260" w:type="dxa"/>
          </w:tcPr>
          <w:p w14:paraId="4C4D7BBA" w14:textId="77777777" w:rsidR="00CC0F6D" w:rsidRDefault="00C6168C">
            <w:pPr>
              <w:spacing w:after="200"/>
              <w:jc w:val="center"/>
              <w:rPr>
                <w:sz w:val="18"/>
                <w:szCs w:val="18"/>
              </w:rPr>
            </w:pPr>
            <w:r>
              <w:rPr>
                <w:sz w:val="18"/>
                <w:szCs w:val="18"/>
              </w:rPr>
              <w:t>-2.33, 2.35</w:t>
            </w:r>
          </w:p>
        </w:tc>
        <w:tc>
          <w:tcPr>
            <w:tcW w:w="810" w:type="dxa"/>
            <w:tcBorders>
              <w:left w:val="single" w:sz="24" w:space="0" w:color="auto"/>
            </w:tcBorders>
          </w:tcPr>
          <w:p w14:paraId="53907F09" w14:textId="77777777" w:rsidR="00CC0F6D" w:rsidRDefault="00C6168C">
            <w:pPr>
              <w:spacing w:after="200"/>
              <w:jc w:val="center"/>
              <w:rPr>
                <w:sz w:val="18"/>
                <w:szCs w:val="18"/>
              </w:rPr>
            </w:pPr>
            <w:r>
              <w:rPr>
                <w:sz w:val="18"/>
                <w:szCs w:val="18"/>
              </w:rPr>
              <w:t>-946.3 (28.3)</w:t>
            </w:r>
          </w:p>
        </w:tc>
        <w:tc>
          <w:tcPr>
            <w:tcW w:w="900" w:type="dxa"/>
          </w:tcPr>
          <w:p w14:paraId="69666EC2" w14:textId="77777777" w:rsidR="00CC0F6D" w:rsidRDefault="00C6168C">
            <w:pPr>
              <w:spacing w:after="200"/>
              <w:jc w:val="center"/>
              <w:rPr>
                <w:sz w:val="18"/>
                <w:szCs w:val="18"/>
              </w:rPr>
            </w:pPr>
            <w:r>
              <w:rPr>
                <w:sz w:val="18"/>
                <w:szCs w:val="18"/>
              </w:rPr>
              <w:t>NR (NR)</w:t>
            </w:r>
          </w:p>
        </w:tc>
        <w:tc>
          <w:tcPr>
            <w:tcW w:w="810" w:type="dxa"/>
          </w:tcPr>
          <w:p w14:paraId="19B3F74C" w14:textId="77777777" w:rsidR="00CC0F6D" w:rsidRDefault="00C6168C">
            <w:pPr>
              <w:spacing w:after="200"/>
              <w:jc w:val="center"/>
              <w:rPr>
                <w:sz w:val="18"/>
                <w:szCs w:val="18"/>
              </w:rPr>
            </w:pPr>
            <w:r>
              <w:rPr>
                <w:sz w:val="18"/>
                <w:szCs w:val="18"/>
              </w:rPr>
              <w:t>0.52 (5.29)</w:t>
            </w:r>
          </w:p>
        </w:tc>
        <w:tc>
          <w:tcPr>
            <w:tcW w:w="1260" w:type="dxa"/>
          </w:tcPr>
          <w:p w14:paraId="2822EAE3" w14:textId="77777777" w:rsidR="00CC0F6D" w:rsidRDefault="00C6168C">
            <w:pPr>
              <w:spacing w:after="200"/>
              <w:jc w:val="center"/>
              <w:rPr>
                <w:sz w:val="18"/>
                <w:szCs w:val="18"/>
              </w:rPr>
            </w:pPr>
            <w:r>
              <w:rPr>
                <w:sz w:val="18"/>
                <w:szCs w:val="18"/>
              </w:rPr>
              <w:t>-10.07, 11.11</w:t>
            </w:r>
          </w:p>
        </w:tc>
      </w:tr>
      <w:tr w:rsidR="00CC0F6D" w14:paraId="2952D86E" w14:textId="77777777">
        <w:tc>
          <w:tcPr>
            <w:tcW w:w="1350" w:type="dxa"/>
            <w:tcBorders>
              <w:left w:val="single" w:sz="4" w:space="0" w:color="auto"/>
            </w:tcBorders>
          </w:tcPr>
          <w:p w14:paraId="4FBAA7F5" w14:textId="77777777" w:rsidR="00CC0F6D" w:rsidRDefault="00C6168C">
            <w:pPr>
              <w:spacing w:after="200"/>
              <w:rPr>
                <w:sz w:val="20"/>
              </w:rPr>
            </w:pPr>
            <w:r>
              <w:rPr>
                <w:sz w:val="20"/>
              </w:rPr>
              <w:t xml:space="preserve">Keller </w:t>
            </w:r>
          </w:p>
        </w:tc>
        <w:tc>
          <w:tcPr>
            <w:tcW w:w="630" w:type="dxa"/>
          </w:tcPr>
          <w:p w14:paraId="46CA3925" w14:textId="77777777" w:rsidR="00CC0F6D" w:rsidRDefault="00C6168C">
            <w:pPr>
              <w:spacing w:after="200"/>
              <w:rPr>
                <w:sz w:val="18"/>
                <w:szCs w:val="18"/>
              </w:rPr>
            </w:pPr>
            <w:r>
              <w:rPr>
                <w:sz w:val="18"/>
                <w:szCs w:val="18"/>
              </w:rPr>
              <w:t>2011</w:t>
            </w:r>
          </w:p>
        </w:tc>
        <w:tc>
          <w:tcPr>
            <w:tcW w:w="1008" w:type="dxa"/>
          </w:tcPr>
          <w:p w14:paraId="56FF23CC" w14:textId="77777777" w:rsidR="00CC0F6D" w:rsidRDefault="00C6168C">
            <w:pPr>
              <w:spacing w:after="200"/>
              <w:jc w:val="center"/>
              <w:rPr>
                <w:sz w:val="18"/>
                <w:szCs w:val="18"/>
              </w:rPr>
            </w:pPr>
            <w:r>
              <w:rPr>
                <w:sz w:val="18"/>
                <w:szCs w:val="18"/>
              </w:rPr>
              <w:t xml:space="preserve">NR </w:t>
            </w:r>
          </w:p>
        </w:tc>
        <w:tc>
          <w:tcPr>
            <w:tcW w:w="1080" w:type="dxa"/>
            <w:tcBorders>
              <w:right w:val="single" w:sz="24" w:space="0" w:color="auto"/>
            </w:tcBorders>
          </w:tcPr>
          <w:p w14:paraId="150D1D68" w14:textId="77777777" w:rsidR="00CC0F6D" w:rsidRDefault="00C6168C">
            <w:pPr>
              <w:spacing w:after="200"/>
              <w:jc w:val="center"/>
              <w:rPr>
                <w:sz w:val="18"/>
                <w:szCs w:val="18"/>
              </w:rPr>
            </w:pPr>
            <w:r>
              <w:rPr>
                <w:sz w:val="18"/>
                <w:szCs w:val="18"/>
              </w:rPr>
              <w:t>NR</w:t>
            </w:r>
          </w:p>
        </w:tc>
        <w:tc>
          <w:tcPr>
            <w:tcW w:w="1080" w:type="dxa"/>
            <w:tcBorders>
              <w:left w:val="single" w:sz="24" w:space="0" w:color="auto"/>
            </w:tcBorders>
          </w:tcPr>
          <w:p w14:paraId="332DDF85" w14:textId="77777777" w:rsidR="00CC0F6D" w:rsidRDefault="00C6168C">
            <w:pPr>
              <w:spacing w:after="200"/>
              <w:jc w:val="center"/>
              <w:rPr>
                <w:sz w:val="18"/>
                <w:szCs w:val="18"/>
              </w:rPr>
            </w:pPr>
            <w:r>
              <w:rPr>
                <w:sz w:val="18"/>
                <w:szCs w:val="18"/>
              </w:rPr>
              <w:t>-</w:t>
            </w:r>
          </w:p>
        </w:tc>
        <w:tc>
          <w:tcPr>
            <w:tcW w:w="1080" w:type="dxa"/>
          </w:tcPr>
          <w:p w14:paraId="01E4C8C3" w14:textId="77777777" w:rsidR="00CC0F6D" w:rsidRDefault="00C6168C">
            <w:pPr>
              <w:spacing w:after="200"/>
              <w:jc w:val="center"/>
              <w:rPr>
                <w:sz w:val="18"/>
                <w:szCs w:val="18"/>
              </w:rPr>
            </w:pPr>
            <w:r>
              <w:rPr>
                <w:sz w:val="18"/>
                <w:szCs w:val="18"/>
              </w:rPr>
              <w:t>-</w:t>
            </w:r>
          </w:p>
        </w:tc>
        <w:tc>
          <w:tcPr>
            <w:tcW w:w="810" w:type="dxa"/>
          </w:tcPr>
          <w:p w14:paraId="40F69357" w14:textId="77777777" w:rsidR="00CC0F6D" w:rsidRDefault="00C6168C">
            <w:pPr>
              <w:spacing w:after="200"/>
              <w:jc w:val="center"/>
              <w:rPr>
                <w:sz w:val="18"/>
                <w:szCs w:val="18"/>
              </w:rPr>
            </w:pPr>
            <w:r>
              <w:rPr>
                <w:sz w:val="18"/>
                <w:szCs w:val="18"/>
              </w:rPr>
              <w:t>-</w:t>
            </w:r>
          </w:p>
        </w:tc>
        <w:tc>
          <w:tcPr>
            <w:tcW w:w="1260" w:type="dxa"/>
          </w:tcPr>
          <w:p w14:paraId="4E7F5AC8" w14:textId="77777777" w:rsidR="00CC0F6D" w:rsidRDefault="00C6168C">
            <w:pPr>
              <w:spacing w:after="200"/>
              <w:jc w:val="center"/>
              <w:rPr>
                <w:sz w:val="18"/>
                <w:szCs w:val="18"/>
              </w:rPr>
            </w:pPr>
            <w:r>
              <w:rPr>
                <w:sz w:val="18"/>
                <w:szCs w:val="18"/>
              </w:rPr>
              <w:t>-</w:t>
            </w:r>
          </w:p>
        </w:tc>
        <w:tc>
          <w:tcPr>
            <w:tcW w:w="810" w:type="dxa"/>
            <w:tcBorders>
              <w:left w:val="single" w:sz="24" w:space="0" w:color="auto"/>
            </w:tcBorders>
          </w:tcPr>
          <w:p w14:paraId="06CA83E6" w14:textId="77777777" w:rsidR="00CC0F6D" w:rsidRDefault="00C6168C">
            <w:pPr>
              <w:spacing w:after="200"/>
              <w:jc w:val="center"/>
              <w:rPr>
                <w:sz w:val="18"/>
                <w:szCs w:val="18"/>
              </w:rPr>
            </w:pPr>
            <w:r>
              <w:rPr>
                <w:sz w:val="18"/>
                <w:szCs w:val="18"/>
              </w:rPr>
              <w:t>NR</w:t>
            </w:r>
          </w:p>
        </w:tc>
        <w:tc>
          <w:tcPr>
            <w:tcW w:w="900" w:type="dxa"/>
          </w:tcPr>
          <w:p w14:paraId="2232CED8" w14:textId="77777777" w:rsidR="00CC0F6D" w:rsidRDefault="00C6168C">
            <w:pPr>
              <w:spacing w:after="200"/>
              <w:jc w:val="center"/>
              <w:rPr>
                <w:sz w:val="18"/>
                <w:szCs w:val="18"/>
              </w:rPr>
            </w:pPr>
            <w:r>
              <w:rPr>
                <w:sz w:val="18"/>
                <w:szCs w:val="18"/>
              </w:rPr>
              <w:t>NR</w:t>
            </w:r>
          </w:p>
        </w:tc>
        <w:tc>
          <w:tcPr>
            <w:tcW w:w="810" w:type="dxa"/>
          </w:tcPr>
          <w:p w14:paraId="12360877" w14:textId="77777777" w:rsidR="00CC0F6D" w:rsidRDefault="00C6168C">
            <w:pPr>
              <w:spacing w:after="200"/>
              <w:jc w:val="center"/>
              <w:rPr>
                <w:sz w:val="18"/>
                <w:szCs w:val="18"/>
              </w:rPr>
            </w:pPr>
            <w:r>
              <w:rPr>
                <w:sz w:val="18"/>
                <w:szCs w:val="18"/>
              </w:rPr>
              <w:t>-0.39 (10.1)</w:t>
            </w:r>
          </w:p>
        </w:tc>
        <w:tc>
          <w:tcPr>
            <w:tcW w:w="1260" w:type="dxa"/>
          </w:tcPr>
          <w:p w14:paraId="3DEF8875" w14:textId="77777777" w:rsidR="00CC0F6D" w:rsidRDefault="00C6168C">
            <w:pPr>
              <w:spacing w:after="200"/>
              <w:jc w:val="center"/>
              <w:rPr>
                <w:sz w:val="18"/>
                <w:szCs w:val="18"/>
              </w:rPr>
            </w:pPr>
            <w:r>
              <w:rPr>
                <w:sz w:val="18"/>
                <w:szCs w:val="18"/>
              </w:rPr>
              <w:t>-20.13, 19.35</w:t>
            </w:r>
          </w:p>
        </w:tc>
      </w:tr>
      <w:tr w:rsidR="00CC0F6D" w14:paraId="285A5107" w14:textId="77777777">
        <w:tc>
          <w:tcPr>
            <w:tcW w:w="1350" w:type="dxa"/>
            <w:tcBorders>
              <w:left w:val="single" w:sz="4" w:space="0" w:color="auto"/>
            </w:tcBorders>
          </w:tcPr>
          <w:p w14:paraId="6A45CB53" w14:textId="77777777" w:rsidR="00CC0F6D" w:rsidRDefault="00C6168C">
            <w:pPr>
              <w:spacing w:after="200"/>
              <w:rPr>
                <w:sz w:val="20"/>
              </w:rPr>
            </w:pPr>
            <w:r>
              <w:rPr>
                <w:sz w:val="20"/>
              </w:rPr>
              <w:t>Hochhegger</w:t>
            </w:r>
          </w:p>
        </w:tc>
        <w:tc>
          <w:tcPr>
            <w:tcW w:w="630" w:type="dxa"/>
          </w:tcPr>
          <w:p w14:paraId="1296276A" w14:textId="77777777" w:rsidR="00CC0F6D" w:rsidRDefault="00C6168C">
            <w:pPr>
              <w:spacing w:after="200"/>
              <w:rPr>
                <w:sz w:val="18"/>
                <w:szCs w:val="18"/>
              </w:rPr>
            </w:pPr>
            <w:r>
              <w:rPr>
                <w:sz w:val="18"/>
                <w:szCs w:val="18"/>
              </w:rPr>
              <w:t>2011</w:t>
            </w:r>
          </w:p>
        </w:tc>
        <w:tc>
          <w:tcPr>
            <w:tcW w:w="1008" w:type="dxa"/>
          </w:tcPr>
          <w:p w14:paraId="2572D571" w14:textId="77777777" w:rsidR="00CC0F6D" w:rsidRDefault="00C6168C">
            <w:pPr>
              <w:spacing w:after="200"/>
              <w:jc w:val="center"/>
              <w:rPr>
                <w:sz w:val="18"/>
                <w:szCs w:val="18"/>
              </w:rPr>
            </w:pPr>
            <w:r>
              <w:rPr>
                <w:sz w:val="18"/>
                <w:szCs w:val="18"/>
              </w:rPr>
              <w:t>2578 (584)</w:t>
            </w:r>
          </w:p>
        </w:tc>
        <w:tc>
          <w:tcPr>
            <w:tcW w:w="1080" w:type="dxa"/>
            <w:tcBorders>
              <w:right w:val="single" w:sz="24" w:space="0" w:color="auto"/>
            </w:tcBorders>
          </w:tcPr>
          <w:p w14:paraId="417311EA" w14:textId="77777777" w:rsidR="00CC0F6D" w:rsidRDefault="00C6168C">
            <w:pPr>
              <w:spacing w:after="200"/>
              <w:jc w:val="center"/>
              <w:rPr>
                <w:sz w:val="18"/>
                <w:szCs w:val="18"/>
              </w:rPr>
            </w:pPr>
            <w:r>
              <w:rPr>
                <w:sz w:val="18"/>
                <w:szCs w:val="18"/>
              </w:rPr>
              <w:t>2518 (591)</w:t>
            </w:r>
          </w:p>
        </w:tc>
        <w:tc>
          <w:tcPr>
            <w:tcW w:w="1080" w:type="dxa"/>
            <w:tcBorders>
              <w:left w:val="single" w:sz="24" w:space="0" w:color="auto"/>
            </w:tcBorders>
          </w:tcPr>
          <w:p w14:paraId="76830AE2" w14:textId="77777777" w:rsidR="00CC0F6D" w:rsidRDefault="00C6168C">
            <w:pPr>
              <w:spacing w:after="200"/>
              <w:jc w:val="center"/>
              <w:rPr>
                <w:sz w:val="18"/>
                <w:szCs w:val="18"/>
              </w:rPr>
            </w:pPr>
            <w:r>
              <w:rPr>
                <w:sz w:val="18"/>
                <w:szCs w:val="18"/>
              </w:rPr>
              <w:t>0.53 (0.77)</w:t>
            </w:r>
          </w:p>
        </w:tc>
        <w:tc>
          <w:tcPr>
            <w:tcW w:w="1080" w:type="dxa"/>
          </w:tcPr>
          <w:p w14:paraId="1C4567E1" w14:textId="77777777" w:rsidR="00CC0F6D" w:rsidRDefault="00C6168C">
            <w:pPr>
              <w:spacing w:after="200"/>
              <w:jc w:val="center"/>
              <w:rPr>
                <w:sz w:val="18"/>
                <w:szCs w:val="18"/>
              </w:rPr>
            </w:pPr>
            <w:r>
              <w:rPr>
                <w:sz w:val="18"/>
                <w:szCs w:val="18"/>
              </w:rPr>
              <w:t>0.71 (1.19)</w:t>
            </w:r>
          </w:p>
        </w:tc>
        <w:tc>
          <w:tcPr>
            <w:tcW w:w="810" w:type="dxa"/>
          </w:tcPr>
          <w:p w14:paraId="2DAEEC3F" w14:textId="77777777" w:rsidR="00CC0F6D" w:rsidRDefault="00C6168C">
            <w:pPr>
              <w:spacing w:after="200"/>
              <w:jc w:val="center"/>
              <w:rPr>
                <w:sz w:val="18"/>
                <w:szCs w:val="18"/>
              </w:rPr>
            </w:pPr>
            <w:r>
              <w:rPr>
                <w:sz w:val="18"/>
                <w:szCs w:val="18"/>
              </w:rPr>
              <w:t>0.39 (0.88)</w:t>
            </w:r>
          </w:p>
        </w:tc>
        <w:tc>
          <w:tcPr>
            <w:tcW w:w="1260" w:type="dxa"/>
          </w:tcPr>
          <w:p w14:paraId="2AA9E7A2" w14:textId="77777777" w:rsidR="00CC0F6D" w:rsidRDefault="00C6168C">
            <w:pPr>
              <w:spacing w:after="200"/>
              <w:jc w:val="center"/>
              <w:rPr>
                <w:sz w:val="18"/>
                <w:szCs w:val="18"/>
              </w:rPr>
            </w:pPr>
            <w:r>
              <w:rPr>
                <w:sz w:val="18"/>
                <w:szCs w:val="18"/>
              </w:rPr>
              <w:t>-1.35, 2.15</w:t>
            </w:r>
          </w:p>
        </w:tc>
        <w:tc>
          <w:tcPr>
            <w:tcW w:w="810" w:type="dxa"/>
            <w:tcBorders>
              <w:left w:val="single" w:sz="24" w:space="0" w:color="auto"/>
            </w:tcBorders>
          </w:tcPr>
          <w:p w14:paraId="5327F4E9" w14:textId="77777777" w:rsidR="00CC0F6D" w:rsidRDefault="00C6168C">
            <w:pPr>
              <w:spacing w:after="200"/>
              <w:jc w:val="center"/>
              <w:rPr>
                <w:sz w:val="18"/>
                <w:szCs w:val="18"/>
              </w:rPr>
            </w:pPr>
            <w:r>
              <w:rPr>
                <w:sz w:val="18"/>
                <w:szCs w:val="18"/>
              </w:rPr>
              <w:t>-</w:t>
            </w:r>
          </w:p>
        </w:tc>
        <w:tc>
          <w:tcPr>
            <w:tcW w:w="900" w:type="dxa"/>
          </w:tcPr>
          <w:p w14:paraId="3EEB7E4A" w14:textId="77777777" w:rsidR="00CC0F6D" w:rsidRDefault="00C6168C">
            <w:pPr>
              <w:spacing w:after="200"/>
              <w:jc w:val="center"/>
              <w:rPr>
                <w:sz w:val="18"/>
                <w:szCs w:val="18"/>
              </w:rPr>
            </w:pPr>
            <w:r>
              <w:rPr>
                <w:sz w:val="18"/>
                <w:szCs w:val="18"/>
              </w:rPr>
              <w:t>-</w:t>
            </w:r>
          </w:p>
        </w:tc>
        <w:tc>
          <w:tcPr>
            <w:tcW w:w="810" w:type="dxa"/>
          </w:tcPr>
          <w:p w14:paraId="6B58A915" w14:textId="77777777" w:rsidR="00CC0F6D" w:rsidRDefault="00C6168C">
            <w:pPr>
              <w:spacing w:after="200"/>
              <w:jc w:val="center"/>
              <w:rPr>
                <w:sz w:val="18"/>
                <w:szCs w:val="18"/>
              </w:rPr>
            </w:pPr>
            <w:r>
              <w:rPr>
                <w:sz w:val="18"/>
                <w:szCs w:val="18"/>
              </w:rPr>
              <w:t>-</w:t>
            </w:r>
          </w:p>
        </w:tc>
        <w:tc>
          <w:tcPr>
            <w:tcW w:w="1260" w:type="dxa"/>
          </w:tcPr>
          <w:p w14:paraId="435B806B" w14:textId="77777777" w:rsidR="00CC0F6D" w:rsidRDefault="00C6168C">
            <w:pPr>
              <w:spacing w:after="200"/>
              <w:jc w:val="center"/>
              <w:rPr>
                <w:sz w:val="18"/>
                <w:szCs w:val="18"/>
              </w:rPr>
            </w:pPr>
            <w:r>
              <w:rPr>
                <w:sz w:val="18"/>
                <w:szCs w:val="18"/>
              </w:rPr>
              <w:t>-</w:t>
            </w:r>
          </w:p>
        </w:tc>
      </w:tr>
      <w:tr w:rsidR="00CC0F6D" w14:paraId="6D39AAFB" w14:textId="77777777">
        <w:tc>
          <w:tcPr>
            <w:tcW w:w="1350" w:type="dxa"/>
            <w:tcBorders>
              <w:left w:val="single" w:sz="4" w:space="0" w:color="auto"/>
            </w:tcBorders>
          </w:tcPr>
          <w:p w14:paraId="2BE35050" w14:textId="77777777" w:rsidR="00CC0F6D" w:rsidRDefault="00C6168C">
            <w:pPr>
              <w:spacing w:after="200"/>
              <w:rPr>
                <w:sz w:val="20"/>
              </w:rPr>
            </w:pPr>
            <w:r>
              <w:rPr>
                <w:sz w:val="20"/>
              </w:rPr>
              <w:t>Diciotte</w:t>
            </w:r>
          </w:p>
        </w:tc>
        <w:tc>
          <w:tcPr>
            <w:tcW w:w="630" w:type="dxa"/>
          </w:tcPr>
          <w:p w14:paraId="4A8CCD93" w14:textId="77777777" w:rsidR="00CC0F6D" w:rsidRDefault="00C6168C">
            <w:pPr>
              <w:spacing w:after="200"/>
              <w:rPr>
                <w:sz w:val="18"/>
                <w:szCs w:val="18"/>
              </w:rPr>
            </w:pPr>
            <w:r>
              <w:rPr>
                <w:sz w:val="18"/>
                <w:szCs w:val="18"/>
              </w:rPr>
              <w:t>2011</w:t>
            </w:r>
          </w:p>
        </w:tc>
        <w:tc>
          <w:tcPr>
            <w:tcW w:w="1008" w:type="dxa"/>
          </w:tcPr>
          <w:p w14:paraId="16B7694E" w14:textId="77777777" w:rsidR="00CC0F6D" w:rsidRDefault="00C6168C">
            <w:pPr>
              <w:spacing w:after="200"/>
              <w:jc w:val="center"/>
              <w:rPr>
                <w:sz w:val="18"/>
                <w:szCs w:val="18"/>
              </w:rPr>
            </w:pPr>
            <w:r>
              <w:rPr>
                <w:sz w:val="18"/>
                <w:szCs w:val="18"/>
              </w:rPr>
              <w:t>6290 (1220)</w:t>
            </w:r>
          </w:p>
        </w:tc>
        <w:tc>
          <w:tcPr>
            <w:tcW w:w="1080" w:type="dxa"/>
            <w:tcBorders>
              <w:right w:val="single" w:sz="24" w:space="0" w:color="auto"/>
            </w:tcBorders>
          </w:tcPr>
          <w:p w14:paraId="154F9434" w14:textId="77777777" w:rsidR="00CC0F6D" w:rsidRDefault="00C6168C">
            <w:pPr>
              <w:spacing w:after="200"/>
              <w:jc w:val="center"/>
              <w:rPr>
                <w:sz w:val="18"/>
                <w:szCs w:val="18"/>
              </w:rPr>
            </w:pPr>
            <w:r>
              <w:rPr>
                <w:sz w:val="18"/>
                <w:szCs w:val="18"/>
              </w:rPr>
              <w:t>6270(1180)</w:t>
            </w:r>
          </w:p>
        </w:tc>
        <w:tc>
          <w:tcPr>
            <w:tcW w:w="1080" w:type="dxa"/>
            <w:tcBorders>
              <w:left w:val="single" w:sz="24" w:space="0" w:color="auto"/>
            </w:tcBorders>
          </w:tcPr>
          <w:p w14:paraId="28F55194" w14:textId="77777777" w:rsidR="00CC0F6D" w:rsidRDefault="00C6168C">
            <w:pPr>
              <w:spacing w:after="200"/>
              <w:jc w:val="center"/>
              <w:rPr>
                <w:sz w:val="18"/>
                <w:szCs w:val="18"/>
              </w:rPr>
            </w:pPr>
            <w:r>
              <w:rPr>
                <w:sz w:val="18"/>
                <w:szCs w:val="18"/>
              </w:rPr>
              <w:t xml:space="preserve"> 6.2 (6.7)</w:t>
            </w:r>
          </w:p>
        </w:tc>
        <w:tc>
          <w:tcPr>
            <w:tcW w:w="1080" w:type="dxa"/>
          </w:tcPr>
          <w:p w14:paraId="66476791" w14:textId="77777777" w:rsidR="00CC0F6D" w:rsidRDefault="00C6168C">
            <w:pPr>
              <w:spacing w:after="200"/>
              <w:jc w:val="center"/>
              <w:rPr>
                <w:sz w:val="18"/>
                <w:szCs w:val="18"/>
              </w:rPr>
            </w:pPr>
            <w:r>
              <w:rPr>
                <w:sz w:val="18"/>
                <w:szCs w:val="18"/>
              </w:rPr>
              <w:t>6.5 (6.8)</w:t>
            </w:r>
          </w:p>
        </w:tc>
        <w:tc>
          <w:tcPr>
            <w:tcW w:w="810" w:type="dxa"/>
          </w:tcPr>
          <w:p w14:paraId="5C5D067B" w14:textId="77777777" w:rsidR="00CC0F6D" w:rsidRDefault="00C6168C">
            <w:pPr>
              <w:spacing w:after="200"/>
              <w:jc w:val="center"/>
              <w:rPr>
                <w:sz w:val="18"/>
                <w:szCs w:val="18"/>
              </w:rPr>
            </w:pPr>
            <w:r>
              <w:rPr>
                <w:sz w:val="18"/>
                <w:szCs w:val="18"/>
              </w:rPr>
              <w:t xml:space="preserve"> 0.3 (3.4)</w:t>
            </w:r>
            <w:r>
              <w:rPr>
                <w:sz w:val="18"/>
                <w:szCs w:val="18"/>
                <w:vertAlign w:val="superscript"/>
              </w:rPr>
              <w:t>#</w:t>
            </w:r>
          </w:p>
        </w:tc>
        <w:tc>
          <w:tcPr>
            <w:tcW w:w="1260" w:type="dxa"/>
          </w:tcPr>
          <w:p w14:paraId="77CE9098" w14:textId="77777777" w:rsidR="00CC0F6D" w:rsidRDefault="00C6168C">
            <w:pPr>
              <w:spacing w:after="200"/>
              <w:jc w:val="center"/>
              <w:rPr>
                <w:sz w:val="18"/>
                <w:szCs w:val="18"/>
              </w:rPr>
            </w:pPr>
            <w:r>
              <w:rPr>
                <w:sz w:val="18"/>
                <w:szCs w:val="18"/>
              </w:rPr>
              <w:t>--6.8 , 6.6</w:t>
            </w:r>
          </w:p>
        </w:tc>
        <w:tc>
          <w:tcPr>
            <w:tcW w:w="810" w:type="dxa"/>
            <w:tcBorders>
              <w:left w:val="single" w:sz="24" w:space="0" w:color="auto"/>
            </w:tcBorders>
          </w:tcPr>
          <w:p w14:paraId="4A8E1759" w14:textId="77777777" w:rsidR="00CC0F6D" w:rsidRDefault="00C6168C">
            <w:pPr>
              <w:spacing w:after="200"/>
              <w:jc w:val="center"/>
              <w:rPr>
                <w:sz w:val="18"/>
                <w:szCs w:val="18"/>
              </w:rPr>
            </w:pPr>
            <w:r>
              <w:rPr>
                <w:sz w:val="18"/>
                <w:szCs w:val="18"/>
              </w:rPr>
              <w:t>-925.2 (22.3)</w:t>
            </w:r>
          </w:p>
        </w:tc>
        <w:tc>
          <w:tcPr>
            <w:tcW w:w="900" w:type="dxa"/>
          </w:tcPr>
          <w:p w14:paraId="48227C2F" w14:textId="77777777" w:rsidR="00CC0F6D" w:rsidRDefault="00C6168C">
            <w:pPr>
              <w:spacing w:after="200"/>
              <w:jc w:val="center"/>
              <w:rPr>
                <w:sz w:val="18"/>
                <w:szCs w:val="18"/>
              </w:rPr>
            </w:pPr>
            <w:r>
              <w:rPr>
                <w:sz w:val="18"/>
                <w:szCs w:val="18"/>
              </w:rPr>
              <w:t>-925.3 (21.8)</w:t>
            </w:r>
          </w:p>
        </w:tc>
        <w:tc>
          <w:tcPr>
            <w:tcW w:w="810" w:type="dxa"/>
          </w:tcPr>
          <w:p w14:paraId="6E030285" w14:textId="77777777" w:rsidR="00CC0F6D" w:rsidRDefault="00C6168C">
            <w:pPr>
              <w:spacing w:after="200"/>
              <w:jc w:val="center"/>
              <w:rPr>
                <w:sz w:val="18"/>
                <w:szCs w:val="18"/>
              </w:rPr>
            </w:pPr>
            <w:r>
              <w:rPr>
                <w:sz w:val="18"/>
                <w:szCs w:val="18"/>
              </w:rPr>
              <w:t>-0.1 (11.5)</w:t>
            </w:r>
          </w:p>
        </w:tc>
        <w:tc>
          <w:tcPr>
            <w:tcW w:w="1260" w:type="dxa"/>
          </w:tcPr>
          <w:p w14:paraId="0484944B" w14:textId="77777777" w:rsidR="00CC0F6D" w:rsidRDefault="00C6168C">
            <w:pPr>
              <w:spacing w:after="200"/>
              <w:jc w:val="center"/>
              <w:rPr>
                <w:sz w:val="18"/>
                <w:szCs w:val="18"/>
              </w:rPr>
            </w:pPr>
            <w:r>
              <w:rPr>
                <w:sz w:val="18"/>
                <w:szCs w:val="18"/>
              </w:rPr>
              <w:t>-20.1, 25.0</w:t>
            </w:r>
          </w:p>
        </w:tc>
      </w:tr>
      <w:tr w:rsidR="00CC0F6D" w14:paraId="2810BCA6" w14:textId="77777777">
        <w:tc>
          <w:tcPr>
            <w:tcW w:w="1350" w:type="dxa"/>
            <w:tcBorders>
              <w:left w:val="single" w:sz="4" w:space="0" w:color="auto"/>
            </w:tcBorders>
          </w:tcPr>
          <w:p w14:paraId="58613FB1" w14:textId="77777777" w:rsidR="00CC0F6D" w:rsidRDefault="00C6168C">
            <w:pPr>
              <w:spacing w:after="200"/>
              <w:rPr>
                <w:sz w:val="20"/>
              </w:rPr>
            </w:pPr>
            <w:r>
              <w:rPr>
                <w:sz w:val="20"/>
              </w:rPr>
              <w:t>Gietema</w:t>
            </w:r>
          </w:p>
        </w:tc>
        <w:tc>
          <w:tcPr>
            <w:tcW w:w="630" w:type="dxa"/>
          </w:tcPr>
          <w:p w14:paraId="25D54158" w14:textId="77777777" w:rsidR="00CC0F6D" w:rsidRDefault="00C6168C">
            <w:pPr>
              <w:spacing w:after="200"/>
              <w:rPr>
                <w:sz w:val="18"/>
                <w:szCs w:val="18"/>
              </w:rPr>
            </w:pPr>
            <w:r>
              <w:rPr>
                <w:sz w:val="18"/>
                <w:szCs w:val="18"/>
              </w:rPr>
              <w:t>2007</w:t>
            </w:r>
          </w:p>
        </w:tc>
        <w:tc>
          <w:tcPr>
            <w:tcW w:w="1008" w:type="dxa"/>
          </w:tcPr>
          <w:p w14:paraId="013890DC" w14:textId="77777777" w:rsidR="00CC0F6D" w:rsidRDefault="00C6168C">
            <w:pPr>
              <w:spacing w:after="200"/>
              <w:jc w:val="center"/>
              <w:rPr>
                <w:sz w:val="18"/>
                <w:szCs w:val="18"/>
              </w:rPr>
            </w:pPr>
            <w:r>
              <w:rPr>
                <w:sz w:val="18"/>
                <w:szCs w:val="18"/>
              </w:rPr>
              <w:t>6935 (1267)</w:t>
            </w:r>
          </w:p>
        </w:tc>
        <w:tc>
          <w:tcPr>
            <w:tcW w:w="1080" w:type="dxa"/>
            <w:tcBorders>
              <w:right w:val="single" w:sz="24" w:space="0" w:color="auto"/>
            </w:tcBorders>
          </w:tcPr>
          <w:p w14:paraId="7219EAC3" w14:textId="77777777" w:rsidR="00CC0F6D" w:rsidRDefault="00C6168C">
            <w:pPr>
              <w:spacing w:after="200"/>
              <w:jc w:val="center"/>
              <w:rPr>
                <w:sz w:val="18"/>
                <w:szCs w:val="18"/>
              </w:rPr>
            </w:pPr>
            <w:r>
              <w:rPr>
                <w:sz w:val="18"/>
                <w:szCs w:val="18"/>
              </w:rPr>
              <w:t>6945 (1322)</w:t>
            </w:r>
          </w:p>
        </w:tc>
        <w:tc>
          <w:tcPr>
            <w:tcW w:w="1080" w:type="dxa"/>
            <w:tcBorders>
              <w:left w:val="single" w:sz="24" w:space="0" w:color="auto"/>
            </w:tcBorders>
          </w:tcPr>
          <w:p w14:paraId="67502670" w14:textId="77777777" w:rsidR="00CC0F6D" w:rsidRDefault="00C6168C">
            <w:pPr>
              <w:spacing w:after="200"/>
              <w:jc w:val="center"/>
              <w:rPr>
                <w:sz w:val="18"/>
                <w:szCs w:val="18"/>
              </w:rPr>
            </w:pPr>
            <w:r>
              <w:rPr>
                <w:sz w:val="18"/>
                <w:szCs w:val="18"/>
              </w:rPr>
              <w:t>0.17 (NR)</w:t>
            </w:r>
          </w:p>
        </w:tc>
        <w:tc>
          <w:tcPr>
            <w:tcW w:w="1080" w:type="dxa"/>
          </w:tcPr>
          <w:p w14:paraId="08DF75C6" w14:textId="77777777" w:rsidR="00CC0F6D" w:rsidRDefault="00C6168C">
            <w:pPr>
              <w:spacing w:after="200"/>
              <w:jc w:val="center"/>
              <w:rPr>
                <w:sz w:val="18"/>
                <w:szCs w:val="18"/>
              </w:rPr>
            </w:pPr>
            <w:r>
              <w:rPr>
                <w:sz w:val="18"/>
                <w:szCs w:val="18"/>
              </w:rPr>
              <w:t>0.08 (NR)</w:t>
            </w:r>
          </w:p>
        </w:tc>
        <w:tc>
          <w:tcPr>
            <w:tcW w:w="810" w:type="dxa"/>
          </w:tcPr>
          <w:p w14:paraId="7FB5F3A9" w14:textId="77777777" w:rsidR="00CC0F6D" w:rsidRDefault="00C6168C">
            <w:pPr>
              <w:spacing w:after="200"/>
              <w:jc w:val="center"/>
              <w:rPr>
                <w:sz w:val="18"/>
                <w:szCs w:val="18"/>
              </w:rPr>
            </w:pPr>
            <w:r>
              <w:rPr>
                <w:sz w:val="18"/>
                <w:szCs w:val="18"/>
              </w:rPr>
              <w:t>-0.09 (1.19)</w:t>
            </w:r>
          </w:p>
        </w:tc>
        <w:tc>
          <w:tcPr>
            <w:tcW w:w="1260" w:type="dxa"/>
          </w:tcPr>
          <w:p w14:paraId="02518638" w14:textId="77777777" w:rsidR="00CC0F6D" w:rsidRDefault="00C6168C">
            <w:pPr>
              <w:spacing w:after="200"/>
              <w:jc w:val="center"/>
              <w:rPr>
                <w:sz w:val="18"/>
                <w:szCs w:val="18"/>
              </w:rPr>
            </w:pPr>
            <w:r>
              <w:rPr>
                <w:sz w:val="18"/>
                <w:szCs w:val="18"/>
              </w:rPr>
              <w:t>-1.3, 1.1</w:t>
            </w:r>
          </w:p>
        </w:tc>
        <w:tc>
          <w:tcPr>
            <w:tcW w:w="810" w:type="dxa"/>
            <w:tcBorders>
              <w:left w:val="single" w:sz="24" w:space="0" w:color="auto"/>
            </w:tcBorders>
          </w:tcPr>
          <w:p w14:paraId="0C96D482" w14:textId="77777777" w:rsidR="00CC0F6D" w:rsidRDefault="00C6168C">
            <w:pPr>
              <w:spacing w:after="200"/>
              <w:jc w:val="center"/>
              <w:rPr>
                <w:sz w:val="18"/>
                <w:szCs w:val="18"/>
              </w:rPr>
            </w:pPr>
            <w:r>
              <w:rPr>
                <w:sz w:val="18"/>
                <w:szCs w:val="18"/>
              </w:rPr>
              <w:t>-</w:t>
            </w:r>
          </w:p>
        </w:tc>
        <w:tc>
          <w:tcPr>
            <w:tcW w:w="900" w:type="dxa"/>
          </w:tcPr>
          <w:p w14:paraId="1163419E" w14:textId="77777777" w:rsidR="00CC0F6D" w:rsidRDefault="00C6168C">
            <w:pPr>
              <w:spacing w:after="200"/>
              <w:jc w:val="center"/>
              <w:rPr>
                <w:sz w:val="18"/>
                <w:szCs w:val="18"/>
              </w:rPr>
            </w:pPr>
            <w:r>
              <w:rPr>
                <w:sz w:val="18"/>
                <w:szCs w:val="18"/>
              </w:rPr>
              <w:t>-</w:t>
            </w:r>
          </w:p>
        </w:tc>
        <w:tc>
          <w:tcPr>
            <w:tcW w:w="810" w:type="dxa"/>
          </w:tcPr>
          <w:p w14:paraId="27D91252" w14:textId="77777777" w:rsidR="00CC0F6D" w:rsidRDefault="00C6168C">
            <w:pPr>
              <w:spacing w:after="200"/>
              <w:jc w:val="center"/>
              <w:rPr>
                <w:sz w:val="18"/>
                <w:szCs w:val="18"/>
              </w:rPr>
            </w:pPr>
            <w:r>
              <w:rPr>
                <w:sz w:val="18"/>
                <w:szCs w:val="18"/>
              </w:rPr>
              <w:t>-</w:t>
            </w:r>
          </w:p>
        </w:tc>
        <w:tc>
          <w:tcPr>
            <w:tcW w:w="1260" w:type="dxa"/>
          </w:tcPr>
          <w:p w14:paraId="4DA0ACC4" w14:textId="77777777" w:rsidR="00CC0F6D" w:rsidRDefault="00C6168C">
            <w:pPr>
              <w:spacing w:after="200"/>
              <w:jc w:val="center"/>
              <w:rPr>
                <w:sz w:val="18"/>
                <w:szCs w:val="18"/>
              </w:rPr>
            </w:pPr>
            <w:r>
              <w:rPr>
                <w:sz w:val="18"/>
                <w:szCs w:val="18"/>
              </w:rPr>
              <w:t>-</w:t>
            </w:r>
          </w:p>
        </w:tc>
      </w:tr>
      <w:tr w:rsidR="00CC0F6D" w14:paraId="201B15BC" w14:textId="77777777">
        <w:trPr>
          <w:trHeight w:val="800"/>
        </w:trPr>
        <w:tc>
          <w:tcPr>
            <w:tcW w:w="12078" w:type="dxa"/>
            <w:gridSpan w:val="12"/>
            <w:tcBorders>
              <w:left w:val="single" w:sz="4" w:space="0" w:color="auto"/>
              <w:bottom w:val="single" w:sz="4" w:space="0" w:color="auto"/>
            </w:tcBorders>
          </w:tcPr>
          <w:p w14:paraId="2521FB95" w14:textId="77777777" w:rsidR="00CC0F6D" w:rsidRDefault="00C6168C">
            <w:pPr>
              <w:spacing w:after="200"/>
              <w:rPr>
                <w:sz w:val="18"/>
                <w:szCs w:val="18"/>
              </w:rPr>
            </w:pPr>
            <w:r>
              <w:rPr>
                <w:sz w:val="18"/>
                <w:szCs w:val="18"/>
              </w:rPr>
              <w:t>NR – “not reported.”</w:t>
            </w:r>
          </w:p>
          <w:p w14:paraId="23BD3D5A" w14:textId="77777777" w:rsidR="00CC0F6D" w:rsidRDefault="00C6168C">
            <w:pPr>
              <w:spacing w:after="200"/>
              <w:rPr>
                <w:sz w:val="18"/>
                <w:szCs w:val="18"/>
              </w:rPr>
            </w:pPr>
            <w:r>
              <w:rPr>
                <w:sz w:val="18"/>
                <w:szCs w:val="18"/>
              </w:rPr>
              <w:t>For ‘-‘ the measure was not an end-point for the published study.</w:t>
            </w:r>
          </w:p>
          <w:p w14:paraId="2DE75E58" w14:textId="77777777" w:rsidR="00CC0F6D" w:rsidRDefault="00C6168C">
            <w:pPr>
              <w:spacing w:after="200"/>
              <w:rPr>
                <w:b/>
                <w:sz w:val="18"/>
                <w:szCs w:val="18"/>
              </w:rPr>
            </w:pPr>
            <w:r>
              <w:rPr>
                <w:sz w:val="18"/>
                <w:szCs w:val="18"/>
              </w:rPr>
              <w:t># Diciotte did not report the SD for the RA 950 bias or LOAs; values here are estimated based on the pooled SD of the mean from time 1 and 2, assuming a correlation coefficient being comparable to the one given for the lung volume between time 1 and 2.</w:t>
            </w:r>
          </w:p>
        </w:tc>
      </w:tr>
    </w:tbl>
    <w:p w14:paraId="4A1D96E0" w14:textId="77777777" w:rsidR="00CC0F6D" w:rsidRDefault="00C6168C">
      <w:r>
        <w:tab/>
      </w:r>
    </w:p>
    <w:p w14:paraId="6C31F773" w14:textId="77777777" w:rsidR="00CC0F6D" w:rsidRDefault="00C6168C">
      <w:pPr>
        <w:rPr>
          <w:b/>
        </w:rPr>
      </w:pPr>
      <w:r>
        <w:rPr>
          <w:b/>
          <w:u w:val="single"/>
        </w:rPr>
        <w:br w:type="page"/>
      </w:r>
      <w:r>
        <w:rPr>
          <w:b/>
          <w:noProof/>
          <w:szCs w:val="20"/>
        </w:rPr>
        <w:lastRenderedPageBreak/>
        <w:t xml:space="preserve">Table 3. </w:t>
      </w:r>
      <w:r>
        <w:rPr>
          <w:b/>
        </w:rPr>
        <w:t xml:space="preserve">Comparison of bias and LOA for RA 950 and Perc 15 for baseline and repeat scans from the selected studies </w:t>
      </w:r>
      <w:r>
        <w:rPr>
          <w:b/>
          <w:i/>
          <w:u w:val="single"/>
        </w:rPr>
        <w:t>with</w:t>
      </w:r>
      <w:r>
        <w:rPr>
          <w:b/>
        </w:rPr>
        <w:t xml:space="preserve"> VA  </w:t>
      </w:r>
    </w:p>
    <w:tbl>
      <w:tblPr>
        <w:tblStyle w:val="TableGrid"/>
        <w:tblpPr w:leftFromText="180" w:rightFromText="180" w:vertAnchor="page" w:horzAnchor="page" w:tblpX="1549" w:tblpY="2521"/>
        <w:tblW w:w="12708" w:type="dxa"/>
        <w:tblLayout w:type="fixed"/>
        <w:tblLook w:val="04A0" w:firstRow="1" w:lastRow="0" w:firstColumn="1" w:lastColumn="0" w:noHBand="0" w:noVBand="1"/>
      </w:tblPr>
      <w:tblGrid>
        <w:gridCol w:w="1638"/>
        <w:gridCol w:w="1620"/>
        <w:gridCol w:w="720"/>
        <w:gridCol w:w="720"/>
        <w:gridCol w:w="900"/>
        <w:gridCol w:w="720"/>
        <w:gridCol w:w="720"/>
        <w:gridCol w:w="720"/>
        <w:gridCol w:w="900"/>
        <w:gridCol w:w="810"/>
        <w:gridCol w:w="810"/>
        <w:gridCol w:w="810"/>
        <w:gridCol w:w="900"/>
        <w:gridCol w:w="720"/>
      </w:tblGrid>
      <w:tr w:rsidR="00CC0F6D" w14:paraId="651CE925" w14:textId="77777777">
        <w:trPr>
          <w:trHeight w:val="348"/>
        </w:trPr>
        <w:tc>
          <w:tcPr>
            <w:tcW w:w="1638" w:type="dxa"/>
            <w:tcBorders>
              <w:left w:val="single" w:sz="2" w:space="0" w:color="auto"/>
            </w:tcBorders>
          </w:tcPr>
          <w:p w14:paraId="53EEDC14" w14:textId="77777777" w:rsidR="00CC0F6D" w:rsidRDefault="00C6168C">
            <w:pPr>
              <w:rPr>
                <w:b/>
              </w:rPr>
            </w:pPr>
            <w:r>
              <w:rPr>
                <w:b/>
              </w:rPr>
              <w:t>Author</w:t>
            </w:r>
          </w:p>
        </w:tc>
        <w:tc>
          <w:tcPr>
            <w:tcW w:w="1620" w:type="dxa"/>
          </w:tcPr>
          <w:p w14:paraId="0D7DDB49" w14:textId="77777777" w:rsidR="00CC0F6D" w:rsidRDefault="00C6168C">
            <w:pPr>
              <w:rPr>
                <w:b/>
              </w:rPr>
            </w:pPr>
            <w:r>
              <w:rPr>
                <w:b/>
              </w:rPr>
              <w:t>Method</w:t>
            </w:r>
          </w:p>
        </w:tc>
        <w:tc>
          <w:tcPr>
            <w:tcW w:w="4500" w:type="dxa"/>
            <w:gridSpan w:val="6"/>
            <w:tcBorders>
              <w:left w:val="single" w:sz="24" w:space="0" w:color="auto"/>
              <w:right w:val="single" w:sz="24" w:space="0" w:color="auto"/>
            </w:tcBorders>
          </w:tcPr>
          <w:p w14:paraId="30524834" w14:textId="77777777" w:rsidR="00CC0F6D" w:rsidRDefault="00C6168C">
            <w:pPr>
              <w:jc w:val="center"/>
              <w:rPr>
                <w:b/>
              </w:rPr>
            </w:pPr>
            <w:r>
              <w:rPr>
                <w:b/>
              </w:rPr>
              <w:t>RA -950 HU (%)</w:t>
            </w:r>
          </w:p>
        </w:tc>
        <w:tc>
          <w:tcPr>
            <w:tcW w:w="4950" w:type="dxa"/>
            <w:gridSpan w:val="6"/>
            <w:tcBorders>
              <w:left w:val="single" w:sz="24" w:space="0" w:color="auto"/>
            </w:tcBorders>
          </w:tcPr>
          <w:p w14:paraId="5FA8ADB5" w14:textId="77777777" w:rsidR="00CC0F6D" w:rsidRDefault="00C6168C">
            <w:pPr>
              <w:jc w:val="center"/>
              <w:rPr>
                <w:b/>
              </w:rPr>
            </w:pPr>
            <w:r>
              <w:rPr>
                <w:b/>
              </w:rPr>
              <w:t>Perc 15 (HU)</w:t>
            </w:r>
          </w:p>
        </w:tc>
      </w:tr>
      <w:tr w:rsidR="00CC0F6D" w14:paraId="6FBB8DAC" w14:textId="77777777">
        <w:tc>
          <w:tcPr>
            <w:tcW w:w="1638" w:type="dxa"/>
            <w:tcBorders>
              <w:left w:val="single" w:sz="2" w:space="0" w:color="auto"/>
            </w:tcBorders>
          </w:tcPr>
          <w:p w14:paraId="21291BF7" w14:textId="77777777" w:rsidR="00CC0F6D" w:rsidRDefault="00CC0F6D">
            <w:pPr>
              <w:spacing w:after="200"/>
              <w:rPr>
                <w:b/>
              </w:rPr>
            </w:pPr>
          </w:p>
        </w:tc>
        <w:tc>
          <w:tcPr>
            <w:tcW w:w="1620" w:type="dxa"/>
          </w:tcPr>
          <w:p w14:paraId="41229F4F" w14:textId="77777777" w:rsidR="00CC0F6D" w:rsidRDefault="00CC0F6D">
            <w:pPr>
              <w:spacing w:after="200"/>
              <w:rPr>
                <w:b/>
              </w:rPr>
            </w:pPr>
          </w:p>
        </w:tc>
        <w:tc>
          <w:tcPr>
            <w:tcW w:w="1440" w:type="dxa"/>
            <w:gridSpan w:val="2"/>
            <w:tcBorders>
              <w:left w:val="single" w:sz="24" w:space="0" w:color="auto"/>
              <w:right w:val="single" w:sz="24" w:space="0" w:color="auto"/>
            </w:tcBorders>
          </w:tcPr>
          <w:p w14:paraId="68466599" w14:textId="77777777" w:rsidR="00CC0F6D" w:rsidRDefault="00C6168C">
            <w:pPr>
              <w:spacing w:after="200"/>
              <w:jc w:val="center"/>
              <w:rPr>
                <w:b/>
              </w:rPr>
            </w:pPr>
            <w:r>
              <w:rPr>
                <w:b/>
              </w:rPr>
              <w:t>Without VA</w:t>
            </w:r>
          </w:p>
        </w:tc>
        <w:tc>
          <w:tcPr>
            <w:tcW w:w="3060" w:type="dxa"/>
            <w:gridSpan w:val="4"/>
            <w:tcBorders>
              <w:left w:val="single" w:sz="24" w:space="0" w:color="auto"/>
              <w:right w:val="single" w:sz="24" w:space="0" w:color="auto"/>
            </w:tcBorders>
          </w:tcPr>
          <w:p w14:paraId="6FB49EDB" w14:textId="77777777" w:rsidR="00CC0F6D" w:rsidRDefault="00C6168C">
            <w:pPr>
              <w:spacing w:after="200"/>
              <w:jc w:val="center"/>
              <w:rPr>
                <w:rFonts w:ascii="Symbol" w:hAnsi="Symbol"/>
                <w:b/>
              </w:rPr>
            </w:pPr>
            <w:r>
              <w:rPr>
                <w:b/>
              </w:rPr>
              <w:t>With VA</w:t>
            </w:r>
          </w:p>
        </w:tc>
        <w:tc>
          <w:tcPr>
            <w:tcW w:w="1710" w:type="dxa"/>
            <w:gridSpan w:val="2"/>
            <w:tcBorders>
              <w:left w:val="single" w:sz="24" w:space="0" w:color="auto"/>
            </w:tcBorders>
          </w:tcPr>
          <w:p w14:paraId="7F3F368F" w14:textId="77777777" w:rsidR="00CC0F6D" w:rsidRDefault="00C6168C">
            <w:pPr>
              <w:spacing w:after="200"/>
              <w:jc w:val="center"/>
              <w:rPr>
                <w:b/>
              </w:rPr>
            </w:pPr>
            <w:r>
              <w:rPr>
                <w:b/>
              </w:rPr>
              <w:t>Without VA</w:t>
            </w:r>
          </w:p>
        </w:tc>
        <w:tc>
          <w:tcPr>
            <w:tcW w:w="3240" w:type="dxa"/>
            <w:gridSpan w:val="4"/>
            <w:tcBorders>
              <w:left w:val="single" w:sz="24" w:space="0" w:color="auto"/>
            </w:tcBorders>
          </w:tcPr>
          <w:p w14:paraId="371D07A8" w14:textId="77777777" w:rsidR="00CC0F6D" w:rsidRDefault="00C6168C">
            <w:pPr>
              <w:spacing w:after="200"/>
              <w:jc w:val="center"/>
              <w:rPr>
                <w:b/>
              </w:rPr>
            </w:pPr>
            <w:r>
              <w:rPr>
                <w:b/>
              </w:rPr>
              <w:t>With VA</w:t>
            </w:r>
          </w:p>
        </w:tc>
      </w:tr>
      <w:tr w:rsidR="00CC0F6D" w14:paraId="4964B1F5" w14:textId="77777777">
        <w:trPr>
          <w:trHeight w:val="501"/>
        </w:trPr>
        <w:tc>
          <w:tcPr>
            <w:tcW w:w="1638" w:type="dxa"/>
            <w:tcBorders>
              <w:left w:val="single" w:sz="2" w:space="0" w:color="auto"/>
            </w:tcBorders>
          </w:tcPr>
          <w:p w14:paraId="0936F0EE" w14:textId="77777777" w:rsidR="00CC0F6D" w:rsidRDefault="00CC0F6D">
            <w:pPr>
              <w:spacing w:after="200"/>
              <w:rPr>
                <w:b/>
              </w:rPr>
            </w:pPr>
          </w:p>
        </w:tc>
        <w:tc>
          <w:tcPr>
            <w:tcW w:w="1620" w:type="dxa"/>
          </w:tcPr>
          <w:p w14:paraId="1BC58E3D" w14:textId="77777777" w:rsidR="00CC0F6D" w:rsidRDefault="00CC0F6D">
            <w:pPr>
              <w:spacing w:after="200"/>
              <w:rPr>
                <w:b/>
              </w:rPr>
            </w:pPr>
          </w:p>
        </w:tc>
        <w:tc>
          <w:tcPr>
            <w:tcW w:w="720" w:type="dxa"/>
            <w:tcBorders>
              <w:left w:val="single" w:sz="24" w:space="0" w:color="auto"/>
            </w:tcBorders>
          </w:tcPr>
          <w:p w14:paraId="04EE8159" w14:textId="77777777" w:rsidR="00CC0F6D" w:rsidRDefault="00C6168C">
            <w:pPr>
              <w:spacing w:after="200"/>
              <w:rPr>
                <w:b/>
                <w:sz w:val="18"/>
                <w:szCs w:val="18"/>
              </w:rPr>
            </w:pPr>
            <w:r>
              <w:rPr>
                <w:b/>
                <w:sz w:val="18"/>
                <w:szCs w:val="18"/>
              </w:rPr>
              <w:t xml:space="preserve">Bias (SD) </w:t>
            </w:r>
          </w:p>
        </w:tc>
        <w:tc>
          <w:tcPr>
            <w:tcW w:w="720" w:type="dxa"/>
            <w:tcBorders>
              <w:right w:val="single" w:sz="24" w:space="0" w:color="auto"/>
            </w:tcBorders>
          </w:tcPr>
          <w:p w14:paraId="4CE4D5E0" w14:textId="77777777" w:rsidR="00CC0F6D" w:rsidRDefault="00C6168C">
            <w:pPr>
              <w:spacing w:after="200"/>
              <w:rPr>
                <w:b/>
                <w:sz w:val="18"/>
                <w:szCs w:val="18"/>
              </w:rPr>
            </w:pPr>
            <w:r>
              <w:rPr>
                <w:b/>
                <w:sz w:val="18"/>
                <w:szCs w:val="18"/>
              </w:rPr>
              <w:t>LOA</w:t>
            </w:r>
          </w:p>
        </w:tc>
        <w:tc>
          <w:tcPr>
            <w:tcW w:w="900" w:type="dxa"/>
            <w:tcBorders>
              <w:left w:val="single" w:sz="24" w:space="0" w:color="auto"/>
            </w:tcBorders>
          </w:tcPr>
          <w:p w14:paraId="01EDC21A" w14:textId="77777777" w:rsidR="00CC0F6D" w:rsidRDefault="00C6168C">
            <w:pPr>
              <w:spacing w:after="200"/>
              <w:rPr>
                <w:b/>
                <w:sz w:val="18"/>
                <w:szCs w:val="18"/>
              </w:rPr>
            </w:pPr>
            <w:r>
              <w:rPr>
                <w:b/>
                <w:sz w:val="18"/>
                <w:szCs w:val="18"/>
              </w:rPr>
              <w:t xml:space="preserve">Bias (SD) </w:t>
            </w:r>
          </w:p>
        </w:tc>
        <w:tc>
          <w:tcPr>
            <w:tcW w:w="720" w:type="dxa"/>
          </w:tcPr>
          <w:p w14:paraId="193C1D1D" w14:textId="77777777" w:rsidR="00CC0F6D" w:rsidRDefault="00C6168C">
            <w:pPr>
              <w:spacing w:after="200"/>
              <w:rPr>
                <w:b/>
                <w:sz w:val="18"/>
                <w:szCs w:val="18"/>
              </w:rPr>
            </w:pPr>
            <w:r>
              <w:rPr>
                <w:b/>
                <w:sz w:val="18"/>
                <w:szCs w:val="18"/>
              </w:rPr>
              <w:t xml:space="preserve">LOA </w:t>
            </w:r>
          </w:p>
        </w:tc>
        <w:tc>
          <w:tcPr>
            <w:tcW w:w="720" w:type="dxa"/>
            <w:tcBorders>
              <w:right w:val="single" w:sz="24" w:space="0" w:color="auto"/>
            </w:tcBorders>
          </w:tcPr>
          <w:p w14:paraId="3235A7D2" w14:textId="77777777" w:rsidR="00CC0F6D" w:rsidRDefault="00C6168C">
            <w:pPr>
              <w:spacing w:after="200"/>
              <w:rPr>
                <w:b/>
                <w:sz w:val="18"/>
                <w:szCs w:val="18"/>
              </w:rPr>
            </w:pPr>
            <w:r>
              <w:rPr>
                <w:rFonts w:ascii="Symbol" w:hAnsi="Symbol"/>
                <w:b/>
                <w:sz w:val="18"/>
                <w:szCs w:val="18"/>
              </w:rPr>
              <w:t></w:t>
            </w:r>
            <w:r>
              <w:rPr>
                <w:b/>
                <w:sz w:val="18"/>
                <w:szCs w:val="18"/>
              </w:rPr>
              <w:t>LOA</w:t>
            </w:r>
          </w:p>
        </w:tc>
        <w:tc>
          <w:tcPr>
            <w:tcW w:w="720" w:type="dxa"/>
            <w:tcBorders>
              <w:right w:val="single" w:sz="24" w:space="0" w:color="auto"/>
            </w:tcBorders>
          </w:tcPr>
          <w:p w14:paraId="4F73FC4E" w14:textId="77777777" w:rsidR="00CC0F6D" w:rsidRDefault="00C6168C">
            <w:pPr>
              <w:spacing w:after="200"/>
              <w:rPr>
                <w:b/>
                <w:sz w:val="18"/>
                <w:szCs w:val="18"/>
              </w:rPr>
            </w:pPr>
            <w:r>
              <w:rPr>
                <w:b/>
              </w:rPr>
              <w:t xml:space="preserve">% </w:t>
            </w:r>
            <w:r>
              <w:rPr>
                <w:rFonts w:ascii="Symbol" w:hAnsi="Symbol"/>
                <w:b/>
              </w:rPr>
              <w:t></w:t>
            </w:r>
          </w:p>
        </w:tc>
        <w:tc>
          <w:tcPr>
            <w:tcW w:w="900" w:type="dxa"/>
            <w:tcBorders>
              <w:left w:val="single" w:sz="24" w:space="0" w:color="auto"/>
            </w:tcBorders>
          </w:tcPr>
          <w:p w14:paraId="2FA30E16" w14:textId="77777777" w:rsidR="00CC0F6D" w:rsidRDefault="00C6168C">
            <w:pPr>
              <w:spacing w:after="200"/>
              <w:rPr>
                <w:b/>
                <w:sz w:val="18"/>
                <w:szCs w:val="18"/>
              </w:rPr>
            </w:pPr>
            <w:r>
              <w:rPr>
                <w:b/>
                <w:sz w:val="18"/>
                <w:szCs w:val="18"/>
              </w:rPr>
              <w:t xml:space="preserve">Bias (SD) </w:t>
            </w:r>
          </w:p>
        </w:tc>
        <w:tc>
          <w:tcPr>
            <w:tcW w:w="810" w:type="dxa"/>
            <w:tcBorders>
              <w:right w:val="single" w:sz="24" w:space="0" w:color="auto"/>
            </w:tcBorders>
          </w:tcPr>
          <w:p w14:paraId="1D601BFD" w14:textId="77777777" w:rsidR="00CC0F6D" w:rsidRDefault="00C6168C">
            <w:pPr>
              <w:spacing w:after="200"/>
              <w:rPr>
                <w:b/>
                <w:sz w:val="18"/>
                <w:szCs w:val="18"/>
              </w:rPr>
            </w:pPr>
            <w:r>
              <w:rPr>
                <w:b/>
                <w:sz w:val="18"/>
                <w:szCs w:val="18"/>
              </w:rPr>
              <w:t>LOA</w:t>
            </w:r>
          </w:p>
        </w:tc>
        <w:tc>
          <w:tcPr>
            <w:tcW w:w="810" w:type="dxa"/>
            <w:tcBorders>
              <w:left w:val="single" w:sz="24" w:space="0" w:color="auto"/>
            </w:tcBorders>
          </w:tcPr>
          <w:p w14:paraId="0B1E8305" w14:textId="77777777" w:rsidR="00CC0F6D" w:rsidRDefault="00C6168C">
            <w:pPr>
              <w:spacing w:after="200"/>
              <w:rPr>
                <w:b/>
                <w:sz w:val="18"/>
                <w:szCs w:val="18"/>
              </w:rPr>
            </w:pPr>
            <w:r>
              <w:rPr>
                <w:b/>
                <w:sz w:val="18"/>
                <w:szCs w:val="18"/>
              </w:rPr>
              <w:t xml:space="preserve">Bias (SD) </w:t>
            </w:r>
          </w:p>
        </w:tc>
        <w:tc>
          <w:tcPr>
            <w:tcW w:w="810" w:type="dxa"/>
          </w:tcPr>
          <w:p w14:paraId="2C94FC95" w14:textId="77777777" w:rsidR="00CC0F6D" w:rsidRDefault="00C6168C">
            <w:pPr>
              <w:spacing w:after="200"/>
              <w:rPr>
                <w:b/>
                <w:sz w:val="18"/>
                <w:szCs w:val="18"/>
              </w:rPr>
            </w:pPr>
            <w:r>
              <w:rPr>
                <w:b/>
                <w:sz w:val="18"/>
                <w:szCs w:val="18"/>
              </w:rPr>
              <w:t xml:space="preserve">LOA </w:t>
            </w:r>
          </w:p>
        </w:tc>
        <w:tc>
          <w:tcPr>
            <w:tcW w:w="900" w:type="dxa"/>
            <w:tcBorders>
              <w:right w:val="single" w:sz="24" w:space="0" w:color="auto"/>
            </w:tcBorders>
          </w:tcPr>
          <w:p w14:paraId="6AAAA895" w14:textId="77777777" w:rsidR="00CC0F6D" w:rsidRDefault="00C6168C">
            <w:pPr>
              <w:spacing w:after="200"/>
              <w:rPr>
                <w:b/>
                <w:sz w:val="18"/>
                <w:szCs w:val="18"/>
              </w:rPr>
            </w:pPr>
            <w:r>
              <w:rPr>
                <w:rFonts w:ascii="Symbol" w:hAnsi="Symbol"/>
                <w:b/>
                <w:sz w:val="18"/>
                <w:szCs w:val="18"/>
              </w:rPr>
              <w:t></w:t>
            </w:r>
            <w:r>
              <w:rPr>
                <w:b/>
                <w:sz w:val="18"/>
                <w:szCs w:val="18"/>
              </w:rPr>
              <w:t>LOA</w:t>
            </w:r>
          </w:p>
        </w:tc>
        <w:tc>
          <w:tcPr>
            <w:tcW w:w="720" w:type="dxa"/>
            <w:tcBorders>
              <w:left w:val="single" w:sz="24" w:space="0" w:color="auto"/>
            </w:tcBorders>
          </w:tcPr>
          <w:p w14:paraId="30124EC5" w14:textId="77777777" w:rsidR="00CC0F6D" w:rsidRDefault="00C6168C">
            <w:pPr>
              <w:spacing w:after="200"/>
              <w:rPr>
                <w:rFonts w:ascii="Symbol" w:hAnsi="Symbol"/>
                <w:b/>
                <w:sz w:val="18"/>
                <w:szCs w:val="18"/>
              </w:rPr>
            </w:pPr>
            <w:r>
              <w:rPr>
                <w:b/>
              </w:rPr>
              <w:t xml:space="preserve">% </w:t>
            </w:r>
            <w:r>
              <w:rPr>
                <w:rFonts w:ascii="Symbol" w:hAnsi="Symbol"/>
                <w:b/>
              </w:rPr>
              <w:t></w:t>
            </w:r>
          </w:p>
        </w:tc>
      </w:tr>
      <w:tr w:rsidR="00CC0F6D" w14:paraId="2B6A8157" w14:textId="77777777">
        <w:tc>
          <w:tcPr>
            <w:tcW w:w="1638" w:type="dxa"/>
            <w:tcBorders>
              <w:left w:val="single" w:sz="2" w:space="0" w:color="auto"/>
            </w:tcBorders>
          </w:tcPr>
          <w:p w14:paraId="370BEE67" w14:textId="77777777" w:rsidR="00CC0F6D" w:rsidRDefault="00C6168C">
            <w:pPr>
              <w:spacing w:after="200"/>
              <w:rPr>
                <w:sz w:val="20"/>
              </w:rPr>
            </w:pPr>
            <w:r>
              <w:rPr>
                <w:sz w:val="20"/>
              </w:rPr>
              <w:t>Park</w:t>
            </w:r>
          </w:p>
        </w:tc>
        <w:tc>
          <w:tcPr>
            <w:tcW w:w="1620" w:type="dxa"/>
          </w:tcPr>
          <w:p w14:paraId="5FC5BC8F" w14:textId="77777777" w:rsidR="00CC0F6D" w:rsidRDefault="00C6168C">
            <w:pPr>
              <w:spacing w:after="200"/>
              <w:rPr>
                <w:sz w:val="18"/>
                <w:szCs w:val="18"/>
              </w:rPr>
            </w:pPr>
            <w:r>
              <w:rPr>
                <w:sz w:val="18"/>
                <w:szCs w:val="18"/>
              </w:rPr>
              <w:t>Linear Regression</w:t>
            </w:r>
          </w:p>
          <w:p w14:paraId="3FDF9D4E" w14:textId="77777777" w:rsidR="00CC0F6D" w:rsidRDefault="00CC0F6D">
            <w:pPr>
              <w:spacing w:after="200"/>
              <w:rPr>
                <w:sz w:val="18"/>
                <w:szCs w:val="18"/>
              </w:rPr>
            </w:pPr>
          </w:p>
        </w:tc>
        <w:tc>
          <w:tcPr>
            <w:tcW w:w="720" w:type="dxa"/>
            <w:tcBorders>
              <w:left w:val="single" w:sz="24" w:space="0" w:color="auto"/>
            </w:tcBorders>
          </w:tcPr>
          <w:p w14:paraId="00A28DA2" w14:textId="77777777" w:rsidR="00CC0F6D" w:rsidRDefault="00C6168C">
            <w:pPr>
              <w:spacing w:after="200"/>
              <w:jc w:val="center"/>
              <w:rPr>
                <w:sz w:val="18"/>
                <w:szCs w:val="18"/>
              </w:rPr>
            </w:pPr>
            <w:r>
              <w:rPr>
                <w:sz w:val="18"/>
                <w:szCs w:val="18"/>
              </w:rPr>
              <w:t>0.5  (3.5)</w:t>
            </w:r>
          </w:p>
        </w:tc>
        <w:tc>
          <w:tcPr>
            <w:tcW w:w="720" w:type="dxa"/>
            <w:tcBorders>
              <w:right w:val="single" w:sz="24" w:space="0" w:color="auto"/>
            </w:tcBorders>
          </w:tcPr>
          <w:p w14:paraId="77204096" w14:textId="77777777" w:rsidR="00CC0F6D" w:rsidRDefault="00C6168C">
            <w:pPr>
              <w:spacing w:after="200"/>
              <w:jc w:val="center"/>
              <w:rPr>
                <w:sz w:val="18"/>
                <w:szCs w:val="18"/>
              </w:rPr>
            </w:pPr>
            <w:r>
              <w:rPr>
                <w:sz w:val="18"/>
                <w:szCs w:val="18"/>
              </w:rPr>
              <w:t>-6.4, 7.4</w:t>
            </w:r>
          </w:p>
        </w:tc>
        <w:tc>
          <w:tcPr>
            <w:tcW w:w="900" w:type="dxa"/>
            <w:tcBorders>
              <w:left w:val="single" w:sz="24" w:space="0" w:color="auto"/>
            </w:tcBorders>
          </w:tcPr>
          <w:p w14:paraId="2B5AB84D" w14:textId="77777777" w:rsidR="00CC0F6D" w:rsidRDefault="00C6168C">
            <w:pPr>
              <w:spacing w:after="200"/>
              <w:jc w:val="center"/>
              <w:rPr>
                <w:sz w:val="18"/>
                <w:szCs w:val="18"/>
              </w:rPr>
            </w:pPr>
            <w:r>
              <w:rPr>
                <w:sz w:val="18"/>
                <w:szCs w:val="18"/>
              </w:rPr>
              <w:t>1.1  (1.9)</w:t>
            </w:r>
          </w:p>
        </w:tc>
        <w:tc>
          <w:tcPr>
            <w:tcW w:w="720" w:type="dxa"/>
          </w:tcPr>
          <w:p w14:paraId="525D2016" w14:textId="77777777" w:rsidR="00CC0F6D" w:rsidRDefault="00C6168C">
            <w:pPr>
              <w:spacing w:after="200"/>
              <w:jc w:val="center"/>
              <w:rPr>
                <w:sz w:val="18"/>
                <w:szCs w:val="18"/>
              </w:rPr>
            </w:pPr>
            <w:r>
              <w:rPr>
                <w:sz w:val="18"/>
                <w:szCs w:val="18"/>
              </w:rPr>
              <w:t>-3.6, 3,7</w:t>
            </w:r>
          </w:p>
        </w:tc>
        <w:tc>
          <w:tcPr>
            <w:tcW w:w="720" w:type="dxa"/>
            <w:tcBorders>
              <w:right w:val="single" w:sz="24" w:space="0" w:color="auto"/>
            </w:tcBorders>
          </w:tcPr>
          <w:p w14:paraId="59A4DC15" w14:textId="77777777" w:rsidR="00CC0F6D" w:rsidRDefault="00C6168C">
            <w:pPr>
              <w:spacing w:after="200"/>
              <w:jc w:val="center"/>
              <w:rPr>
                <w:sz w:val="18"/>
                <w:szCs w:val="18"/>
              </w:rPr>
            </w:pPr>
            <w:r>
              <w:rPr>
                <w:sz w:val="18"/>
                <w:szCs w:val="18"/>
              </w:rPr>
              <w:t>-5.2</w:t>
            </w:r>
          </w:p>
        </w:tc>
        <w:tc>
          <w:tcPr>
            <w:tcW w:w="720" w:type="dxa"/>
            <w:tcBorders>
              <w:right w:val="single" w:sz="24" w:space="0" w:color="auto"/>
            </w:tcBorders>
          </w:tcPr>
          <w:p w14:paraId="249C07A5" w14:textId="77777777" w:rsidR="00CC0F6D" w:rsidRDefault="00C6168C">
            <w:pPr>
              <w:spacing w:after="200"/>
              <w:jc w:val="center"/>
              <w:rPr>
                <w:sz w:val="18"/>
                <w:szCs w:val="18"/>
              </w:rPr>
            </w:pPr>
            <w:r>
              <w:rPr>
                <w:sz w:val="18"/>
                <w:szCs w:val="18"/>
              </w:rPr>
              <w:t>47</w:t>
            </w:r>
          </w:p>
        </w:tc>
        <w:tc>
          <w:tcPr>
            <w:tcW w:w="900" w:type="dxa"/>
            <w:tcBorders>
              <w:left w:val="single" w:sz="24" w:space="0" w:color="auto"/>
            </w:tcBorders>
          </w:tcPr>
          <w:p w14:paraId="10DDFBA4" w14:textId="77777777" w:rsidR="00CC0F6D" w:rsidRDefault="00C6168C">
            <w:pPr>
              <w:spacing w:after="200"/>
              <w:jc w:val="center"/>
              <w:rPr>
                <w:sz w:val="18"/>
                <w:szCs w:val="18"/>
              </w:rPr>
            </w:pPr>
            <w:r>
              <w:rPr>
                <w:sz w:val="18"/>
                <w:szCs w:val="18"/>
              </w:rPr>
              <w:t>-1.1 (10.9)</w:t>
            </w:r>
          </w:p>
        </w:tc>
        <w:tc>
          <w:tcPr>
            <w:tcW w:w="810" w:type="dxa"/>
            <w:tcBorders>
              <w:right w:val="single" w:sz="24" w:space="0" w:color="auto"/>
            </w:tcBorders>
          </w:tcPr>
          <w:p w14:paraId="2F0B8CFC" w14:textId="77777777" w:rsidR="00CC0F6D" w:rsidRDefault="00C6168C">
            <w:pPr>
              <w:spacing w:after="200"/>
              <w:jc w:val="center"/>
              <w:rPr>
                <w:sz w:val="18"/>
                <w:szCs w:val="18"/>
              </w:rPr>
            </w:pPr>
            <w:r>
              <w:rPr>
                <w:sz w:val="18"/>
                <w:szCs w:val="18"/>
              </w:rPr>
              <w:t>-22.1, 20.7</w:t>
            </w:r>
          </w:p>
        </w:tc>
        <w:tc>
          <w:tcPr>
            <w:tcW w:w="810" w:type="dxa"/>
            <w:tcBorders>
              <w:left w:val="single" w:sz="24" w:space="0" w:color="auto"/>
            </w:tcBorders>
          </w:tcPr>
          <w:p w14:paraId="692C612F" w14:textId="77777777" w:rsidR="00CC0F6D" w:rsidRDefault="00C6168C">
            <w:pPr>
              <w:spacing w:after="200"/>
              <w:jc w:val="center"/>
              <w:rPr>
                <w:sz w:val="18"/>
                <w:szCs w:val="18"/>
              </w:rPr>
            </w:pPr>
            <w:r>
              <w:rPr>
                <w:sz w:val="18"/>
                <w:szCs w:val="18"/>
              </w:rPr>
              <w:t>0.3 (6.6)</w:t>
            </w:r>
          </w:p>
        </w:tc>
        <w:tc>
          <w:tcPr>
            <w:tcW w:w="810" w:type="dxa"/>
          </w:tcPr>
          <w:p w14:paraId="66992668" w14:textId="77777777" w:rsidR="00CC0F6D" w:rsidRDefault="00C6168C">
            <w:pPr>
              <w:spacing w:after="200"/>
              <w:jc w:val="center"/>
              <w:rPr>
                <w:sz w:val="18"/>
                <w:szCs w:val="18"/>
              </w:rPr>
            </w:pPr>
            <w:r>
              <w:rPr>
                <w:sz w:val="18"/>
                <w:szCs w:val="18"/>
              </w:rPr>
              <w:t>-12.6, 13.2</w:t>
            </w:r>
          </w:p>
        </w:tc>
        <w:tc>
          <w:tcPr>
            <w:tcW w:w="900" w:type="dxa"/>
            <w:tcBorders>
              <w:right w:val="single" w:sz="24" w:space="0" w:color="auto"/>
            </w:tcBorders>
          </w:tcPr>
          <w:p w14:paraId="1C6357EC" w14:textId="77777777" w:rsidR="00CC0F6D" w:rsidRDefault="00C6168C">
            <w:pPr>
              <w:spacing w:after="200"/>
              <w:jc w:val="center"/>
              <w:rPr>
                <w:sz w:val="18"/>
                <w:szCs w:val="18"/>
              </w:rPr>
            </w:pPr>
            <w:r>
              <w:rPr>
                <w:sz w:val="18"/>
                <w:szCs w:val="18"/>
              </w:rPr>
              <w:t>-8.5</w:t>
            </w:r>
          </w:p>
        </w:tc>
        <w:tc>
          <w:tcPr>
            <w:tcW w:w="720" w:type="dxa"/>
            <w:tcBorders>
              <w:left w:val="single" w:sz="24" w:space="0" w:color="auto"/>
            </w:tcBorders>
          </w:tcPr>
          <w:p w14:paraId="2A30C10B" w14:textId="77777777" w:rsidR="00CC0F6D" w:rsidRDefault="00C6168C">
            <w:pPr>
              <w:spacing w:after="200"/>
              <w:jc w:val="center"/>
              <w:rPr>
                <w:sz w:val="18"/>
                <w:szCs w:val="18"/>
              </w:rPr>
            </w:pPr>
            <w:r>
              <w:rPr>
                <w:sz w:val="18"/>
                <w:szCs w:val="18"/>
              </w:rPr>
              <w:t>40</w:t>
            </w:r>
          </w:p>
        </w:tc>
      </w:tr>
      <w:tr w:rsidR="00CC0F6D" w14:paraId="64DE3D6B" w14:textId="77777777">
        <w:tc>
          <w:tcPr>
            <w:tcW w:w="1638" w:type="dxa"/>
            <w:tcBorders>
              <w:left w:val="single" w:sz="2" w:space="0" w:color="auto"/>
            </w:tcBorders>
          </w:tcPr>
          <w:p w14:paraId="2FF09EE1" w14:textId="77777777" w:rsidR="00CC0F6D" w:rsidRDefault="00C6168C">
            <w:pPr>
              <w:spacing w:after="200"/>
              <w:rPr>
                <w:sz w:val="20"/>
              </w:rPr>
            </w:pPr>
            <w:r>
              <w:rPr>
                <w:sz w:val="20"/>
              </w:rPr>
              <w:t>Chong</w:t>
            </w:r>
          </w:p>
        </w:tc>
        <w:tc>
          <w:tcPr>
            <w:tcW w:w="1620" w:type="dxa"/>
          </w:tcPr>
          <w:p w14:paraId="3D0BE106" w14:textId="77777777" w:rsidR="00CC0F6D" w:rsidRDefault="00C6168C">
            <w:pPr>
              <w:spacing w:after="200"/>
              <w:rPr>
                <w:sz w:val="18"/>
                <w:szCs w:val="18"/>
              </w:rPr>
            </w:pPr>
            <w:r>
              <w:rPr>
                <w:sz w:val="18"/>
                <w:szCs w:val="18"/>
              </w:rPr>
              <w:t xml:space="preserve">Linear Regression </w:t>
            </w:r>
          </w:p>
        </w:tc>
        <w:tc>
          <w:tcPr>
            <w:tcW w:w="720" w:type="dxa"/>
            <w:tcBorders>
              <w:left w:val="single" w:sz="24" w:space="0" w:color="auto"/>
            </w:tcBorders>
          </w:tcPr>
          <w:p w14:paraId="0BC4815E" w14:textId="77777777" w:rsidR="00CC0F6D" w:rsidRDefault="00C6168C">
            <w:pPr>
              <w:spacing w:after="200"/>
              <w:jc w:val="center"/>
              <w:rPr>
                <w:sz w:val="18"/>
                <w:szCs w:val="18"/>
              </w:rPr>
            </w:pPr>
            <w:r>
              <w:rPr>
                <w:sz w:val="18"/>
                <w:szCs w:val="18"/>
              </w:rPr>
              <w:t>0.01 (1.17)</w:t>
            </w:r>
          </w:p>
        </w:tc>
        <w:tc>
          <w:tcPr>
            <w:tcW w:w="720" w:type="dxa"/>
            <w:tcBorders>
              <w:right w:val="single" w:sz="24" w:space="0" w:color="auto"/>
            </w:tcBorders>
          </w:tcPr>
          <w:p w14:paraId="0CA3B2FE" w14:textId="77777777" w:rsidR="00CC0F6D" w:rsidRDefault="00C6168C">
            <w:pPr>
              <w:spacing w:after="200"/>
              <w:jc w:val="center"/>
              <w:rPr>
                <w:sz w:val="18"/>
                <w:szCs w:val="18"/>
              </w:rPr>
            </w:pPr>
            <w:r>
              <w:rPr>
                <w:sz w:val="18"/>
                <w:szCs w:val="18"/>
              </w:rPr>
              <w:t>-2.33, 2.35</w:t>
            </w:r>
          </w:p>
        </w:tc>
        <w:tc>
          <w:tcPr>
            <w:tcW w:w="900" w:type="dxa"/>
            <w:tcBorders>
              <w:left w:val="single" w:sz="24" w:space="0" w:color="auto"/>
            </w:tcBorders>
          </w:tcPr>
          <w:p w14:paraId="7F166474" w14:textId="77777777" w:rsidR="00CC0F6D" w:rsidRDefault="00C6168C">
            <w:pPr>
              <w:spacing w:after="200"/>
              <w:jc w:val="center"/>
              <w:rPr>
                <w:sz w:val="18"/>
                <w:szCs w:val="18"/>
              </w:rPr>
            </w:pPr>
            <w:r>
              <w:rPr>
                <w:sz w:val="18"/>
                <w:szCs w:val="18"/>
              </w:rPr>
              <w:t>0.22 (0.83)</w:t>
            </w:r>
          </w:p>
        </w:tc>
        <w:tc>
          <w:tcPr>
            <w:tcW w:w="720" w:type="dxa"/>
          </w:tcPr>
          <w:p w14:paraId="1918C076" w14:textId="77777777" w:rsidR="00CC0F6D" w:rsidRDefault="00C6168C">
            <w:pPr>
              <w:spacing w:after="200"/>
              <w:jc w:val="center"/>
              <w:rPr>
                <w:sz w:val="18"/>
                <w:szCs w:val="18"/>
              </w:rPr>
            </w:pPr>
            <w:r>
              <w:rPr>
                <w:sz w:val="18"/>
                <w:szCs w:val="18"/>
              </w:rPr>
              <w:t>-1.43, 1.87</w:t>
            </w:r>
          </w:p>
        </w:tc>
        <w:tc>
          <w:tcPr>
            <w:tcW w:w="720" w:type="dxa"/>
            <w:tcBorders>
              <w:bottom w:val="single" w:sz="4" w:space="0" w:color="auto"/>
              <w:right w:val="single" w:sz="24" w:space="0" w:color="auto"/>
            </w:tcBorders>
          </w:tcPr>
          <w:p w14:paraId="659C2E54" w14:textId="77777777" w:rsidR="00CC0F6D" w:rsidRDefault="00C6168C">
            <w:pPr>
              <w:spacing w:after="200"/>
              <w:jc w:val="center"/>
              <w:rPr>
                <w:sz w:val="18"/>
                <w:szCs w:val="18"/>
              </w:rPr>
            </w:pPr>
            <w:r>
              <w:rPr>
                <w:sz w:val="18"/>
                <w:szCs w:val="18"/>
              </w:rPr>
              <w:t>-0.69</w:t>
            </w:r>
          </w:p>
        </w:tc>
        <w:tc>
          <w:tcPr>
            <w:tcW w:w="720" w:type="dxa"/>
            <w:tcBorders>
              <w:right w:val="single" w:sz="24" w:space="0" w:color="auto"/>
            </w:tcBorders>
          </w:tcPr>
          <w:p w14:paraId="33AA46F3" w14:textId="77777777" w:rsidR="00CC0F6D" w:rsidRDefault="00C6168C">
            <w:pPr>
              <w:spacing w:after="200"/>
              <w:jc w:val="center"/>
              <w:rPr>
                <w:sz w:val="18"/>
                <w:szCs w:val="18"/>
              </w:rPr>
            </w:pPr>
            <w:r>
              <w:rPr>
                <w:sz w:val="18"/>
                <w:szCs w:val="18"/>
              </w:rPr>
              <w:t>29</w:t>
            </w:r>
          </w:p>
        </w:tc>
        <w:tc>
          <w:tcPr>
            <w:tcW w:w="900" w:type="dxa"/>
            <w:tcBorders>
              <w:left w:val="single" w:sz="24" w:space="0" w:color="auto"/>
            </w:tcBorders>
          </w:tcPr>
          <w:p w14:paraId="2670AA7A" w14:textId="77777777" w:rsidR="00CC0F6D" w:rsidRDefault="00C6168C">
            <w:pPr>
              <w:spacing w:after="200"/>
              <w:jc w:val="center"/>
              <w:rPr>
                <w:sz w:val="18"/>
                <w:szCs w:val="18"/>
              </w:rPr>
            </w:pPr>
            <w:r>
              <w:rPr>
                <w:sz w:val="18"/>
                <w:szCs w:val="18"/>
              </w:rPr>
              <w:t>0.52 (5.29)</w:t>
            </w:r>
          </w:p>
        </w:tc>
        <w:tc>
          <w:tcPr>
            <w:tcW w:w="810" w:type="dxa"/>
            <w:tcBorders>
              <w:right w:val="single" w:sz="24" w:space="0" w:color="auto"/>
            </w:tcBorders>
          </w:tcPr>
          <w:p w14:paraId="4B48C7C3" w14:textId="77777777" w:rsidR="00CC0F6D" w:rsidRDefault="00C6168C">
            <w:pPr>
              <w:spacing w:after="200"/>
              <w:jc w:val="center"/>
              <w:rPr>
                <w:sz w:val="18"/>
                <w:szCs w:val="18"/>
              </w:rPr>
            </w:pPr>
            <w:r>
              <w:rPr>
                <w:sz w:val="18"/>
                <w:szCs w:val="18"/>
              </w:rPr>
              <w:t>-10.7, 11.11</w:t>
            </w:r>
          </w:p>
        </w:tc>
        <w:tc>
          <w:tcPr>
            <w:tcW w:w="810" w:type="dxa"/>
            <w:tcBorders>
              <w:left w:val="single" w:sz="24" w:space="0" w:color="auto"/>
            </w:tcBorders>
          </w:tcPr>
          <w:p w14:paraId="42245B95" w14:textId="77777777" w:rsidR="00CC0F6D" w:rsidRDefault="00C6168C">
            <w:pPr>
              <w:spacing w:after="200"/>
              <w:jc w:val="center"/>
              <w:rPr>
                <w:sz w:val="18"/>
                <w:szCs w:val="18"/>
              </w:rPr>
            </w:pPr>
            <w:r>
              <w:rPr>
                <w:sz w:val="18"/>
                <w:szCs w:val="18"/>
              </w:rPr>
              <w:t>-0.42 (1.82)</w:t>
            </w:r>
          </w:p>
        </w:tc>
        <w:tc>
          <w:tcPr>
            <w:tcW w:w="810" w:type="dxa"/>
          </w:tcPr>
          <w:p w14:paraId="07DA3182" w14:textId="77777777" w:rsidR="00CC0F6D" w:rsidRDefault="00C6168C">
            <w:pPr>
              <w:spacing w:after="200"/>
              <w:jc w:val="center"/>
              <w:rPr>
                <w:sz w:val="18"/>
                <w:szCs w:val="18"/>
              </w:rPr>
            </w:pPr>
            <w:r>
              <w:rPr>
                <w:sz w:val="18"/>
                <w:szCs w:val="18"/>
              </w:rPr>
              <w:t>-4.05, 3.21</w:t>
            </w:r>
          </w:p>
        </w:tc>
        <w:tc>
          <w:tcPr>
            <w:tcW w:w="900" w:type="dxa"/>
            <w:tcBorders>
              <w:right w:val="single" w:sz="24" w:space="0" w:color="auto"/>
            </w:tcBorders>
          </w:tcPr>
          <w:p w14:paraId="58A9FB8D" w14:textId="77777777" w:rsidR="00CC0F6D" w:rsidRDefault="00C6168C">
            <w:pPr>
              <w:spacing w:after="200"/>
              <w:jc w:val="center"/>
              <w:rPr>
                <w:sz w:val="18"/>
                <w:szCs w:val="18"/>
              </w:rPr>
            </w:pPr>
            <w:r>
              <w:rPr>
                <w:sz w:val="18"/>
                <w:szCs w:val="18"/>
              </w:rPr>
              <w:t>-7.3</w:t>
            </w:r>
          </w:p>
        </w:tc>
        <w:tc>
          <w:tcPr>
            <w:tcW w:w="720" w:type="dxa"/>
            <w:tcBorders>
              <w:left w:val="single" w:sz="24" w:space="0" w:color="auto"/>
            </w:tcBorders>
          </w:tcPr>
          <w:p w14:paraId="0C243A53" w14:textId="77777777" w:rsidR="00CC0F6D" w:rsidRDefault="00C6168C">
            <w:pPr>
              <w:spacing w:after="200"/>
              <w:jc w:val="center"/>
              <w:rPr>
                <w:sz w:val="18"/>
                <w:szCs w:val="18"/>
              </w:rPr>
            </w:pPr>
            <w:r>
              <w:rPr>
                <w:sz w:val="18"/>
                <w:szCs w:val="18"/>
              </w:rPr>
              <w:t>67</w:t>
            </w:r>
          </w:p>
        </w:tc>
      </w:tr>
      <w:tr w:rsidR="00CC0F6D" w14:paraId="10E79F29" w14:textId="77777777">
        <w:trPr>
          <w:trHeight w:val="584"/>
        </w:trPr>
        <w:tc>
          <w:tcPr>
            <w:tcW w:w="1638" w:type="dxa"/>
            <w:vMerge w:val="restart"/>
            <w:tcBorders>
              <w:left w:val="single" w:sz="2" w:space="0" w:color="auto"/>
            </w:tcBorders>
          </w:tcPr>
          <w:p w14:paraId="3CE725B6" w14:textId="77777777" w:rsidR="00CC0F6D" w:rsidRDefault="00C6168C">
            <w:pPr>
              <w:spacing w:after="200"/>
              <w:rPr>
                <w:sz w:val="20"/>
              </w:rPr>
            </w:pPr>
            <w:r>
              <w:rPr>
                <w:sz w:val="20"/>
              </w:rPr>
              <w:t>Keller</w:t>
            </w:r>
            <w:r>
              <w:rPr>
                <w:sz w:val="20"/>
                <w:vertAlign w:val="superscript"/>
              </w:rPr>
              <w:t>1</w:t>
            </w:r>
          </w:p>
        </w:tc>
        <w:tc>
          <w:tcPr>
            <w:tcW w:w="1620" w:type="dxa"/>
          </w:tcPr>
          <w:p w14:paraId="0A9E89EB" w14:textId="77777777" w:rsidR="00CC0F6D" w:rsidRDefault="00C6168C">
            <w:pPr>
              <w:spacing w:after="200"/>
              <w:rPr>
                <w:sz w:val="18"/>
                <w:szCs w:val="18"/>
              </w:rPr>
            </w:pPr>
            <w:r>
              <w:rPr>
                <w:sz w:val="18"/>
                <w:szCs w:val="18"/>
              </w:rPr>
              <w:t xml:space="preserve">Univariate Linear Regression </w:t>
            </w:r>
          </w:p>
          <w:p w14:paraId="7F1DA4D4" w14:textId="77777777" w:rsidR="00CC0F6D" w:rsidRDefault="00CC0F6D">
            <w:pPr>
              <w:spacing w:after="200"/>
              <w:rPr>
                <w:sz w:val="18"/>
                <w:szCs w:val="18"/>
              </w:rPr>
            </w:pPr>
          </w:p>
        </w:tc>
        <w:tc>
          <w:tcPr>
            <w:tcW w:w="720" w:type="dxa"/>
            <w:vMerge w:val="restart"/>
            <w:tcBorders>
              <w:left w:val="single" w:sz="24" w:space="0" w:color="auto"/>
            </w:tcBorders>
            <w:shd w:val="clear" w:color="auto" w:fill="BFBFBF" w:themeFill="background1" w:themeFillShade="BF"/>
          </w:tcPr>
          <w:p w14:paraId="2F495C84" w14:textId="77777777" w:rsidR="00CC0F6D" w:rsidRDefault="00C6168C">
            <w:pPr>
              <w:spacing w:after="200"/>
              <w:jc w:val="center"/>
              <w:rPr>
                <w:sz w:val="18"/>
                <w:szCs w:val="18"/>
              </w:rPr>
            </w:pPr>
            <w:r>
              <w:rPr>
                <w:sz w:val="18"/>
                <w:szCs w:val="18"/>
              </w:rPr>
              <w:t>0.22 (5.19)</w:t>
            </w:r>
          </w:p>
        </w:tc>
        <w:tc>
          <w:tcPr>
            <w:tcW w:w="720" w:type="dxa"/>
            <w:vMerge w:val="restart"/>
            <w:tcBorders>
              <w:right w:val="single" w:sz="24" w:space="0" w:color="auto"/>
            </w:tcBorders>
            <w:shd w:val="clear" w:color="auto" w:fill="BFBFBF" w:themeFill="background1" w:themeFillShade="BF"/>
          </w:tcPr>
          <w:p w14:paraId="2C6F0567" w14:textId="77777777" w:rsidR="00CC0F6D" w:rsidRDefault="00C6168C">
            <w:pPr>
              <w:spacing w:after="200"/>
              <w:jc w:val="center"/>
              <w:rPr>
                <w:sz w:val="18"/>
                <w:szCs w:val="18"/>
              </w:rPr>
            </w:pPr>
            <w:r>
              <w:rPr>
                <w:sz w:val="18"/>
                <w:szCs w:val="18"/>
              </w:rPr>
              <w:t>-9.95, 10.38</w:t>
            </w:r>
          </w:p>
        </w:tc>
        <w:tc>
          <w:tcPr>
            <w:tcW w:w="900" w:type="dxa"/>
            <w:tcBorders>
              <w:left w:val="single" w:sz="24" w:space="0" w:color="auto"/>
            </w:tcBorders>
            <w:shd w:val="clear" w:color="auto" w:fill="BFBFBF" w:themeFill="background1" w:themeFillShade="BF"/>
          </w:tcPr>
          <w:p w14:paraId="3A2F04E7" w14:textId="77777777" w:rsidR="00CC0F6D" w:rsidRDefault="00C6168C">
            <w:pPr>
              <w:spacing w:after="200"/>
              <w:jc w:val="center"/>
              <w:rPr>
                <w:sz w:val="18"/>
                <w:szCs w:val="18"/>
              </w:rPr>
            </w:pPr>
            <w:r>
              <w:rPr>
                <w:sz w:val="18"/>
                <w:szCs w:val="18"/>
              </w:rPr>
              <w:t>-0.27 (3.25)</w:t>
            </w:r>
          </w:p>
        </w:tc>
        <w:tc>
          <w:tcPr>
            <w:tcW w:w="720" w:type="dxa"/>
            <w:tcBorders>
              <w:right w:val="single" w:sz="2" w:space="0" w:color="auto"/>
            </w:tcBorders>
            <w:shd w:val="clear" w:color="auto" w:fill="BFBFBF" w:themeFill="background1" w:themeFillShade="BF"/>
          </w:tcPr>
          <w:p w14:paraId="38DBEC82" w14:textId="77777777" w:rsidR="00CC0F6D" w:rsidRDefault="00C6168C">
            <w:pPr>
              <w:spacing w:after="200"/>
              <w:jc w:val="center"/>
              <w:rPr>
                <w:sz w:val="18"/>
                <w:szCs w:val="18"/>
              </w:rPr>
            </w:pPr>
            <w:r>
              <w:rPr>
                <w:sz w:val="18"/>
                <w:szCs w:val="18"/>
              </w:rPr>
              <w:t>-6.63, 6.10</w:t>
            </w:r>
          </w:p>
        </w:tc>
        <w:tc>
          <w:tcPr>
            <w:tcW w:w="720" w:type="dxa"/>
            <w:tcBorders>
              <w:left w:val="single" w:sz="2" w:space="0" w:color="auto"/>
              <w:bottom w:val="single" w:sz="4" w:space="0" w:color="auto"/>
              <w:right w:val="single" w:sz="24" w:space="0" w:color="auto"/>
            </w:tcBorders>
            <w:shd w:val="clear" w:color="auto" w:fill="BFBFBF" w:themeFill="background1" w:themeFillShade="BF"/>
          </w:tcPr>
          <w:p w14:paraId="680D01DA" w14:textId="77777777" w:rsidR="00CC0F6D" w:rsidRDefault="00C6168C">
            <w:pPr>
              <w:spacing w:after="200"/>
              <w:jc w:val="center"/>
              <w:rPr>
                <w:sz w:val="18"/>
                <w:szCs w:val="18"/>
              </w:rPr>
            </w:pPr>
            <w:r>
              <w:rPr>
                <w:sz w:val="18"/>
                <w:szCs w:val="18"/>
              </w:rPr>
              <w:t>-3.8</w:t>
            </w:r>
          </w:p>
        </w:tc>
        <w:tc>
          <w:tcPr>
            <w:tcW w:w="720" w:type="dxa"/>
            <w:tcBorders>
              <w:left w:val="single" w:sz="24" w:space="0" w:color="auto"/>
              <w:right w:val="single" w:sz="24" w:space="0" w:color="auto"/>
            </w:tcBorders>
            <w:shd w:val="clear" w:color="auto" w:fill="BFBFBF" w:themeFill="background1" w:themeFillShade="BF"/>
          </w:tcPr>
          <w:p w14:paraId="560D051A" w14:textId="77777777" w:rsidR="00CC0F6D" w:rsidRDefault="00C6168C">
            <w:pPr>
              <w:spacing w:after="200"/>
              <w:jc w:val="center"/>
              <w:rPr>
                <w:sz w:val="18"/>
                <w:szCs w:val="18"/>
              </w:rPr>
            </w:pPr>
            <w:r>
              <w:rPr>
                <w:sz w:val="18"/>
                <w:szCs w:val="18"/>
              </w:rPr>
              <w:t>37</w:t>
            </w:r>
          </w:p>
        </w:tc>
        <w:tc>
          <w:tcPr>
            <w:tcW w:w="900" w:type="dxa"/>
            <w:vMerge w:val="restart"/>
            <w:tcBorders>
              <w:left w:val="single" w:sz="24" w:space="0" w:color="auto"/>
            </w:tcBorders>
          </w:tcPr>
          <w:p w14:paraId="4C89886B" w14:textId="77777777" w:rsidR="00CC0F6D" w:rsidRDefault="00C6168C">
            <w:pPr>
              <w:spacing w:after="200"/>
              <w:jc w:val="center"/>
              <w:rPr>
                <w:sz w:val="18"/>
                <w:szCs w:val="18"/>
              </w:rPr>
            </w:pPr>
            <w:r>
              <w:rPr>
                <w:sz w:val="18"/>
                <w:szCs w:val="18"/>
              </w:rPr>
              <w:t>-0.39 (10.07)</w:t>
            </w:r>
          </w:p>
        </w:tc>
        <w:tc>
          <w:tcPr>
            <w:tcW w:w="810" w:type="dxa"/>
            <w:vMerge w:val="restart"/>
            <w:tcBorders>
              <w:right w:val="single" w:sz="24" w:space="0" w:color="auto"/>
            </w:tcBorders>
          </w:tcPr>
          <w:p w14:paraId="53433FC5" w14:textId="77777777" w:rsidR="00CC0F6D" w:rsidRDefault="00C6168C">
            <w:pPr>
              <w:spacing w:after="200"/>
              <w:jc w:val="center"/>
              <w:rPr>
                <w:sz w:val="18"/>
                <w:szCs w:val="18"/>
              </w:rPr>
            </w:pPr>
            <w:r>
              <w:rPr>
                <w:sz w:val="18"/>
                <w:szCs w:val="18"/>
              </w:rPr>
              <w:t>-20.13, 19.35</w:t>
            </w:r>
          </w:p>
        </w:tc>
        <w:tc>
          <w:tcPr>
            <w:tcW w:w="810" w:type="dxa"/>
            <w:tcBorders>
              <w:left w:val="single" w:sz="24" w:space="0" w:color="auto"/>
            </w:tcBorders>
          </w:tcPr>
          <w:p w14:paraId="55F24CAB" w14:textId="77777777" w:rsidR="00CC0F6D" w:rsidRDefault="00C6168C">
            <w:pPr>
              <w:spacing w:after="200"/>
              <w:jc w:val="center"/>
              <w:rPr>
                <w:sz w:val="18"/>
                <w:szCs w:val="18"/>
              </w:rPr>
            </w:pPr>
            <w:r>
              <w:rPr>
                <w:sz w:val="18"/>
                <w:szCs w:val="18"/>
              </w:rPr>
              <w:t>0.48 (6.86)</w:t>
            </w:r>
          </w:p>
        </w:tc>
        <w:tc>
          <w:tcPr>
            <w:tcW w:w="810" w:type="dxa"/>
          </w:tcPr>
          <w:p w14:paraId="4B742FBC" w14:textId="77777777" w:rsidR="00CC0F6D" w:rsidRDefault="00C6168C">
            <w:pPr>
              <w:spacing w:after="200"/>
              <w:jc w:val="center"/>
              <w:rPr>
                <w:sz w:val="18"/>
                <w:szCs w:val="18"/>
              </w:rPr>
            </w:pPr>
            <w:r>
              <w:rPr>
                <w:sz w:val="18"/>
                <w:szCs w:val="18"/>
              </w:rPr>
              <w:t>-12.97, 13.94</w:t>
            </w:r>
          </w:p>
        </w:tc>
        <w:tc>
          <w:tcPr>
            <w:tcW w:w="900" w:type="dxa"/>
            <w:tcBorders>
              <w:right w:val="single" w:sz="24" w:space="0" w:color="auto"/>
            </w:tcBorders>
          </w:tcPr>
          <w:p w14:paraId="4358238D" w14:textId="77777777" w:rsidR="00CC0F6D" w:rsidRDefault="00C6168C">
            <w:pPr>
              <w:spacing w:after="200"/>
              <w:jc w:val="center"/>
              <w:rPr>
                <w:sz w:val="18"/>
                <w:szCs w:val="18"/>
              </w:rPr>
            </w:pPr>
            <w:r>
              <w:rPr>
                <w:sz w:val="18"/>
                <w:szCs w:val="18"/>
              </w:rPr>
              <w:t>-6.3</w:t>
            </w:r>
          </w:p>
        </w:tc>
        <w:tc>
          <w:tcPr>
            <w:tcW w:w="720" w:type="dxa"/>
            <w:tcBorders>
              <w:left w:val="single" w:sz="24" w:space="0" w:color="auto"/>
            </w:tcBorders>
          </w:tcPr>
          <w:p w14:paraId="2758B36A" w14:textId="77777777" w:rsidR="00CC0F6D" w:rsidRDefault="00C6168C">
            <w:pPr>
              <w:spacing w:after="200"/>
              <w:jc w:val="center"/>
              <w:rPr>
                <w:sz w:val="18"/>
                <w:szCs w:val="18"/>
              </w:rPr>
            </w:pPr>
            <w:r>
              <w:rPr>
                <w:sz w:val="18"/>
                <w:szCs w:val="18"/>
              </w:rPr>
              <w:t>32</w:t>
            </w:r>
          </w:p>
        </w:tc>
      </w:tr>
      <w:tr w:rsidR="00CC0F6D" w14:paraId="2C5DE9EE" w14:textId="77777777">
        <w:trPr>
          <w:trHeight w:val="807"/>
        </w:trPr>
        <w:tc>
          <w:tcPr>
            <w:tcW w:w="1638" w:type="dxa"/>
            <w:vMerge/>
            <w:tcBorders>
              <w:left w:val="single" w:sz="2" w:space="0" w:color="auto"/>
            </w:tcBorders>
          </w:tcPr>
          <w:p w14:paraId="20D19D78" w14:textId="77777777" w:rsidR="00CC0F6D" w:rsidRDefault="00CC0F6D">
            <w:pPr>
              <w:spacing w:after="200"/>
              <w:rPr>
                <w:sz w:val="20"/>
              </w:rPr>
            </w:pPr>
          </w:p>
        </w:tc>
        <w:tc>
          <w:tcPr>
            <w:tcW w:w="1620" w:type="dxa"/>
          </w:tcPr>
          <w:p w14:paraId="2492D990" w14:textId="77777777" w:rsidR="00CC0F6D" w:rsidRDefault="00C6168C">
            <w:pPr>
              <w:spacing w:after="200"/>
              <w:rPr>
                <w:sz w:val="18"/>
                <w:szCs w:val="18"/>
              </w:rPr>
            </w:pPr>
            <w:r>
              <w:rPr>
                <w:sz w:val="18"/>
                <w:szCs w:val="18"/>
              </w:rPr>
              <w:t>Multi-variate Linear Regression</w:t>
            </w:r>
          </w:p>
        </w:tc>
        <w:tc>
          <w:tcPr>
            <w:tcW w:w="720" w:type="dxa"/>
            <w:vMerge/>
            <w:tcBorders>
              <w:left w:val="single" w:sz="24" w:space="0" w:color="auto"/>
            </w:tcBorders>
            <w:shd w:val="clear" w:color="auto" w:fill="BFBFBF" w:themeFill="background1" w:themeFillShade="BF"/>
          </w:tcPr>
          <w:p w14:paraId="30B14267" w14:textId="77777777" w:rsidR="00CC0F6D" w:rsidRDefault="00CC0F6D">
            <w:pPr>
              <w:spacing w:after="200"/>
              <w:jc w:val="center"/>
              <w:rPr>
                <w:sz w:val="18"/>
                <w:szCs w:val="18"/>
              </w:rPr>
            </w:pPr>
          </w:p>
        </w:tc>
        <w:tc>
          <w:tcPr>
            <w:tcW w:w="720" w:type="dxa"/>
            <w:vMerge/>
            <w:tcBorders>
              <w:right w:val="single" w:sz="24" w:space="0" w:color="auto"/>
            </w:tcBorders>
            <w:shd w:val="clear" w:color="auto" w:fill="BFBFBF" w:themeFill="background1" w:themeFillShade="BF"/>
          </w:tcPr>
          <w:p w14:paraId="1B4D4223" w14:textId="77777777" w:rsidR="00CC0F6D" w:rsidRDefault="00CC0F6D">
            <w:pPr>
              <w:spacing w:after="200"/>
              <w:jc w:val="center"/>
              <w:rPr>
                <w:sz w:val="18"/>
                <w:szCs w:val="18"/>
              </w:rPr>
            </w:pPr>
          </w:p>
        </w:tc>
        <w:tc>
          <w:tcPr>
            <w:tcW w:w="900" w:type="dxa"/>
            <w:tcBorders>
              <w:left w:val="single" w:sz="24" w:space="0" w:color="auto"/>
            </w:tcBorders>
            <w:shd w:val="clear" w:color="auto" w:fill="BFBFBF" w:themeFill="background1" w:themeFillShade="BF"/>
          </w:tcPr>
          <w:p w14:paraId="7DEEEE96" w14:textId="77777777" w:rsidR="00CC0F6D" w:rsidRDefault="00C6168C">
            <w:pPr>
              <w:spacing w:after="200"/>
              <w:jc w:val="center"/>
              <w:rPr>
                <w:sz w:val="18"/>
                <w:szCs w:val="18"/>
              </w:rPr>
            </w:pPr>
            <w:r>
              <w:rPr>
                <w:sz w:val="18"/>
                <w:szCs w:val="18"/>
              </w:rPr>
              <w:t>-0.13 (2.99)</w:t>
            </w:r>
          </w:p>
        </w:tc>
        <w:tc>
          <w:tcPr>
            <w:tcW w:w="720" w:type="dxa"/>
            <w:tcBorders>
              <w:right w:val="single" w:sz="2" w:space="0" w:color="auto"/>
            </w:tcBorders>
            <w:shd w:val="clear" w:color="auto" w:fill="BFBFBF" w:themeFill="background1" w:themeFillShade="BF"/>
          </w:tcPr>
          <w:p w14:paraId="5243E155" w14:textId="77777777" w:rsidR="00CC0F6D" w:rsidRDefault="00C6168C">
            <w:pPr>
              <w:spacing w:after="200"/>
              <w:jc w:val="center"/>
              <w:rPr>
                <w:sz w:val="18"/>
                <w:szCs w:val="18"/>
              </w:rPr>
            </w:pPr>
            <w:r>
              <w:rPr>
                <w:sz w:val="18"/>
                <w:szCs w:val="18"/>
              </w:rPr>
              <w:t>-5.98, 5.73</w:t>
            </w:r>
          </w:p>
        </w:tc>
        <w:tc>
          <w:tcPr>
            <w:tcW w:w="720" w:type="dxa"/>
            <w:tcBorders>
              <w:left w:val="single" w:sz="2" w:space="0" w:color="auto"/>
              <w:right w:val="single" w:sz="24" w:space="0" w:color="auto"/>
            </w:tcBorders>
            <w:shd w:val="clear" w:color="auto" w:fill="BFBFBF" w:themeFill="background1" w:themeFillShade="BF"/>
          </w:tcPr>
          <w:p w14:paraId="11286900" w14:textId="77777777" w:rsidR="00CC0F6D" w:rsidRDefault="00C6168C">
            <w:pPr>
              <w:spacing w:after="200"/>
              <w:jc w:val="center"/>
              <w:rPr>
                <w:sz w:val="18"/>
                <w:szCs w:val="18"/>
              </w:rPr>
            </w:pPr>
            <w:r>
              <w:rPr>
                <w:sz w:val="18"/>
                <w:szCs w:val="18"/>
              </w:rPr>
              <w:t>-4.3</w:t>
            </w:r>
          </w:p>
        </w:tc>
        <w:tc>
          <w:tcPr>
            <w:tcW w:w="720" w:type="dxa"/>
            <w:tcBorders>
              <w:left w:val="single" w:sz="24" w:space="0" w:color="auto"/>
              <w:right w:val="single" w:sz="24" w:space="0" w:color="auto"/>
            </w:tcBorders>
            <w:shd w:val="clear" w:color="auto" w:fill="BFBFBF" w:themeFill="background1" w:themeFillShade="BF"/>
          </w:tcPr>
          <w:p w14:paraId="5650E6C9" w14:textId="77777777" w:rsidR="00CC0F6D" w:rsidRDefault="00C6168C">
            <w:pPr>
              <w:spacing w:after="200"/>
              <w:jc w:val="center"/>
              <w:rPr>
                <w:sz w:val="18"/>
                <w:szCs w:val="18"/>
              </w:rPr>
            </w:pPr>
            <w:r>
              <w:rPr>
                <w:sz w:val="18"/>
                <w:szCs w:val="18"/>
              </w:rPr>
              <w:t>42</w:t>
            </w:r>
          </w:p>
        </w:tc>
        <w:tc>
          <w:tcPr>
            <w:tcW w:w="900" w:type="dxa"/>
            <w:vMerge/>
            <w:tcBorders>
              <w:left w:val="single" w:sz="24" w:space="0" w:color="auto"/>
            </w:tcBorders>
          </w:tcPr>
          <w:p w14:paraId="78B2994A" w14:textId="77777777" w:rsidR="00CC0F6D" w:rsidRDefault="00CC0F6D">
            <w:pPr>
              <w:spacing w:after="200"/>
              <w:jc w:val="center"/>
              <w:rPr>
                <w:sz w:val="18"/>
                <w:szCs w:val="18"/>
              </w:rPr>
            </w:pPr>
          </w:p>
        </w:tc>
        <w:tc>
          <w:tcPr>
            <w:tcW w:w="810" w:type="dxa"/>
            <w:vMerge/>
            <w:tcBorders>
              <w:right w:val="single" w:sz="24" w:space="0" w:color="auto"/>
            </w:tcBorders>
          </w:tcPr>
          <w:p w14:paraId="76AF97C7" w14:textId="77777777" w:rsidR="00CC0F6D" w:rsidRDefault="00CC0F6D">
            <w:pPr>
              <w:spacing w:after="200"/>
              <w:jc w:val="center"/>
              <w:rPr>
                <w:sz w:val="18"/>
                <w:szCs w:val="18"/>
              </w:rPr>
            </w:pPr>
          </w:p>
        </w:tc>
        <w:tc>
          <w:tcPr>
            <w:tcW w:w="810" w:type="dxa"/>
            <w:tcBorders>
              <w:left w:val="single" w:sz="24" w:space="0" w:color="auto"/>
            </w:tcBorders>
          </w:tcPr>
          <w:p w14:paraId="495E9CB6" w14:textId="77777777" w:rsidR="00CC0F6D" w:rsidRDefault="00C6168C">
            <w:pPr>
              <w:spacing w:after="200"/>
              <w:jc w:val="center"/>
              <w:rPr>
                <w:sz w:val="18"/>
                <w:szCs w:val="18"/>
              </w:rPr>
            </w:pPr>
            <w:r>
              <w:rPr>
                <w:sz w:val="18"/>
                <w:szCs w:val="18"/>
              </w:rPr>
              <w:t>0.41 (5.67)</w:t>
            </w:r>
          </w:p>
        </w:tc>
        <w:tc>
          <w:tcPr>
            <w:tcW w:w="810" w:type="dxa"/>
          </w:tcPr>
          <w:p w14:paraId="4DAECFDA" w14:textId="77777777" w:rsidR="00CC0F6D" w:rsidRDefault="00C6168C">
            <w:pPr>
              <w:spacing w:after="200"/>
              <w:jc w:val="center"/>
              <w:rPr>
                <w:sz w:val="18"/>
                <w:szCs w:val="18"/>
              </w:rPr>
            </w:pPr>
            <w:r>
              <w:rPr>
                <w:sz w:val="18"/>
                <w:szCs w:val="18"/>
              </w:rPr>
              <w:t>-10.7, 11.52</w:t>
            </w:r>
          </w:p>
        </w:tc>
        <w:tc>
          <w:tcPr>
            <w:tcW w:w="900" w:type="dxa"/>
            <w:tcBorders>
              <w:right w:val="single" w:sz="24" w:space="0" w:color="auto"/>
            </w:tcBorders>
          </w:tcPr>
          <w:p w14:paraId="4668C0F3" w14:textId="77777777" w:rsidR="00CC0F6D" w:rsidRDefault="00C6168C">
            <w:pPr>
              <w:spacing w:after="200"/>
              <w:jc w:val="center"/>
              <w:rPr>
                <w:sz w:val="18"/>
                <w:szCs w:val="18"/>
              </w:rPr>
            </w:pPr>
            <w:r>
              <w:rPr>
                <w:sz w:val="18"/>
                <w:szCs w:val="18"/>
              </w:rPr>
              <w:t>-8.64</w:t>
            </w:r>
          </w:p>
        </w:tc>
        <w:tc>
          <w:tcPr>
            <w:tcW w:w="720" w:type="dxa"/>
            <w:tcBorders>
              <w:left w:val="single" w:sz="24" w:space="0" w:color="auto"/>
            </w:tcBorders>
          </w:tcPr>
          <w:p w14:paraId="3BBF138D" w14:textId="77777777" w:rsidR="00CC0F6D" w:rsidRDefault="00C6168C">
            <w:pPr>
              <w:spacing w:after="200"/>
              <w:jc w:val="center"/>
              <w:rPr>
                <w:sz w:val="18"/>
                <w:szCs w:val="18"/>
              </w:rPr>
            </w:pPr>
            <w:r>
              <w:rPr>
                <w:sz w:val="18"/>
                <w:szCs w:val="18"/>
              </w:rPr>
              <w:t>44</w:t>
            </w:r>
          </w:p>
        </w:tc>
      </w:tr>
      <w:tr w:rsidR="00CC0F6D" w14:paraId="0338A75A" w14:textId="77777777">
        <w:tc>
          <w:tcPr>
            <w:tcW w:w="1638" w:type="dxa"/>
            <w:tcBorders>
              <w:left w:val="single" w:sz="2" w:space="0" w:color="auto"/>
            </w:tcBorders>
          </w:tcPr>
          <w:p w14:paraId="29E423E8" w14:textId="77777777" w:rsidR="00CC0F6D" w:rsidRDefault="00C6168C">
            <w:pPr>
              <w:spacing w:after="200"/>
              <w:rPr>
                <w:sz w:val="20"/>
              </w:rPr>
            </w:pPr>
            <w:r>
              <w:rPr>
                <w:sz w:val="20"/>
              </w:rPr>
              <w:t>Hochhegger</w:t>
            </w:r>
          </w:p>
        </w:tc>
        <w:tc>
          <w:tcPr>
            <w:tcW w:w="1620" w:type="dxa"/>
          </w:tcPr>
          <w:p w14:paraId="304249F5" w14:textId="77777777" w:rsidR="00CC0F6D" w:rsidRDefault="00C6168C">
            <w:pPr>
              <w:spacing w:after="200"/>
              <w:rPr>
                <w:sz w:val="18"/>
                <w:szCs w:val="18"/>
              </w:rPr>
            </w:pPr>
            <w:r>
              <w:rPr>
                <w:sz w:val="18"/>
                <w:szCs w:val="18"/>
              </w:rPr>
              <w:t>No VA</w:t>
            </w:r>
          </w:p>
        </w:tc>
        <w:tc>
          <w:tcPr>
            <w:tcW w:w="720" w:type="dxa"/>
            <w:tcBorders>
              <w:left w:val="single" w:sz="24" w:space="0" w:color="auto"/>
            </w:tcBorders>
            <w:shd w:val="clear" w:color="auto" w:fill="BFBFBF" w:themeFill="background1" w:themeFillShade="BF"/>
          </w:tcPr>
          <w:p w14:paraId="7A1C0B33"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20E6A382"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shd w:val="clear" w:color="auto" w:fill="BFBFBF" w:themeFill="background1" w:themeFillShade="BF"/>
          </w:tcPr>
          <w:p w14:paraId="4B1B6EFE" w14:textId="77777777" w:rsidR="00CC0F6D" w:rsidRDefault="00C6168C">
            <w:pPr>
              <w:spacing w:after="200"/>
              <w:jc w:val="center"/>
              <w:rPr>
                <w:sz w:val="18"/>
                <w:szCs w:val="18"/>
              </w:rPr>
            </w:pPr>
            <w:r>
              <w:rPr>
                <w:sz w:val="18"/>
                <w:szCs w:val="18"/>
              </w:rPr>
              <w:t>-</w:t>
            </w:r>
          </w:p>
        </w:tc>
        <w:tc>
          <w:tcPr>
            <w:tcW w:w="720" w:type="dxa"/>
            <w:shd w:val="clear" w:color="auto" w:fill="BFBFBF" w:themeFill="background1" w:themeFillShade="BF"/>
          </w:tcPr>
          <w:p w14:paraId="767DEC06"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57D495A5"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117DB156"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shd w:val="clear" w:color="auto" w:fill="BFBFBF" w:themeFill="background1" w:themeFillShade="BF"/>
          </w:tcPr>
          <w:p w14:paraId="1E08F448" w14:textId="77777777" w:rsidR="00CC0F6D" w:rsidRDefault="00C6168C">
            <w:pPr>
              <w:spacing w:after="200"/>
              <w:jc w:val="center"/>
              <w:rPr>
                <w:sz w:val="18"/>
                <w:szCs w:val="18"/>
              </w:rPr>
            </w:pPr>
            <w:r>
              <w:rPr>
                <w:sz w:val="18"/>
                <w:szCs w:val="18"/>
              </w:rPr>
              <w:t>-</w:t>
            </w:r>
          </w:p>
        </w:tc>
        <w:tc>
          <w:tcPr>
            <w:tcW w:w="810" w:type="dxa"/>
            <w:tcBorders>
              <w:right w:val="single" w:sz="24" w:space="0" w:color="auto"/>
            </w:tcBorders>
            <w:shd w:val="clear" w:color="auto" w:fill="BFBFBF" w:themeFill="background1" w:themeFillShade="BF"/>
          </w:tcPr>
          <w:p w14:paraId="58901EEF" w14:textId="77777777" w:rsidR="00CC0F6D" w:rsidRDefault="00C6168C">
            <w:pPr>
              <w:spacing w:after="200"/>
              <w:jc w:val="center"/>
              <w:rPr>
                <w:sz w:val="18"/>
                <w:szCs w:val="18"/>
              </w:rPr>
            </w:pPr>
            <w:r>
              <w:rPr>
                <w:sz w:val="18"/>
                <w:szCs w:val="18"/>
              </w:rPr>
              <w:t>-</w:t>
            </w:r>
          </w:p>
        </w:tc>
        <w:tc>
          <w:tcPr>
            <w:tcW w:w="810" w:type="dxa"/>
            <w:tcBorders>
              <w:left w:val="single" w:sz="24" w:space="0" w:color="auto"/>
            </w:tcBorders>
            <w:shd w:val="clear" w:color="auto" w:fill="BFBFBF" w:themeFill="background1" w:themeFillShade="BF"/>
          </w:tcPr>
          <w:p w14:paraId="2BFF9A2E" w14:textId="77777777" w:rsidR="00CC0F6D" w:rsidRDefault="00C6168C">
            <w:pPr>
              <w:spacing w:after="200"/>
              <w:jc w:val="center"/>
              <w:rPr>
                <w:sz w:val="18"/>
                <w:szCs w:val="18"/>
              </w:rPr>
            </w:pPr>
            <w:r>
              <w:rPr>
                <w:sz w:val="18"/>
                <w:szCs w:val="18"/>
              </w:rPr>
              <w:t>-</w:t>
            </w:r>
          </w:p>
        </w:tc>
        <w:tc>
          <w:tcPr>
            <w:tcW w:w="810" w:type="dxa"/>
            <w:shd w:val="clear" w:color="auto" w:fill="BFBFBF" w:themeFill="background1" w:themeFillShade="BF"/>
          </w:tcPr>
          <w:p w14:paraId="07CAAB02" w14:textId="77777777" w:rsidR="00CC0F6D" w:rsidRDefault="00C6168C">
            <w:pPr>
              <w:spacing w:after="200"/>
              <w:jc w:val="center"/>
              <w:rPr>
                <w:sz w:val="18"/>
                <w:szCs w:val="18"/>
              </w:rPr>
            </w:pPr>
            <w:r>
              <w:rPr>
                <w:sz w:val="18"/>
                <w:szCs w:val="18"/>
              </w:rPr>
              <w:t>-</w:t>
            </w:r>
          </w:p>
        </w:tc>
        <w:tc>
          <w:tcPr>
            <w:tcW w:w="900" w:type="dxa"/>
            <w:tcBorders>
              <w:right w:val="single" w:sz="24" w:space="0" w:color="auto"/>
            </w:tcBorders>
            <w:shd w:val="clear" w:color="auto" w:fill="BFBFBF" w:themeFill="background1" w:themeFillShade="BF"/>
          </w:tcPr>
          <w:p w14:paraId="050F2C78" w14:textId="77777777" w:rsidR="00CC0F6D" w:rsidRDefault="00C6168C">
            <w:pPr>
              <w:spacing w:after="200"/>
              <w:jc w:val="center"/>
              <w:rPr>
                <w:sz w:val="18"/>
                <w:szCs w:val="18"/>
              </w:rPr>
            </w:pPr>
            <w:r>
              <w:rPr>
                <w:sz w:val="18"/>
                <w:szCs w:val="18"/>
              </w:rPr>
              <w:t>-</w:t>
            </w:r>
          </w:p>
        </w:tc>
        <w:tc>
          <w:tcPr>
            <w:tcW w:w="720" w:type="dxa"/>
            <w:tcBorders>
              <w:left w:val="single" w:sz="24" w:space="0" w:color="auto"/>
            </w:tcBorders>
            <w:shd w:val="clear" w:color="auto" w:fill="BFBFBF" w:themeFill="background1" w:themeFillShade="BF"/>
          </w:tcPr>
          <w:p w14:paraId="3229A8AC" w14:textId="77777777" w:rsidR="00CC0F6D" w:rsidRDefault="00C6168C">
            <w:pPr>
              <w:spacing w:after="200"/>
              <w:jc w:val="center"/>
              <w:rPr>
                <w:sz w:val="18"/>
                <w:szCs w:val="18"/>
              </w:rPr>
            </w:pPr>
            <w:r>
              <w:rPr>
                <w:sz w:val="18"/>
                <w:szCs w:val="18"/>
              </w:rPr>
              <w:t>-</w:t>
            </w:r>
          </w:p>
        </w:tc>
      </w:tr>
      <w:tr w:rsidR="00CC0F6D" w14:paraId="7EDA1A04" w14:textId="77777777">
        <w:tc>
          <w:tcPr>
            <w:tcW w:w="1638" w:type="dxa"/>
            <w:tcBorders>
              <w:left w:val="single" w:sz="2" w:space="0" w:color="auto"/>
            </w:tcBorders>
          </w:tcPr>
          <w:p w14:paraId="2F78EB82" w14:textId="77777777" w:rsidR="00CC0F6D" w:rsidRDefault="00C6168C">
            <w:pPr>
              <w:spacing w:after="200"/>
              <w:rPr>
                <w:sz w:val="20"/>
              </w:rPr>
            </w:pPr>
            <w:r>
              <w:rPr>
                <w:sz w:val="20"/>
              </w:rPr>
              <w:t>Diciotte</w:t>
            </w:r>
            <w:r>
              <w:rPr>
                <w:sz w:val="20"/>
                <w:vertAlign w:val="superscript"/>
              </w:rPr>
              <w:t>2</w:t>
            </w:r>
          </w:p>
        </w:tc>
        <w:tc>
          <w:tcPr>
            <w:tcW w:w="1620" w:type="dxa"/>
          </w:tcPr>
          <w:p w14:paraId="4CEF9C77" w14:textId="77777777" w:rsidR="00CC0F6D" w:rsidRDefault="00C6168C">
            <w:pPr>
              <w:spacing w:after="200"/>
              <w:rPr>
                <w:sz w:val="18"/>
                <w:szCs w:val="18"/>
              </w:rPr>
            </w:pPr>
            <w:r>
              <w:rPr>
                <w:sz w:val="18"/>
                <w:szCs w:val="18"/>
              </w:rPr>
              <w:t>Linear Regression</w:t>
            </w:r>
          </w:p>
          <w:p w14:paraId="1F526197" w14:textId="77777777" w:rsidR="00CC0F6D" w:rsidRDefault="00C6168C">
            <w:pPr>
              <w:spacing w:after="200"/>
              <w:rPr>
                <w:sz w:val="18"/>
                <w:szCs w:val="18"/>
              </w:rPr>
            </w:pPr>
            <w:r>
              <w:rPr>
                <w:sz w:val="18"/>
                <w:szCs w:val="18"/>
              </w:rPr>
              <w:t>(log-transformed)</w:t>
            </w:r>
          </w:p>
        </w:tc>
        <w:tc>
          <w:tcPr>
            <w:tcW w:w="720" w:type="dxa"/>
            <w:tcBorders>
              <w:left w:val="single" w:sz="24" w:space="0" w:color="auto"/>
            </w:tcBorders>
            <w:shd w:val="clear" w:color="auto" w:fill="BFBFBF" w:themeFill="background1" w:themeFillShade="BF"/>
          </w:tcPr>
          <w:p w14:paraId="3676A7F6"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01165480"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shd w:val="clear" w:color="auto" w:fill="BFBFBF" w:themeFill="background1" w:themeFillShade="BF"/>
          </w:tcPr>
          <w:p w14:paraId="50B45497" w14:textId="77777777" w:rsidR="00CC0F6D" w:rsidRDefault="00C6168C">
            <w:pPr>
              <w:spacing w:after="200"/>
              <w:jc w:val="center"/>
              <w:rPr>
                <w:sz w:val="18"/>
                <w:szCs w:val="18"/>
              </w:rPr>
            </w:pPr>
            <w:r>
              <w:rPr>
                <w:sz w:val="18"/>
                <w:szCs w:val="18"/>
              </w:rPr>
              <w:t>-</w:t>
            </w:r>
          </w:p>
        </w:tc>
        <w:tc>
          <w:tcPr>
            <w:tcW w:w="720" w:type="dxa"/>
            <w:shd w:val="clear" w:color="auto" w:fill="BFBFBF" w:themeFill="background1" w:themeFillShade="BF"/>
          </w:tcPr>
          <w:p w14:paraId="311E1780"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6A7844FE"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22FBA6A8"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tcPr>
          <w:p w14:paraId="2B354177" w14:textId="77777777" w:rsidR="00CC0F6D" w:rsidRDefault="00C6168C">
            <w:pPr>
              <w:spacing w:after="200"/>
              <w:jc w:val="center"/>
              <w:rPr>
                <w:sz w:val="18"/>
                <w:szCs w:val="18"/>
              </w:rPr>
            </w:pPr>
            <w:r>
              <w:rPr>
                <w:sz w:val="18"/>
                <w:szCs w:val="18"/>
              </w:rPr>
              <w:t>-0.1 (11.5)</w:t>
            </w:r>
          </w:p>
        </w:tc>
        <w:tc>
          <w:tcPr>
            <w:tcW w:w="810" w:type="dxa"/>
            <w:tcBorders>
              <w:right w:val="single" w:sz="24" w:space="0" w:color="auto"/>
            </w:tcBorders>
          </w:tcPr>
          <w:p w14:paraId="351D422E" w14:textId="77777777" w:rsidR="00CC0F6D" w:rsidRDefault="00C6168C">
            <w:pPr>
              <w:spacing w:after="200"/>
              <w:jc w:val="center"/>
              <w:rPr>
                <w:sz w:val="18"/>
                <w:szCs w:val="18"/>
              </w:rPr>
            </w:pPr>
            <w:r>
              <w:rPr>
                <w:sz w:val="18"/>
                <w:szCs w:val="18"/>
              </w:rPr>
              <w:t>-20.1, 25.0</w:t>
            </w:r>
          </w:p>
        </w:tc>
        <w:tc>
          <w:tcPr>
            <w:tcW w:w="810" w:type="dxa"/>
            <w:tcBorders>
              <w:left w:val="single" w:sz="24" w:space="0" w:color="auto"/>
            </w:tcBorders>
          </w:tcPr>
          <w:p w14:paraId="3E80B148" w14:textId="77777777" w:rsidR="00CC0F6D" w:rsidRDefault="00C6168C">
            <w:pPr>
              <w:spacing w:after="200"/>
              <w:jc w:val="center"/>
              <w:rPr>
                <w:sz w:val="18"/>
                <w:szCs w:val="18"/>
              </w:rPr>
            </w:pPr>
            <w:r>
              <w:rPr>
                <w:sz w:val="18"/>
                <w:szCs w:val="18"/>
              </w:rPr>
              <w:t xml:space="preserve">0.0 (8.2) </w:t>
            </w:r>
          </w:p>
        </w:tc>
        <w:tc>
          <w:tcPr>
            <w:tcW w:w="810" w:type="dxa"/>
          </w:tcPr>
          <w:p w14:paraId="6A1DF770" w14:textId="77777777" w:rsidR="00CC0F6D" w:rsidRDefault="00C6168C">
            <w:pPr>
              <w:spacing w:after="200"/>
              <w:jc w:val="center"/>
              <w:rPr>
                <w:sz w:val="18"/>
                <w:szCs w:val="18"/>
              </w:rPr>
            </w:pPr>
            <w:r>
              <w:rPr>
                <w:sz w:val="18"/>
                <w:szCs w:val="18"/>
              </w:rPr>
              <w:t>-14.7, 17.3</w:t>
            </w:r>
          </w:p>
        </w:tc>
        <w:tc>
          <w:tcPr>
            <w:tcW w:w="900" w:type="dxa"/>
            <w:tcBorders>
              <w:right w:val="single" w:sz="24" w:space="0" w:color="auto"/>
            </w:tcBorders>
          </w:tcPr>
          <w:p w14:paraId="1AAA6D30" w14:textId="77777777" w:rsidR="00CC0F6D" w:rsidRDefault="00C6168C">
            <w:pPr>
              <w:spacing w:after="200"/>
              <w:jc w:val="center"/>
              <w:rPr>
                <w:sz w:val="18"/>
                <w:szCs w:val="18"/>
              </w:rPr>
            </w:pPr>
            <w:r>
              <w:rPr>
                <w:sz w:val="18"/>
                <w:szCs w:val="18"/>
              </w:rPr>
              <w:t>-6.51</w:t>
            </w:r>
          </w:p>
        </w:tc>
        <w:tc>
          <w:tcPr>
            <w:tcW w:w="720" w:type="dxa"/>
            <w:tcBorders>
              <w:left w:val="single" w:sz="24" w:space="0" w:color="auto"/>
            </w:tcBorders>
          </w:tcPr>
          <w:p w14:paraId="172B9AB0" w14:textId="77777777" w:rsidR="00CC0F6D" w:rsidRDefault="00C6168C">
            <w:pPr>
              <w:spacing w:after="200"/>
              <w:jc w:val="center"/>
              <w:rPr>
                <w:sz w:val="18"/>
                <w:szCs w:val="18"/>
              </w:rPr>
            </w:pPr>
            <w:r>
              <w:rPr>
                <w:sz w:val="18"/>
                <w:szCs w:val="18"/>
              </w:rPr>
              <w:t>29</w:t>
            </w:r>
          </w:p>
        </w:tc>
      </w:tr>
      <w:tr w:rsidR="00CC0F6D" w14:paraId="59D3BC19" w14:textId="77777777">
        <w:tc>
          <w:tcPr>
            <w:tcW w:w="1638" w:type="dxa"/>
            <w:tcBorders>
              <w:left w:val="single" w:sz="2" w:space="0" w:color="auto"/>
            </w:tcBorders>
          </w:tcPr>
          <w:p w14:paraId="1025019E" w14:textId="77777777" w:rsidR="00CC0F6D" w:rsidRDefault="00C6168C">
            <w:pPr>
              <w:spacing w:after="200"/>
              <w:rPr>
                <w:sz w:val="20"/>
              </w:rPr>
            </w:pPr>
            <w:r>
              <w:rPr>
                <w:sz w:val="20"/>
              </w:rPr>
              <w:t>Gietema</w:t>
            </w:r>
          </w:p>
        </w:tc>
        <w:tc>
          <w:tcPr>
            <w:tcW w:w="1620" w:type="dxa"/>
          </w:tcPr>
          <w:p w14:paraId="76BBCF1B" w14:textId="77777777" w:rsidR="00CC0F6D" w:rsidRDefault="00C6168C">
            <w:pPr>
              <w:spacing w:after="200"/>
              <w:rPr>
                <w:sz w:val="18"/>
                <w:szCs w:val="18"/>
              </w:rPr>
            </w:pPr>
            <w:r>
              <w:rPr>
                <w:sz w:val="18"/>
                <w:szCs w:val="18"/>
              </w:rPr>
              <w:t>No VA</w:t>
            </w:r>
          </w:p>
        </w:tc>
        <w:tc>
          <w:tcPr>
            <w:tcW w:w="720" w:type="dxa"/>
            <w:tcBorders>
              <w:left w:val="single" w:sz="24" w:space="0" w:color="auto"/>
            </w:tcBorders>
            <w:shd w:val="clear" w:color="auto" w:fill="BFBFBF" w:themeFill="background1" w:themeFillShade="BF"/>
          </w:tcPr>
          <w:p w14:paraId="1E052E4E"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47CE249A"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shd w:val="clear" w:color="auto" w:fill="BFBFBF" w:themeFill="background1" w:themeFillShade="BF"/>
          </w:tcPr>
          <w:p w14:paraId="4A5EFF9C" w14:textId="77777777" w:rsidR="00CC0F6D" w:rsidRDefault="00C6168C">
            <w:pPr>
              <w:spacing w:after="200"/>
              <w:jc w:val="center"/>
              <w:rPr>
                <w:sz w:val="18"/>
                <w:szCs w:val="18"/>
              </w:rPr>
            </w:pPr>
            <w:r>
              <w:rPr>
                <w:sz w:val="18"/>
                <w:szCs w:val="18"/>
              </w:rPr>
              <w:t>-</w:t>
            </w:r>
          </w:p>
        </w:tc>
        <w:tc>
          <w:tcPr>
            <w:tcW w:w="720" w:type="dxa"/>
            <w:shd w:val="clear" w:color="auto" w:fill="BFBFBF" w:themeFill="background1" w:themeFillShade="BF"/>
          </w:tcPr>
          <w:p w14:paraId="3980F171"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22BB59DD" w14:textId="77777777" w:rsidR="00CC0F6D" w:rsidRDefault="00C6168C">
            <w:pPr>
              <w:spacing w:after="200"/>
              <w:jc w:val="center"/>
              <w:rPr>
                <w:sz w:val="18"/>
                <w:szCs w:val="18"/>
              </w:rPr>
            </w:pPr>
            <w:r>
              <w:rPr>
                <w:sz w:val="18"/>
                <w:szCs w:val="18"/>
              </w:rPr>
              <w:t>-</w:t>
            </w:r>
          </w:p>
        </w:tc>
        <w:tc>
          <w:tcPr>
            <w:tcW w:w="720" w:type="dxa"/>
            <w:tcBorders>
              <w:right w:val="single" w:sz="24" w:space="0" w:color="auto"/>
            </w:tcBorders>
            <w:shd w:val="clear" w:color="auto" w:fill="BFBFBF" w:themeFill="background1" w:themeFillShade="BF"/>
          </w:tcPr>
          <w:p w14:paraId="087336A6" w14:textId="77777777" w:rsidR="00CC0F6D" w:rsidRDefault="00C6168C">
            <w:pPr>
              <w:spacing w:after="200"/>
              <w:jc w:val="center"/>
              <w:rPr>
                <w:sz w:val="18"/>
                <w:szCs w:val="18"/>
              </w:rPr>
            </w:pPr>
            <w:r>
              <w:rPr>
                <w:sz w:val="18"/>
                <w:szCs w:val="18"/>
              </w:rPr>
              <w:t>-</w:t>
            </w:r>
          </w:p>
        </w:tc>
        <w:tc>
          <w:tcPr>
            <w:tcW w:w="900" w:type="dxa"/>
            <w:tcBorders>
              <w:left w:val="single" w:sz="24" w:space="0" w:color="auto"/>
            </w:tcBorders>
            <w:shd w:val="clear" w:color="auto" w:fill="BFBFBF" w:themeFill="background1" w:themeFillShade="BF"/>
          </w:tcPr>
          <w:p w14:paraId="47043D18" w14:textId="77777777" w:rsidR="00CC0F6D" w:rsidRDefault="00C6168C">
            <w:pPr>
              <w:spacing w:after="200"/>
              <w:jc w:val="center"/>
              <w:rPr>
                <w:sz w:val="18"/>
                <w:szCs w:val="18"/>
              </w:rPr>
            </w:pPr>
            <w:r>
              <w:rPr>
                <w:sz w:val="18"/>
                <w:szCs w:val="18"/>
              </w:rPr>
              <w:t>-</w:t>
            </w:r>
          </w:p>
        </w:tc>
        <w:tc>
          <w:tcPr>
            <w:tcW w:w="810" w:type="dxa"/>
            <w:tcBorders>
              <w:right w:val="single" w:sz="24" w:space="0" w:color="auto"/>
            </w:tcBorders>
            <w:shd w:val="clear" w:color="auto" w:fill="BFBFBF" w:themeFill="background1" w:themeFillShade="BF"/>
          </w:tcPr>
          <w:p w14:paraId="08A8A3CE" w14:textId="77777777" w:rsidR="00CC0F6D" w:rsidRDefault="00C6168C">
            <w:pPr>
              <w:spacing w:after="200"/>
              <w:jc w:val="center"/>
              <w:rPr>
                <w:sz w:val="18"/>
                <w:szCs w:val="18"/>
              </w:rPr>
            </w:pPr>
            <w:r>
              <w:rPr>
                <w:sz w:val="18"/>
                <w:szCs w:val="18"/>
              </w:rPr>
              <w:t>-</w:t>
            </w:r>
          </w:p>
        </w:tc>
        <w:tc>
          <w:tcPr>
            <w:tcW w:w="810" w:type="dxa"/>
            <w:tcBorders>
              <w:left w:val="single" w:sz="24" w:space="0" w:color="auto"/>
            </w:tcBorders>
            <w:shd w:val="clear" w:color="auto" w:fill="BFBFBF" w:themeFill="background1" w:themeFillShade="BF"/>
          </w:tcPr>
          <w:p w14:paraId="48A0C065" w14:textId="77777777" w:rsidR="00CC0F6D" w:rsidRDefault="00C6168C">
            <w:pPr>
              <w:spacing w:after="200"/>
              <w:jc w:val="center"/>
              <w:rPr>
                <w:sz w:val="18"/>
                <w:szCs w:val="18"/>
              </w:rPr>
            </w:pPr>
            <w:r>
              <w:rPr>
                <w:sz w:val="18"/>
                <w:szCs w:val="18"/>
              </w:rPr>
              <w:t>-</w:t>
            </w:r>
          </w:p>
        </w:tc>
        <w:tc>
          <w:tcPr>
            <w:tcW w:w="810" w:type="dxa"/>
            <w:shd w:val="clear" w:color="auto" w:fill="BFBFBF" w:themeFill="background1" w:themeFillShade="BF"/>
          </w:tcPr>
          <w:p w14:paraId="5A01C31F" w14:textId="77777777" w:rsidR="00CC0F6D" w:rsidRDefault="00C6168C">
            <w:pPr>
              <w:spacing w:after="200"/>
              <w:jc w:val="center"/>
              <w:rPr>
                <w:sz w:val="18"/>
                <w:szCs w:val="18"/>
              </w:rPr>
            </w:pPr>
            <w:r>
              <w:rPr>
                <w:sz w:val="18"/>
                <w:szCs w:val="18"/>
              </w:rPr>
              <w:t>-</w:t>
            </w:r>
          </w:p>
        </w:tc>
        <w:tc>
          <w:tcPr>
            <w:tcW w:w="900" w:type="dxa"/>
            <w:tcBorders>
              <w:right w:val="single" w:sz="24" w:space="0" w:color="auto"/>
            </w:tcBorders>
            <w:shd w:val="clear" w:color="auto" w:fill="BFBFBF" w:themeFill="background1" w:themeFillShade="BF"/>
          </w:tcPr>
          <w:p w14:paraId="10A773B3" w14:textId="77777777" w:rsidR="00CC0F6D" w:rsidRDefault="00C6168C">
            <w:pPr>
              <w:spacing w:after="200"/>
              <w:jc w:val="center"/>
              <w:rPr>
                <w:sz w:val="18"/>
                <w:szCs w:val="18"/>
              </w:rPr>
            </w:pPr>
            <w:r>
              <w:rPr>
                <w:sz w:val="18"/>
                <w:szCs w:val="18"/>
              </w:rPr>
              <w:t>-</w:t>
            </w:r>
          </w:p>
        </w:tc>
        <w:tc>
          <w:tcPr>
            <w:tcW w:w="720" w:type="dxa"/>
            <w:tcBorders>
              <w:left w:val="single" w:sz="24" w:space="0" w:color="auto"/>
            </w:tcBorders>
            <w:shd w:val="clear" w:color="auto" w:fill="BFBFBF" w:themeFill="background1" w:themeFillShade="BF"/>
          </w:tcPr>
          <w:p w14:paraId="030E620A" w14:textId="77777777" w:rsidR="00CC0F6D" w:rsidRDefault="00C6168C">
            <w:pPr>
              <w:spacing w:after="200"/>
              <w:jc w:val="center"/>
              <w:rPr>
                <w:sz w:val="18"/>
                <w:szCs w:val="18"/>
              </w:rPr>
            </w:pPr>
            <w:r>
              <w:rPr>
                <w:sz w:val="18"/>
                <w:szCs w:val="18"/>
              </w:rPr>
              <w:t>-</w:t>
            </w:r>
          </w:p>
        </w:tc>
      </w:tr>
      <w:tr w:rsidR="00CC0F6D" w14:paraId="57F0426A" w14:textId="77777777">
        <w:tc>
          <w:tcPr>
            <w:tcW w:w="12708" w:type="dxa"/>
            <w:gridSpan w:val="14"/>
            <w:tcBorders>
              <w:left w:val="single" w:sz="2" w:space="0" w:color="auto"/>
            </w:tcBorders>
          </w:tcPr>
          <w:p w14:paraId="2AE3FA34" w14:textId="77777777" w:rsidR="00CC0F6D" w:rsidRDefault="00C6168C">
            <w:pPr>
              <w:spacing w:after="200"/>
              <w:rPr>
                <w:sz w:val="18"/>
                <w:szCs w:val="18"/>
              </w:rPr>
            </w:pPr>
            <w:r>
              <w:rPr>
                <w:sz w:val="18"/>
                <w:szCs w:val="18"/>
              </w:rPr>
              <w:t>For ‘-‘ the measure was not an end-point for the published study.</w:t>
            </w:r>
          </w:p>
          <w:p w14:paraId="070275AF" w14:textId="77777777" w:rsidR="00CC0F6D" w:rsidRDefault="00C6168C">
            <w:pPr>
              <w:spacing w:after="200"/>
              <w:rPr>
                <w:sz w:val="18"/>
                <w:szCs w:val="18"/>
              </w:rPr>
            </w:pPr>
            <w:r>
              <w:rPr>
                <w:sz w:val="18"/>
                <w:szCs w:val="18"/>
              </w:rPr>
              <w:t>Shaded cells are not included due to missing data or if for RA-910 HU (as in Keller et al).</w:t>
            </w:r>
          </w:p>
          <w:p w14:paraId="0469776C" w14:textId="77777777" w:rsidR="00CC0F6D" w:rsidRDefault="00C6168C">
            <w:pPr>
              <w:spacing w:after="200"/>
              <w:rPr>
                <w:sz w:val="18"/>
                <w:szCs w:val="18"/>
              </w:rPr>
            </w:pPr>
            <w:r>
              <w:rPr>
                <w:sz w:val="18"/>
                <w:szCs w:val="18"/>
                <w:vertAlign w:val="superscript"/>
              </w:rPr>
              <w:t>1</w:t>
            </w:r>
            <w:r>
              <w:rPr>
                <w:sz w:val="18"/>
                <w:szCs w:val="18"/>
              </w:rPr>
              <w:t>Keller et al shows data from RA -910 HU (omitted from Table 2) and Perc 15 (as reported in Table 2).</w:t>
            </w:r>
          </w:p>
          <w:p w14:paraId="5D170A3A" w14:textId="77777777" w:rsidR="00CC0F6D" w:rsidRDefault="00C6168C">
            <w:pPr>
              <w:spacing w:after="200"/>
              <w:rPr>
                <w:sz w:val="18"/>
                <w:szCs w:val="18"/>
              </w:rPr>
            </w:pPr>
            <w:r>
              <w:rPr>
                <w:sz w:val="18"/>
                <w:szCs w:val="18"/>
                <w:vertAlign w:val="superscript"/>
              </w:rPr>
              <w:t>2</w:t>
            </w:r>
            <w:r>
              <w:rPr>
                <w:sz w:val="18"/>
                <w:szCs w:val="18"/>
              </w:rPr>
              <w:t>linear regression of the change in log-transformed Perc 15 vs change in log-transformed TLV.</w:t>
            </w:r>
          </w:p>
        </w:tc>
      </w:tr>
    </w:tbl>
    <w:p w14:paraId="3730B333" w14:textId="77777777" w:rsidR="00CC0F6D" w:rsidRDefault="00CC0F6D">
      <w:pPr>
        <w:rPr>
          <w:b/>
          <w:noProof/>
          <w:szCs w:val="20"/>
        </w:rPr>
      </w:pPr>
    </w:p>
    <w:p w14:paraId="62578B6F" w14:textId="77777777" w:rsidR="00CC0F6D" w:rsidRDefault="00C6168C">
      <w:pPr>
        <w:rPr>
          <w:noProof/>
          <w:szCs w:val="16"/>
        </w:rPr>
      </w:pPr>
      <w:r>
        <w:rPr>
          <w:noProof/>
          <w:sz w:val="16"/>
          <w:szCs w:val="16"/>
        </w:rPr>
        <w:tab/>
      </w:r>
    </w:p>
    <w:p w14:paraId="538D0E58" w14:textId="77777777" w:rsidR="00CC0F6D" w:rsidRDefault="00C6168C">
      <w:pPr>
        <w:rPr>
          <w:b/>
          <w:noProof/>
          <w:szCs w:val="16"/>
        </w:rPr>
      </w:pPr>
      <w:r>
        <w:rPr>
          <w:b/>
          <w:noProof/>
          <w:szCs w:val="16"/>
        </w:rPr>
        <w:lastRenderedPageBreak/>
        <w:t>Table 4. Summary of the results of meta-analyses for the repeatability coefficient (RC).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8"/>
        <w:gridCol w:w="1350"/>
        <w:gridCol w:w="990"/>
        <w:gridCol w:w="1170"/>
        <w:gridCol w:w="720"/>
        <w:gridCol w:w="1080"/>
        <w:gridCol w:w="2070"/>
        <w:gridCol w:w="1530"/>
      </w:tblGrid>
      <w:tr w:rsidR="00CC0F6D" w14:paraId="26A42469" w14:textId="77777777">
        <w:trPr>
          <w:trHeight w:val="300"/>
        </w:trPr>
        <w:tc>
          <w:tcPr>
            <w:tcW w:w="2448" w:type="dxa"/>
            <w:gridSpan w:val="2"/>
            <w:shd w:val="clear" w:color="auto" w:fill="FFFFFF" w:themeFill="background1"/>
            <w:tcMar>
              <w:top w:w="15" w:type="dxa"/>
              <w:left w:w="108" w:type="dxa"/>
              <w:bottom w:w="0" w:type="dxa"/>
              <w:right w:w="108" w:type="dxa"/>
            </w:tcMar>
            <w:vAlign w:val="bottom"/>
            <w:hideMark/>
          </w:tcPr>
          <w:p w14:paraId="656C2AD2" w14:textId="77777777" w:rsidR="00CC0F6D" w:rsidRDefault="00C6168C">
            <w:pPr>
              <w:rPr>
                <w:b/>
              </w:rPr>
            </w:pPr>
            <w:r>
              <w:rPr>
                <w:b/>
              </w:rPr>
              <w:t>Summary table for meta-analysis of RC</w:t>
            </w:r>
          </w:p>
        </w:tc>
        <w:tc>
          <w:tcPr>
            <w:tcW w:w="990" w:type="dxa"/>
            <w:shd w:val="clear" w:color="auto" w:fill="FFFFFF" w:themeFill="background1"/>
            <w:tcMar>
              <w:top w:w="15" w:type="dxa"/>
              <w:left w:w="108" w:type="dxa"/>
              <w:bottom w:w="0" w:type="dxa"/>
              <w:right w:w="108" w:type="dxa"/>
            </w:tcMar>
            <w:vAlign w:val="bottom"/>
            <w:hideMark/>
          </w:tcPr>
          <w:p w14:paraId="01B3A6DD" w14:textId="77777777" w:rsidR="00CC0F6D" w:rsidRDefault="00C6168C">
            <w:pPr>
              <w:rPr>
                <w:b/>
              </w:rPr>
            </w:pPr>
            <w:r>
              <w:rPr>
                <w:b/>
              </w:rPr>
              <w:t>#studies</w:t>
            </w:r>
          </w:p>
        </w:tc>
        <w:tc>
          <w:tcPr>
            <w:tcW w:w="1170" w:type="dxa"/>
            <w:shd w:val="clear" w:color="auto" w:fill="FFFFFF" w:themeFill="background1"/>
            <w:tcMar>
              <w:top w:w="15" w:type="dxa"/>
              <w:left w:w="108" w:type="dxa"/>
              <w:bottom w:w="0" w:type="dxa"/>
              <w:right w:w="108" w:type="dxa"/>
            </w:tcMar>
            <w:vAlign w:val="bottom"/>
            <w:hideMark/>
          </w:tcPr>
          <w:p w14:paraId="64152754" w14:textId="77777777" w:rsidR="00CC0F6D" w:rsidRDefault="00C6168C">
            <w:pPr>
              <w:rPr>
                <w:b/>
              </w:rPr>
            </w:pPr>
            <w:r>
              <w:rPr>
                <w:b/>
              </w:rPr>
              <w:t xml:space="preserve">mean </w:t>
            </w:r>
          </w:p>
        </w:tc>
        <w:tc>
          <w:tcPr>
            <w:tcW w:w="720" w:type="dxa"/>
            <w:shd w:val="clear" w:color="auto" w:fill="FFFFFF" w:themeFill="background1"/>
            <w:tcMar>
              <w:top w:w="15" w:type="dxa"/>
              <w:left w:w="108" w:type="dxa"/>
              <w:bottom w:w="0" w:type="dxa"/>
              <w:right w:w="108" w:type="dxa"/>
            </w:tcMar>
            <w:vAlign w:val="bottom"/>
            <w:hideMark/>
          </w:tcPr>
          <w:p w14:paraId="1A92A074" w14:textId="77777777" w:rsidR="00CC0F6D" w:rsidRDefault="00C6168C">
            <w:pPr>
              <w:rPr>
                <w:b/>
              </w:rPr>
            </w:pPr>
            <w:r>
              <w:rPr>
                <w:b/>
              </w:rPr>
              <w:t xml:space="preserve">SE </w:t>
            </w:r>
          </w:p>
        </w:tc>
        <w:tc>
          <w:tcPr>
            <w:tcW w:w="1080" w:type="dxa"/>
            <w:shd w:val="clear" w:color="auto" w:fill="FFFFFF" w:themeFill="background1"/>
            <w:tcMar>
              <w:top w:w="15" w:type="dxa"/>
              <w:left w:w="108" w:type="dxa"/>
              <w:bottom w:w="0" w:type="dxa"/>
              <w:right w:w="108" w:type="dxa"/>
            </w:tcMar>
            <w:vAlign w:val="bottom"/>
            <w:hideMark/>
          </w:tcPr>
          <w:p w14:paraId="062251F1" w14:textId="77777777" w:rsidR="00CC0F6D" w:rsidRDefault="00C6168C">
            <w:pPr>
              <w:rPr>
                <w:b/>
              </w:rPr>
            </w:pPr>
            <w:r>
              <w:rPr>
                <w:b/>
              </w:rPr>
              <w:t>95% CI (2-sided)</w:t>
            </w:r>
          </w:p>
        </w:tc>
        <w:tc>
          <w:tcPr>
            <w:tcW w:w="2070" w:type="dxa"/>
            <w:shd w:val="clear" w:color="auto" w:fill="FFFFFF" w:themeFill="background1"/>
            <w:tcMar>
              <w:top w:w="15" w:type="dxa"/>
              <w:left w:w="108" w:type="dxa"/>
              <w:bottom w:w="0" w:type="dxa"/>
              <w:right w:w="108" w:type="dxa"/>
            </w:tcMar>
            <w:vAlign w:val="bottom"/>
            <w:hideMark/>
          </w:tcPr>
          <w:p w14:paraId="6DAE4F2F" w14:textId="77777777" w:rsidR="00CC0F6D" w:rsidRDefault="00C6168C">
            <w:pPr>
              <w:rPr>
                <w:b/>
              </w:rPr>
            </w:pPr>
            <w:r>
              <w:rPr>
                <w:b/>
              </w:rPr>
              <w:t>Lower bound</w:t>
            </w:r>
          </w:p>
        </w:tc>
        <w:tc>
          <w:tcPr>
            <w:tcW w:w="1530" w:type="dxa"/>
            <w:shd w:val="clear" w:color="auto" w:fill="FFFFFF" w:themeFill="background1"/>
            <w:tcMar>
              <w:top w:w="15" w:type="dxa"/>
              <w:left w:w="108" w:type="dxa"/>
              <w:bottom w:w="0" w:type="dxa"/>
              <w:right w:w="108" w:type="dxa"/>
            </w:tcMar>
            <w:vAlign w:val="bottom"/>
            <w:hideMark/>
          </w:tcPr>
          <w:p w14:paraId="5320A699" w14:textId="77777777" w:rsidR="00CC0F6D" w:rsidRDefault="00C6168C">
            <w:pPr>
              <w:rPr>
                <w:b/>
              </w:rPr>
            </w:pPr>
            <w:r>
              <w:rPr>
                <w:b/>
              </w:rPr>
              <w:t xml:space="preserve">Upper bound </w:t>
            </w:r>
          </w:p>
        </w:tc>
      </w:tr>
      <w:tr w:rsidR="00CC0F6D" w14:paraId="57F2E5C5" w14:textId="77777777">
        <w:trPr>
          <w:trHeight w:val="300"/>
        </w:trPr>
        <w:tc>
          <w:tcPr>
            <w:tcW w:w="1098" w:type="dxa"/>
            <w:vMerge w:val="restart"/>
            <w:shd w:val="clear" w:color="auto" w:fill="FFFFFF" w:themeFill="background1"/>
            <w:tcMar>
              <w:top w:w="15" w:type="dxa"/>
              <w:left w:w="108" w:type="dxa"/>
              <w:bottom w:w="0" w:type="dxa"/>
              <w:right w:w="108" w:type="dxa"/>
            </w:tcMar>
            <w:vAlign w:val="bottom"/>
            <w:hideMark/>
          </w:tcPr>
          <w:p w14:paraId="0215880C" w14:textId="77777777" w:rsidR="00CC0F6D" w:rsidRDefault="00C6168C">
            <w:pPr>
              <w:jc w:val="center"/>
              <w:rPr>
                <w:rFonts w:cs="Arial"/>
                <w:b/>
              </w:rPr>
            </w:pPr>
            <w:r>
              <w:rPr>
                <w:rFonts w:cs="Arial"/>
                <w:b/>
              </w:rPr>
              <w:t>Perc 15 (HU)</w:t>
            </w:r>
          </w:p>
        </w:tc>
        <w:tc>
          <w:tcPr>
            <w:tcW w:w="1350" w:type="dxa"/>
            <w:shd w:val="clear" w:color="auto" w:fill="FFFFFF" w:themeFill="background1"/>
            <w:vAlign w:val="bottom"/>
          </w:tcPr>
          <w:p w14:paraId="0F10D4CF" w14:textId="77777777" w:rsidR="00CC0F6D" w:rsidRDefault="00C6168C">
            <w:pPr>
              <w:jc w:val="center"/>
              <w:rPr>
                <w:rFonts w:cs="Arial"/>
              </w:rPr>
            </w:pPr>
            <w:r>
              <w:rPr>
                <w:b/>
                <w:bCs/>
                <w:kern w:val="24"/>
              </w:rPr>
              <w:t>without VA</w:t>
            </w:r>
          </w:p>
        </w:tc>
        <w:tc>
          <w:tcPr>
            <w:tcW w:w="990" w:type="dxa"/>
            <w:shd w:val="clear" w:color="auto" w:fill="FFFFFF" w:themeFill="background1"/>
            <w:tcMar>
              <w:top w:w="15" w:type="dxa"/>
              <w:left w:w="15" w:type="dxa"/>
              <w:bottom w:w="0" w:type="dxa"/>
              <w:right w:w="15" w:type="dxa"/>
            </w:tcMar>
            <w:vAlign w:val="bottom"/>
            <w:hideMark/>
          </w:tcPr>
          <w:p w14:paraId="13C0AF45" w14:textId="77777777" w:rsidR="00CC0F6D" w:rsidRDefault="00C6168C">
            <w:pPr>
              <w:jc w:val="center"/>
              <w:textAlignment w:val="bottom"/>
              <w:rPr>
                <w:rFonts w:cs="Arial"/>
              </w:rPr>
            </w:pPr>
            <w:r>
              <w:rPr>
                <w:color w:val="000000"/>
                <w:kern w:val="24"/>
              </w:rPr>
              <w:t>4</w:t>
            </w:r>
          </w:p>
        </w:tc>
        <w:tc>
          <w:tcPr>
            <w:tcW w:w="1170" w:type="dxa"/>
            <w:shd w:val="clear" w:color="auto" w:fill="FFFFFF" w:themeFill="background1"/>
            <w:tcMar>
              <w:top w:w="15" w:type="dxa"/>
              <w:left w:w="15" w:type="dxa"/>
              <w:bottom w:w="0" w:type="dxa"/>
              <w:right w:w="15" w:type="dxa"/>
            </w:tcMar>
            <w:vAlign w:val="bottom"/>
            <w:hideMark/>
          </w:tcPr>
          <w:p w14:paraId="621098AC" w14:textId="77777777" w:rsidR="00CC0F6D" w:rsidRDefault="00C6168C">
            <w:pPr>
              <w:jc w:val="center"/>
              <w:textAlignment w:val="bottom"/>
              <w:rPr>
                <w:rFonts w:cs="Arial"/>
              </w:rPr>
            </w:pPr>
            <w:r>
              <w:rPr>
                <w:color w:val="000000"/>
                <w:kern w:val="24"/>
              </w:rPr>
              <w:t>18.4</w:t>
            </w:r>
          </w:p>
        </w:tc>
        <w:tc>
          <w:tcPr>
            <w:tcW w:w="720" w:type="dxa"/>
            <w:shd w:val="clear" w:color="auto" w:fill="FFFFFF" w:themeFill="background1"/>
            <w:tcMar>
              <w:top w:w="15" w:type="dxa"/>
              <w:left w:w="15" w:type="dxa"/>
              <w:bottom w:w="0" w:type="dxa"/>
              <w:right w:w="15" w:type="dxa"/>
            </w:tcMar>
            <w:vAlign w:val="bottom"/>
            <w:hideMark/>
          </w:tcPr>
          <w:p w14:paraId="31BDD793" w14:textId="77777777" w:rsidR="00CC0F6D" w:rsidRDefault="00C6168C">
            <w:pPr>
              <w:jc w:val="center"/>
              <w:textAlignment w:val="bottom"/>
              <w:rPr>
                <w:rFonts w:cs="Arial"/>
              </w:rPr>
            </w:pPr>
            <w:r>
              <w:rPr>
                <w:color w:val="000000"/>
                <w:kern w:val="24"/>
              </w:rPr>
              <w:t>3.0</w:t>
            </w:r>
          </w:p>
        </w:tc>
        <w:tc>
          <w:tcPr>
            <w:tcW w:w="1080" w:type="dxa"/>
            <w:shd w:val="clear" w:color="auto" w:fill="FFFFFF" w:themeFill="background1"/>
            <w:tcMar>
              <w:top w:w="15" w:type="dxa"/>
              <w:left w:w="15" w:type="dxa"/>
              <w:bottom w:w="0" w:type="dxa"/>
              <w:right w:w="15" w:type="dxa"/>
            </w:tcMar>
            <w:vAlign w:val="bottom"/>
            <w:hideMark/>
          </w:tcPr>
          <w:p w14:paraId="5B03FB1E" w14:textId="77777777" w:rsidR="00CC0F6D" w:rsidRDefault="00C6168C">
            <w:pPr>
              <w:jc w:val="center"/>
              <w:textAlignment w:val="bottom"/>
              <w:rPr>
                <w:rFonts w:cs="Arial"/>
              </w:rPr>
            </w:pPr>
            <w:r>
              <w:rPr>
                <w:color w:val="000000"/>
                <w:kern w:val="24"/>
              </w:rPr>
              <w:t>5.9</w:t>
            </w:r>
          </w:p>
        </w:tc>
        <w:tc>
          <w:tcPr>
            <w:tcW w:w="2070" w:type="dxa"/>
            <w:shd w:val="clear" w:color="auto" w:fill="FFFFFF" w:themeFill="background1"/>
            <w:tcMar>
              <w:top w:w="15" w:type="dxa"/>
              <w:left w:w="15" w:type="dxa"/>
              <w:bottom w:w="0" w:type="dxa"/>
              <w:right w:w="15" w:type="dxa"/>
            </w:tcMar>
            <w:vAlign w:val="bottom"/>
            <w:hideMark/>
          </w:tcPr>
          <w:p w14:paraId="42C58A23" w14:textId="77777777" w:rsidR="00CC0F6D" w:rsidRDefault="00C6168C">
            <w:pPr>
              <w:jc w:val="center"/>
              <w:textAlignment w:val="bottom"/>
              <w:rPr>
                <w:rFonts w:cs="Arial"/>
              </w:rPr>
            </w:pPr>
            <w:r>
              <w:rPr>
                <w:color w:val="000000"/>
                <w:kern w:val="24"/>
              </w:rPr>
              <w:t>12.6</w:t>
            </w:r>
          </w:p>
        </w:tc>
        <w:tc>
          <w:tcPr>
            <w:tcW w:w="1530" w:type="dxa"/>
            <w:shd w:val="clear" w:color="auto" w:fill="FFFFFF" w:themeFill="background1"/>
            <w:tcMar>
              <w:top w:w="15" w:type="dxa"/>
              <w:left w:w="15" w:type="dxa"/>
              <w:bottom w:w="0" w:type="dxa"/>
              <w:right w:w="15" w:type="dxa"/>
            </w:tcMar>
            <w:vAlign w:val="bottom"/>
            <w:hideMark/>
          </w:tcPr>
          <w:p w14:paraId="2F512B32" w14:textId="77777777" w:rsidR="00CC0F6D" w:rsidRDefault="00C6168C">
            <w:pPr>
              <w:jc w:val="center"/>
              <w:textAlignment w:val="bottom"/>
              <w:rPr>
                <w:rFonts w:cs="Arial"/>
              </w:rPr>
            </w:pPr>
            <w:r>
              <w:rPr>
                <w:color w:val="000000"/>
                <w:kern w:val="24"/>
              </w:rPr>
              <w:t>24.3</w:t>
            </w:r>
          </w:p>
        </w:tc>
      </w:tr>
      <w:tr w:rsidR="00CC0F6D" w14:paraId="528758A2" w14:textId="77777777">
        <w:trPr>
          <w:trHeight w:val="300"/>
        </w:trPr>
        <w:tc>
          <w:tcPr>
            <w:tcW w:w="1098" w:type="dxa"/>
            <w:vMerge/>
            <w:shd w:val="clear" w:color="auto" w:fill="FFFFFF" w:themeFill="background1"/>
            <w:tcMar>
              <w:top w:w="15" w:type="dxa"/>
              <w:left w:w="108" w:type="dxa"/>
              <w:bottom w:w="0" w:type="dxa"/>
              <w:right w:w="108" w:type="dxa"/>
            </w:tcMar>
            <w:vAlign w:val="bottom"/>
            <w:hideMark/>
          </w:tcPr>
          <w:p w14:paraId="1C6590C8" w14:textId="77777777" w:rsidR="00CC0F6D" w:rsidRDefault="00CC0F6D">
            <w:pPr>
              <w:jc w:val="center"/>
              <w:rPr>
                <w:rFonts w:cs="Arial"/>
              </w:rPr>
            </w:pPr>
          </w:p>
        </w:tc>
        <w:tc>
          <w:tcPr>
            <w:tcW w:w="1350" w:type="dxa"/>
            <w:shd w:val="clear" w:color="auto" w:fill="FFFFFF" w:themeFill="background1"/>
            <w:vAlign w:val="bottom"/>
          </w:tcPr>
          <w:p w14:paraId="7F7016CE" w14:textId="77777777" w:rsidR="00CC0F6D" w:rsidRDefault="00C6168C">
            <w:pPr>
              <w:jc w:val="center"/>
              <w:rPr>
                <w:rFonts w:cs="Arial"/>
              </w:rPr>
            </w:pPr>
            <w:r>
              <w:rPr>
                <w:b/>
                <w:bCs/>
                <w:kern w:val="24"/>
              </w:rPr>
              <w:t>with VA</w:t>
            </w:r>
          </w:p>
        </w:tc>
        <w:tc>
          <w:tcPr>
            <w:tcW w:w="990" w:type="dxa"/>
            <w:shd w:val="clear" w:color="auto" w:fill="FFFFFF" w:themeFill="background1"/>
            <w:tcMar>
              <w:top w:w="15" w:type="dxa"/>
              <w:left w:w="15" w:type="dxa"/>
              <w:bottom w:w="0" w:type="dxa"/>
              <w:right w:w="15" w:type="dxa"/>
            </w:tcMar>
            <w:vAlign w:val="bottom"/>
            <w:hideMark/>
          </w:tcPr>
          <w:p w14:paraId="0A27C7FD" w14:textId="77777777" w:rsidR="00CC0F6D" w:rsidRDefault="00C6168C">
            <w:pPr>
              <w:jc w:val="center"/>
              <w:textAlignment w:val="bottom"/>
              <w:rPr>
                <w:rFonts w:cs="Arial"/>
              </w:rPr>
            </w:pPr>
            <w:r>
              <w:rPr>
                <w:color w:val="000000"/>
                <w:kern w:val="24"/>
              </w:rPr>
              <w:t>4</w:t>
            </w:r>
          </w:p>
        </w:tc>
        <w:tc>
          <w:tcPr>
            <w:tcW w:w="1170" w:type="dxa"/>
            <w:shd w:val="clear" w:color="auto" w:fill="FFFFFF" w:themeFill="background1"/>
            <w:tcMar>
              <w:top w:w="15" w:type="dxa"/>
              <w:left w:w="15" w:type="dxa"/>
              <w:bottom w:w="0" w:type="dxa"/>
              <w:right w:w="15" w:type="dxa"/>
            </w:tcMar>
            <w:vAlign w:val="bottom"/>
            <w:hideMark/>
          </w:tcPr>
          <w:p w14:paraId="332FDECC" w14:textId="77777777" w:rsidR="00CC0F6D" w:rsidRDefault="00C6168C">
            <w:pPr>
              <w:jc w:val="center"/>
              <w:textAlignment w:val="bottom"/>
              <w:rPr>
                <w:rFonts w:cs="Arial"/>
              </w:rPr>
            </w:pPr>
            <w:r>
              <w:rPr>
                <w:color w:val="000000"/>
                <w:kern w:val="24"/>
              </w:rPr>
              <w:t>11.4</w:t>
            </w:r>
          </w:p>
        </w:tc>
        <w:tc>
          <w:tcPr>
            <w:tcW w:w="720" w:type="dxa"/>
            <w:shd w:val="clear" w:color="auto" w:fill="FFFFFF" w:themeFill="background1"/>
            <w:tcMar>
              <w:top w:w="15" w:type="dxa"/>
              <w:left w:w="15" w:type="dxa"/>
              <w:bottom w:w="0" w:type="dxa"/>
              <w:right w:w="15" w:type="dxa"/>
            </w:tcMar>
            <w:vAlign w:val="bottom"/>
            <w:hideMark/>
          </w:tcPr>
          <w:p w14:paraId="4E830031" w14:textId="77777777" w:rsidR="00CC0F6D" w:rsidRDefault="00C6168C">
            <w:pPr>
              <w:jc w:val="center"/>
              <w:textAlignment w:val="bottom"/>
              <w:rPr>
                <w:rFonts w:cs="Arial"/>
              </w:rPr>
            </w:pPr>
            <w:r>
              <w:rPr>
                <w:color w:val="000000"/>
                <w:kern w:val="24"/>
              </w:rPr>
              <w:t>3.5</w:t>
            </w:r>
          </w:p>
        </w:tc>
        <w:tc>
          <w:tcPr>
            <w:tcW w:w="1080" w:type="dxa"/>
            <w:shd w:val="clear" w:color="auto" w:fill="FFFFFF" w:themeFill="background1"/>
            <w:tcMar>
              <w:top w:w="15" w:type="dxa"/>
              <w:left w:w="15" w:type="dxa"/>
              <w:bottom w:w="0" w:type="dxa"/>
              <w:right w:w="15" w:type="dxa"/>
            </w:tcMar>
            <w:vAlign w:val="bottom"/>
            <w:hideMark/>
          </w:tcPr>
          <w:p w14:paraId="12AB279A" w14:textId="77777777" w:rsidR="00CC0F6D" w:rsidRDefault="00C6168C">
            <w:pPr>
              <w:jc w:val="center"/>
              <w:textAlignment w:val="bottom"/>
              <w:rPr>
                <w:rFonts w:cs="Arial"/>
              </w:rPr>
            </w:pPr>
            <w:r>
              <w:rPr>
                <w:color w:val="000000"/>
                <w:kern w:val="24"/>
              </w:rPr>
              <w:t>6.8</w:t>
            </w:r>
          </w:p>
        </w:tc>
        <w:tc>
          <w:tcPr>
            <w:tcW w:w="2070" w:type="dxa"/>
            <w:shd w:val="clear" w:color="auto" w:fill="FFFFFF" w:themeFill="background1"/>
            <w:tcMar>
              <w:top w:w="15" w:type="dxa"/>
              <w:left w:w="15" w:type="dxa"/>
              <w:bottom w:w="0" w:type="dxa"/>
              <w:right w:w="15" w:type="dxa"/>
            </w:tcMar>
            <w:vAlign w:val="bottom"/>
            <w:hideMark/>
          </w:tcPr>
          <w:p w14:paraId="4B1B0394" w14:textId="77777777" w:rsidR="00CC0F6D" w:rsidRDefault="00C6168C">
            <w:pPr>
              <w:jc w:val="center"/>
              <w:textAlignment w:val="bottom"/>
              <w:rPr>
                <w:rFonts w:cs="Arial"/>
              </w:rPr>
            </w:pPr>
            <w:r>
              <w:rPr>
                <w:color w:val="000000"/>
                <w:kern w:val="24"/>
              </w:rPr>
              <w:t>4.6</w:t>
            </w:r>
          </w:p>
        </w:tc>
        <w:tc>
          <w:tcPr>
            <w:tcW w:w="1530" w:type="dxa"/>
            <w:shd w:val="clear" w:color="auto" w:fill="FFFFFF" w:themeFill="background1"/>
            <w:tcMar>
              <w:top w:w="15" w:type="dxa"/>
              <w:left w:w="15" w:type="dxa"/>
              <w:bottom w:w="0" w:type="dxa"/>
              <w:right w:w="15" w:type="dxa"/>
            </w:tcMar>
            <w:vAlign w:val="bottom"/>
            <w:hideMark/>
          </w:tcPr>
          <w:p w14:paraId="66652D4A" w14:textId="77777777" w:rsidR="00CC0F6D" w:rsidRDefault="00C6168C">
            <w:pPr>
              <w:jc w:val="center"/>
              <w:textAlignment w:val="bottom"/>
              <w:rPr>
                <w:rFonts w:cs="Arial"/>
              </w:rPr>
            </w:pPr>
            <w:r>
              <w:rPr>
                <w:color w:val="000000"/>
                <w:kern w:val="24"/>
              </w:rPr>
              <w:t>18.3</w:t>
            </w:r>
          </w:p>
        </w:tc>
      </w:tr>
      <w:tr w:rsidR="00CC0F6D" w14:paraId="013984F1" w14:textId="77777777">
        <w:trPr>
          <w:trHeight w:val="300"/>
        </w:trPr>
        <w:tc>
          <w:tcPr>
            <w:tcW w:w="1098" w:type="dxa"/>
            <w:shd w:val="clear" w:color="auto" w:fill="FFFFFF" w:themeFill="background1"/>
            <w:tcMar>
              <w:top w:w="15" w:type="dxa"/>
              <w:left w:w="108" w:type="dxa"/>
              <w:bottom w:w="0" w:type="dxa"/>
              <w:right w:w="108" w:type="dxa"/>
            </w:tcMar>
            <w:vAlign w:val="bottom"/>
            <w:hideMark/>
          </w:tcPr>
          <w:p w14:paraId="2D601625" w14:textId="77777777" w:rsidR="00CC0F6D" w:rsidRDefault="00C6168C">
            <w:pPr>
              <w:jc w:val="center"/>
              <w:rPr>
                <w:rFonts w:cs="Arial"/>
              </w:rPr>
            </w:pPr>
            <w:r>
              <w:rPr>
                <w:b/>
                <w:bCs/>
                <w:kern w:val="24"/>
              </w:rPr>
              <w:t>RA 950 (%)</w:t>
            </w:r>
          </w:p>
        </w:tc>
        <w:tc>
          <w:tcPr>
            <w:tcW w:w="1350" w:type="dxa"/>
            <w:shd w:val="clear" w:color="auto" w:fill="FFFFFF" w:themeFill="background1"/>
            <w:vAlign w:val="bottom"/>
          </w:tcPr>
          <w:p w14:paraId="5A3E545E" w14:textId="77777777" w:rsidR="00CC0F6D" w:rsidRDefault="00C6168C">
            <w:pPr>
              <w:jc w:val="center"/>
              <w:rPr>
                <w:rFonts w:cs="Arial"/>
              </w:rPr>
            </w:pPr>
            <w:r>
              <w:rPr>
                <w:b/>
                <w:bCs/>
                <w:kern w:val="24"/>
              </w:rPr>
              <w:t>without VA</w:t>
            </w:r>
          </w:p>
        </w:tc>
        <w:tc>
          <w:tcPr>
            <w:tcW w:w="990" w:type="dxa"/>
            <w:shd w:val="clear" w:color="auto" w:fill="FFFFFF" w:themeFill="background1"/>
            <w:tcMar>
              <w:top w:w="15" w:type="dxa"/>
              <w:left w:w="15" w:type="dxa"/>
              <w:bottom w:w="0" w:type="dxa"/>
              <w:right w:w="15" w:type="dxa"/>
            </w:tcMar>
            <w:vAlign w:val="bottom"/>
            <w:hideMark/>
          </w:tcPr>
          <w:p w14:paraId="24378C91" w14:textId="77777777" w:rsidR="00CC0F6D" w:rsidRDefault="00C6168C">
            <w:pPr>
              <w:jc w:val="center"/>
              <w:textAlignment w:val="bottom"/>
              <w:rPr>
                <w:rFonts w:cs="Arial"/>
              </w:rPr>
            </w:pPr>
            <w:r>
              <w:rPr>
                <w:color w:val="000000"/>
                <w:kern w:val="24"/>
              </w:rPr>
              <w:t>5</w:t>
            </w:r>
          </w:p>
        </w:tc>
        <w:tc>
          <w:tcPr>
            <w:tcW w:w="1170" w:type="dxa"/>
            <w:shd w:val="clear" w:color="auto" w:fill="FFFFFF" w:themeFill="background1"/>
            <w:tcMar>
              <w:top w:w="15" w:type="dxa"/>
              <w:left w:w="15" w:type="dxa"/>
              <w:bottom w:w="0" w:type="dxa"/>
              <w:right w:w="15" w:type="dxa"/>
            </w:tcMar>
            <w:vAlign w:val="bottom"/>
            <w:hideMark/>
          </w:tcPr>
          <w:p w14:paraId="0218582B" w14:textId="77777777" w:rsidR="00CC0F6D" w:rsidRDefault="00C6168C">
            <w:pPr>
              <w:jc w:val="center"/>
              <w:textAlignment w:val="bottom"/>
              <w:rPr>
                <w:rFonts w:cs="Arial"/>
              </w:rPr>
            </w:pPr>
            <w:r>
              <w:rPr>
                <w:color w:val="000000"/>
                <w:kern w:val="24"/>
              </w:rPr>
              <w:t>3.7</w:t>
            </w:r>
          </w:p>
        </w:tc>
        <w:tc>
          <w:tcPr>
            <w:tcW w:w="720" w:type="dxa"/>
            <w:shd w:val="clear" w:color="auto" w:fill="FFFFFF" w:themeFill="background1"/>
            <w:tcMar>
              <w:top w:w="15" w:type="dxa"/>
              <w:left w:w="15" w:type="dxa"/>
              <w:bottom w:w="0" w:type="dxa"/>
              <w:right w:w="15" w:type="dxa"/>
            </w:tcMar>
            <w:vAlign w:val="bottom"/>
            <w:hideMark/>
          </w:tcPr>
          <w:p w14:paraId="7AFB13A7" w14:textId="77777777" w:rsidR="00CC0F6D" w:rsidRDefault="00C6168C">
            <w:pPr>
              <w:jc w:val="center"/>
              <w:textAlignment w:val="bottom"/>
              <w:rPr>
                <w:rFonts w:cs="Arial"/>
              </w:rPr>
            </w:pPr>
            <w:r>
              <w:rPr>
                <w:color w:val="000000"/>
                <w:kern w:val="24"/>
              </w:rPr>
              <w:t>0.7</w:t>
            </w:r>
          </w:p>
        </w:tc>
        <w:tc>
          <w:tcPr>
            <w:tcW w:w="1080" w:type="dxa"/>
            <w:shd w:val="clear" w:color="auto" w:fill="FFFFFF" w:themeFill="background1"/>
            <w:tcMar>
              <w:top w:w="15" w:type="dxa"/>
              <w:left w:w="15" w:type="dxa"/>
              <w:bottom w:w="0" w:type="dxa"/>
              <w:right w:w="15" w:type="dxa"/>
            </w:tcMar>
            <w:vAlign w:val="bottom"/>
            <w:hideMark/>
          </w:tcPr>
          <w:p w14:paraId="0D2DEA0E" w14:textId="77777777" w:rsidR="00CC0F6D" w:rsidRDefault="00C6168C">
            <w:pPr>
              <w:jc w:val="center"/>
              <w:textAlignment w:val="bottom"/>
              <w:rPr>
                <w:rFonts w:cs="Arial"/>
              </w:rPr>
            </w:pPr>
            <w:r>
              <w:rPr>
                <w:color w:val="000000"/>
                <w:kern w:val="24"/>
              </w:rPr>
              <w:t>1.4</w:t>
            </w:r>
          </w:p>
        </w:tc>
        <w:tc>
          <w:tcPr>
            <w:tcW w:w="2070" w:type="dxa"/>
            <w:shd w:val="clear" w:color="auto" w:fill="FFFFFF" w:themeFill="background1"/>
            <w:tcMar>
              <w:top w:w="15" w:type="dxa"/>
              <w:left w:w="15" w:type="dxa"/>
              <w:bottom w:w="0" w:type="dxa"/>
              <w:right w:w="15" w:type="dxa"/>
            </w:tcMar>
            <w:vAlign w:val="bottom"/>
            <w:hideMark/>
          </w:tcPr>
          <w:p w14:paraId="3578D35C" w14:textId="77777777" w:rsidR="00CC0F6D" w:rsidRDefault="00C6168C">
            <w:pPr>
              <w:jc w:val="center"/>
              <w:textAlignment w:val="bottom"/>
              <w:rPr>
                <w:rFonts w:cs="Arial"/>
              </w:rPr>
            </w:pPr>
            <w:r>
              <w:rPr>
                <w:color w:val="000000"/>
                <w:kern w:val="24"/>
              </w:rPr>
              <w:t>2.3</w:t>
            </w:r>
          </w:p>
        </w:tc>
        <w:tc>
          <w:tcPr>
            <w:tcW w:w="1530" w:type="dxa"/>
            <w:shd w:val="clear" w:color="auto" w:fill="FFFFFF" w:themeFill="background1"/>
            <w:tcMar>
              <w:top w:w="15" w:type="dxa"/>
              <w:left w:w="15" w:type="dxa"/>
              <w:bottom w:w="0" w:type="dxa"/>
              <w:right w:w="15" w:type="dxa"/>
            </w:tcMar>
            <w:vAlign w:val="bottom"/>
            <w:hideMark/>
          </w:tcPr>
          <w:p w14:paraId="775133B4" w14:textId="77777777" w:rsidR="00CC0F6D" w:rsidRDefault="00C6168C">
            <w:pPr>
              <w:jc w:val="center"/>
              <w:textAlignment w:val="bottom"/>
              <w:rPr>
                <w:rFonts w:cs="Arial"/>
              </w:rPr>
            </w:pPr>
            <w:r>
              <w:rPr>
                <w:color w:val="000000"/>
                <w:kern w:val="24"/>
              </w:rPr>
              <w:t>5.1</w:t>
            </w:r>
          </w:p>
        </w:tc>
      </w:tr>
    </w:tbl>
    <w:p w14:paraId="16ADD178" w14:textId="77777777" w:rsidR="00CC0F6D" w:rsidRDefault="00CC0F6D">
      <w:pPr>
        <w:rPr>
          <w:noProof/>
          <w:sz w:val="16"/>
          <w:szCs w:val="16"/>
        </w:rPr>
      </w:pPr>
    </w:p>
    <w:p w14:paraId="254999C0" w14:textId="77777777" w:rsidR="00CC0F6D" w:rsidRDefault="00C6168C">
      <w:pPr>
        <w:rPr>
          <w:noProof/>
          <w:sz w:val="16"/>
          <w:szCs w:val="16"/>
        </w:rPr>
      </w:pPr>
      <w:r>
        <w:rPr>
          <w:noProof/>
          <w:sz w:val="16"/>
          <w:szCs w:val="16"/>
        </w:rPr>
        <w:br w:type="page"/>
      </w:r>
    </w:p>
    <w:p w14:paraId="139C1FB9" w14:textId="77777777" w:rsidR="00CC0F6D" w:rsidRDefault="00CC0F6D">
      <w:pPr>
        <w:rPr>
          <w:noProof/>
          <w:sz w:val="16"/>
          <w:szCs w:val="16"/>
        </w:rPr>
      </w:pPr>
    </w:p>
    <w:p w14:paraId="6779CA8B" w14:textId="77777777" w:rsidR="00CC0F6D" w:rsidRDefault="00C6168C">
      <w:pPr>
        <w:rPr>
          <w:szCs w:val="16"/>
        </w:rPr>
      </w:pPr>
      <w:r>
        <w:rPr>
          <w:noProof/>
          <w:szCs w:val="16"/>
        </w:rPr>
        <w:drawing>
          <wp:inline distT="0" distB="0" distL="0" distR="0" wp14:anchorId="16FB00C8" wp14:editId="3659AA56">
            <wp:extent cx="7888605" cy="3157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88605" cy="3157855"/>
                    </a:xfrm>
                    <a:prstGeom prst="rect">
                      <a:avLst/>
                    </a:prstGeom>
                    <a:noFill/>
                  </pic:spPr>
                </pic:pic>
              </a:graphicData>
            </a:graphic>
          </wp:inline>
        </w:drawing>
      </w:r>
    </w:p>
    <w:p w14:paraId="465C1FE2" w14:textId="77777777" w:rsidR="00CC0F6D" w:rsidRDefault="00C6168C">
      <w:pPr>
        <w:rPr>
          <w:szCs w:val="16"/>
        </w:rPr>
      </w:pPr>
      <w:r>
        <w:rPr>
          <w:szCs w:val="16"/>
        </w:rPr>
        <w:t>Fig. 1. Bias and limits of agreement compiled from the selected 6 studies: Bias and 95% limits of agreement (hLOA, or half-width of the 95% LOA, defined as 1.96 SD</w:t>
      </w:r>
      <w:r>
        <w:rPr>
          <w:szCs w:val="16"/>
          <w:vertAlign w:val="subscript"/>
        </w:rPr>
        <w:t>bias</w:t>
      </w:r>
      <w:r>
        <w:rPr>
          <w:szCs w:val="16"/>
        </w:rPr>
        <w:t>) for RA -950 HU (left panel) and Perc 15 (right panel) both before (blue) and after (red) VA for selected studies (Table 1).  The respective hLOAs are plotted as error bars.  Study 3 reported RA -910 rather than RA -950. Studies 4, 5, and 6 did not perform VA for RA -950.  Studies 4 and 6 did not report Perc 15 results.  Meta-analysis was not performed for RA -950 after VA because there are only two data points (excluding study 3), and one of which (study 2) reported statistically insignificant improvement of precision as a result of VA.  For Perc 15, meta-analysis was performed both before and after VA based on the 4 data points included.</w:t>
      </w:r>
    </w:p>
    <w:p w14:paraId="573FFA1E" w14:textId="77777777" w:rsidR="00CC0F6D" w:rsidRDefault="00CC0F6D">
      <w:pPr>
        <w:rPr>
          <w:b/>
          <w:sz w:val="16"/>
          <w:szCs w:val="16"/>
          <w:u w:val="single"/>
        </w:rPr>
      </w:pPr>
    </w:p>
    <w:p w14:paraId="4C6B22A5" w14:textId="77777777" w:rsidR="00CC0F6D" w:rsidRDefault="00C6168C">
      <w:pPr>
        <w:rPr>
          <w:b/>
          <w:sz w:val="16"/>
          <w:szCs w:val="16"/>
          <w:u w:val="single"/>
        </w:rPr>
      </w:pPr>
      <w:r>
        <w:rPr>
          <w:b/>
          <w:noProof/>
          <w:sz w:val="16"/>
          <w:szCs w:val="16"/>
          <w:u w:val="single"/>
        </w:rPr>
        <w:lastRenderedPageBreak/>
        <w:drawing>
          <wp:inline distT="0" distB="0" distL="0" distR="0" wp14:anchorId="28E86921" wp14:editId="34D08281">
            <wp:extent cx="2940844" cy="2447925"/>
            <wp:effectExtent l="0" t="0" r="571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noProof/>
          <w:sz w:val="16"/>
          <w:szCs w:val="16"/>
          <w:u w:val="single"/>
        </w:rPr>
        <w:drawing>
          <wp:inline distT="0" distB="0" distL="0" distR="0" wp14:anchorId="1D46A366" wp14:editId="3592B4C1">
            <wp:extent cx="2940844" cy="2447925"/>
            <wp:effectExtent l="0" t="0" r="5715"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noProof/>
          <w:sz w:val="16"/>
          <w:szCs w:val="16"/>
          <w:u w:val="single"/>
        </w:rPr>
        <w:drawing>
          <wp:inline distT="0" distB="0" distL="0" distR="0" wp14:anchorId="604F02BA" wp14:editId="09163926">
            <wp:extent cx="2940844" cy="2447925"/>
            <wp:effectExtent l="0" t="0" r="571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1CF44D" w14:textId="77777777" w:rsidR="00CC0F6D" w:rsidRDefault="00C6168C">
      <w:pPr>
        <w:rPr>
          <w:b/>
          <w:szCs w:val="16"/>
          <w:u w:val="single"/>
        </w:rPr>
        <w:sectPr w:rsidR="00CC0F6D">
          <w:pgSz w:w="15840" w:h="12240" w:orient="landscape"/>
          <w:pgMar w:top="1440" w:right="1440" w:bottom="1440" w:left="1440" w:header="720" w:footer="720" w:gutter="0"/>
          <w:cols w:space="720"/>
          <w:docGrid w:linePitch="360"/>
        </w:sectPr>
      </w:pPr>
      <w:r>
        <w:rPr>
          <w:szCs w:val="16"/>
        </w:rPr>
        <w:t xml:space="preserve">Fig 2.  Forest plots of the repeatability coefficient (RC) of the studies (blue) and their pooled RC (red), with the 95% CI (defined as 1.96 </w:t>
      </w:r>
      <m:oMath>
        <m:r>
          <w:rPr>
            <w:rFonts w:ascii="Cambria Math" w:hAnsi="Cambria Math"/>
            <w:szCs w:val="16"/>
          </w:rPr>
          <m:t>√</m:t>
        </m:r>
      </m:oMath>
      <w:r>
        <w:rPr>
          <w:szCs w:val="16"/>
        </w:rPr>
        <w:t>SE_RC) shown as error bars: (a)   Perc 15 before VA, (b)  Perc 15 after VA, (c) RA -950 before VA.  For RA -950, only two studies performed VA, and the effect of VA on the bias and precision were statistically insignificant.</w:t>
      </w:r>
    </w:p>
    <w:p w14:paraId="02D4F815" w14:textId="77777777" w:rsidR="00CC0F6D" w:rsidRDefault="00C6168C">
      <w:pPr>
        <w:pStyle w:val="Heading2"/>
      </w:pPr>
      <w:bookmarkStart w:id="47" w:name="_Toc292350673"/>
      <w:bookmarkStart w:id="48" w:name="_Toc438038820"/>
      <w:r>
        <w:lastRenderedPageBreak/>
        <w:t>Appendix C: Conventions and Definitions</w:t>
      </w:r>
      <w:bookmarkEnd w:id="47"/>
      <w:bookmarkEnd w:id="48"/>
      <w:r>
        <w:t xml:space="preserve"> </w:t>
      </w:r>
    </w:p>
    <w:p w14:paraId="3F3DE365" w14:textId="77777777" w:rsidR="00CC0F6D" w:rsidRDefault="00C6168C">
      <w:pPr>
        <w:pStyle w:val="ListParagraph"/>
        <w:ind w:left="0"/>
        <w:rPr>
          <w:b/>
          <w:noProof/>
        </w:rPr>
      </w:pPr>
      <w:r>
        <w:rPr>
          <w:b/>
          <w:noProof/>
        </w:rPr>
        <w:t>Constructing the repeatability coefficient (RC) based on reported bias and limits of agreement</w:t>
      </w:r>
    </w:p>
    <w:p w14:paraId="44496226" w14:textId="77777777" w:rsidR="00CC0F6D" w:rsidRDefault="00C6168C">
      <w:pPr>
        <w:spacing w:line="360" w:lineRule="auto"/>
        <w:rPr>
          <w:noProof/>
        </w:rPr>
      </w:pPr>
      <w:r>
        <w:rPr>
          <w:noProof/>
        </w:rPr>
        <w:t>The studies reported either the standard deviation of the difference (SD</w:t>
      </w:r>
      <w:r>
        <w:rPr>
          <w:noProof/>
          <w:vertAlign w:val="subscript"/>
        </w:rPr>
        <w:t>bias</w:t>
      </w:r>
      <w:r>
        <w:rPr>
          <w:noProof/>
        </w:rPr>
        <w:t>) or the limits of agreement (LOA) where the half width of LOA (hLOA) is defined as 1.96 SD</w:t>
      </w:r>
      <w:r>
        <w:rPr>
          <w:noProof/>
          <w:vertAlign w:val="subscript"/>
        </w:rPr>
        <w:t>bias</w:t>
      </w:r>
      <w:r>
        <w:rPr>
          <w:noProof/>
        </w:rPr>
        <w:t xml:space="preserve">. Conceptually this represents the variability remaining when the between- and within- subjects variablity has been accounted for [38].   For the assessment of repeat measurements on N subjects,  we use the total within-subject variance, wSD,  defined below.   The repeatability coefficient RC is defined as [36] 1.96 </w:t>
      </w:r>
      <w:r>
        <w:rPr>
          <w:noProof/>
        </w:rPr>
        <w:sym w:font="Mathematica1Mono" w:char="F0D6"/>
      </w:r>
      <w:r>
        <w:rPr>
          <w:noProof/>
        </w:rPr>
        <w:t>2 wSD. Based on the defintions, the following relationship can be used to calculate the RC given the bias and hLOA:</w:t>
      </w:r>
    </w:p>
    <w:p w14:paraId="4E472F16" w14:textId="77777777" w:rsidR="00CC0F6D" w:rsidRDefault="00C6168C">
      <w:pPr>
        <w:spacing w:line="360" w:lineRule="auto"/>
        <w:rPr>
          <w:noProof/>
        </w:rPr>
      </w:pPr>
      <m:oMathPara>
        <m:oMath>
          <m:r>
            <w:rPr>
              <w:rFonts w:ascii="Cambria Math" w:hAnsi="Cambria Math"/>
              <w:noProof/>
            </w:rPr>
            <m:t>wSD=</m:t>
          </m:r>
          <m:rad>
            <m:radPr>
              <m:degHide m:val="1"/>
              <m:ctrlPr>
                <w:rPr>
                  <w:rFonts w:ascii="Cambria Math" w:hAnsi="Cambria Math"/>
                  <w:i/>
                  <w:noProof/>
                </w:rPr>
              </m:ctrlPr>
            </m:radPr>
            <m:deg/>
            <m:e>
              <m:nary>
                <m:naryPr>
                  <m:chr m:val="∑"/>
                  <m:limLoc m:val="subSup"/>
                  <m:supHide m:val="1"/>
                  <m:ctrlPr>
                    <w:rPr>
                      <w:rFonts w:ascii="Cambria Math" w:hAnsi="Cambria Math"/>
                      <w:i/>
                      <w:noProof/>
                    </w:rPr>
                  </m:ctrlPr>
                </m:naryPr>
                <m:sub>
                  <m:r>
                    <w:rPr>
                      <w:rFonts w:ascii="Cambria Math" w:hAnsi="Cambria Math"/>
                      <w:noProof/>
                    </w:rPr>
                    <m:t>i</m:t>
                  </m:r>
                </m:sub>
                <m:sup/>
                <m:e>
                  <m:sSup>
                    <m:sSupPr>
                      <m:ctrlPr>
                        <w:rPr>
                          <w:rFonts w:ascii="Cambria Math" w:hAnsi="Cambria Math"/>
                          <w:i/>
                          <w:noProof/>
                        </w:rPr>
                      </m:ctrlPr>
                    </m:sSupPr>
                    <m:e>
                      <m:f>
                        <m:fPr>
                          <m:ctrlPr>
                            <w:rPr>
                              <w:rFonts w:ascii="Cambria Math" w:hAnsi="Cambria Math"/>
                              <w:i/>
                              <w:noProof/>
                            </w:rPr>
                          </m:ctrlPr>
                        </m:fPr>
                        <m:num>
                          <m:r>
                            <w:rPr>
                              <w:rFonts w:ascii="Cambria Math" w:hAnsi="Cambria Math"/>
                              <w:noProof/>
                            </w:rPr>
                            <m:t>1</m:t>
                          </m:r>
                        </m:num>
                        <m:den>
                          <m:r>
                            <w:rPr>
                              <w:rFonts w:ascii="Cambria Math" w:hAnsi="Cambria Math"/>
                              <w:noProof/>
                            </w:rPr>
                            <m:t>2N</m:t>
                          </m:r>
                        </m:den>
                      </m:f>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i1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i1</m:t>
                          </m:r>
                        </m:sub>
                      </m:sSub>
                      <m:r>
                        <w:rPr>
                          <w:rFonts w:ascii="Cambria Math" w:hAnsi="Cambria Math"/>
                          <w:noProof/>
                        </w:rPr>
                        <m:t>)</m:t>
                      </m:r>
                    </m:e>
                    <m:sup>
                      <m:r>
                        <w:rPr>
                          <w:rFonts w:ascii="Cambria Math" w:hAnsi="Cambria Math"/>
                          <w:noProof/>
                        </w:rPr>
                        <m:t>2</m:t>
                      </m:r>
                    </m:sup>
                  </m:sSup>
                </m:e>
              </m:nary>
            </m:e>
          </m:rad>
        </m:oMath>
      </m:oMathPara>
    </w:p>
    <w:p w14:paraId="1BE62C52" w14:textId="77777777" w:rsidR="00CC0F6D" w:rsidRDefault="00C6168C">
      <w:pPr>
        <w:spacing w:line="360" w:lineRule="auto"/>
        <w:rPr>
          <w:noProof/>
        </w:rPr>
      </w:pPr>
      <m:oMathPara>
        <m:oMath>
          <m:r>
            <w:rPr>
              <w:rFonts w:ascii="Cambria Math" w:hAnsi="Cambria Math"/>
              <w:noProof/>
            </w:rPr>
            <m:t>RC=1.96</m:t>
          </m:r>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wSD</m:t>
          </m:r>
        </m:oMath>
      </m:oMathPara>
    </w:p>
    <w:p w14:paraId="683F0AA5" w14:textId="77777777" w:rsidR="00CC0F6D" w:rsidRDefault="00C6168C">
      <w:pPr>
        <w:spacing w:line="360" w:lineRule="auto"/>
        <w:rPr>
          <w:noProof/>
        </w:rPr>
      </w:pPr>
      <m:oMathPara>
        <m:oMath>
          <m:r>
            <w:rPr>
              <w:rFonts w:ascii="Cambria Math" w:hAnsi="Cambria Math"/>
              <w:noProof/>
            </w:rPr>
            <m:t>hLOA=1.96</m:t>
          </m:r>
          <m:rad>
            <m:radPr>
              <m:degHide m:val="1"/>
              <m:ctrlPr>
                <w:rPr>
                  <w:rFonts w:ascii="Cambria Math" w:hAnsi="Cambria Math"/>
                  <w:i/>
                  <w:noProof/>
                </w:rPr>
              </m:ctrlPr>
            </m:radPr>
            <m:deg/>
            <m:e>
              <m:f>
                <m:fPr>
                  <m:ctrlPr>
                    <w:rPr>
                      <w:rFonts w:ascii="Cambria Math" w:hAnsi="Cambria Math"/>
                      <w:i/>
                      <w:noProof/>
                    </w:rPr>
                  </m:ctrlPr>
                </m:fPr>
                <m:num>
                  <m:r>
                    <w:rPr>
                      <w:rFonts w:ascii="Cambria Math" w:hAnsi="Cambria Math"/>
                      <w:noProof/>
                    </w:rPr>
                    <m:t>1</m:t>
                  </m:r>
                </m:num>
                <m:den>
                  <m:r>
                    <w:rPr>
                      <w:rFonts w:ascii="Cambria Math" w:hAnsi="Cambria Math"/>
                      <w:noProof/>
                    </w:rPr>
                    <m:t>N-1</m:t>
                  </m:r>
                </m:den>
              </m:f>
              <m:nary>
                <m:naryPr>
                  <m:chr m:val="∑"/>
                  <m:limLoc m:val="subSup"/>
                  <m:supHide m:val="1"/>
                  <m:ctrlPr>
                    <w:rPr>
                      <w:rFonts w:ascii="Cambria Math" w:hAnsi="Cambria Math"/>
                      <w:i/>
                      <w:noProof/>
                    </w:rPr>
                  </m:ctrlPr>
                </m:naryPr>
                <m:sub>
                  <m:r>
                    <w:rPr>
                      <w:rFonts w:ascii="Cambria Math" w:hAnsi="Cambria Math"/>
                      <w:noProof/>
                    </w:rPr>
                    <m:t>i</m:t>
                  </m:r>
                </m:sub>
                <m:sup/>
                <m:e>
                  <m:sSup>
                    <m:sSupPr>
                      <m:ctrlPr>
                        <w:rPr>
                          <w:rFonts w:ascii="Cambria Math" w:hAnsi="Cambria Math"/>
                          <w:i/>
                          <w:noProof/>
                        </w:rPr>
                      </m:ctrlPr>
                    </m:sSupPr>
                    <m:e>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i1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i1</m:t>
                          </m:r>
                        </m:sub>
                      </m:sSub>
                      <m:r>
                        <w:rPr>
                          <w:rFonts w:ascii="Cambria Math" w:hAnsi="Cambria Math"/>
                          <w:noProof/>
                        </w:rPr>
                        <m:t>)</m:t>
                      </m:r>
                    </m:e>
                    <m:sup>
                      <m:r>
                        <w:rPr>
                          <w:rFonts w:ascii="Cambria Math" w:hAnsi="Cambria Math"/>
                          <w:noProof/>
                        </w:rPr>
                        <m:t>2</m:t>
                      </m:r>
                    </m:sup>
                  </m:sSup>
                </m:e>
              </m:nary>
              <m:r>
                <w:rPr>
                  <w:rFonts w:ascii="Cambria Math" w:hAnsi="Cambria Math"/>
                  <w:noProof/>
                </w:rPr>
                <m:t xml:space="preserve">- </m:t>
              </m:r>
              <m:f>
                <m:fPr>
                  <m:ctrlPr>
                    <w:rPr>
                      <w:rFonts w:ascii="Cambria Math" w:hAnsi="Cambria Math"/>
                      <w:i/>
                      <w:noProof/>
                    </w:rPr>
                  </m:ctrlPr>
                </m:fPr>
                <m:num>
                  <m:r>
                    <w:rPr>
                      <w:rFonts w:ascii="Cambria Math" w:hAnsi="Cambria Math"/>
                      <w:noProof/>
                    </w:rPr>
                    <m:t>N</m:t>
                  </m:r>
                </m:num>
                <m:den>
                  <m:r>
                    <w:rPr>
                      <w:rFonts w:ascii="Cambria Math" w:hAnsi="Cambria Math"/>
                      <w:noProof/>
                    </w:rPr>
                    <m:t>N-1</m:t>
                  </m:r>
                </m:den>
              </m:f>
              <m:sSup>
                <m:sSupPr>
                  <m:ctrlPr>
                    <w:rPr>
                      <w:rFonts w:ascii="Cambria Math" w:hAnsi="Cambria Math"/>
                      <w:i/>
                      <w:noProof/>
                    </w:rPr>
                  </m:ctrlPr>
                </m:sSupPr>
                <m:e>
                  <m:r>
                    <w:rPr>
                      <w:rFonts w:ascii="Cambria Math" w:hAnsi="Cambria Math"/>
                      <w:noProof/>
                    </w:rPr>
                    <m:t>[</m:t>
                  </m:r>
                  <m:acc>
                    <m:accPr>
                      <m:chr m:val="̅"/>
                      <m:ctrlPr>
                        <w:rPr>
                          <w:rFonts w:ascii="Cambria Math" w:hAnsi="Cambria Math"/>
                          <w:i/>
                          <w:noProof/>
                        </w:rPr>
                      </m:ctrlPr>
                    </m:accPr>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e>
                  </m:acc>
                  <m:r>
                    <w:rPr>
                      <w:rFonts w:ascii="Cambria Math" w:hAnsi="Cambria Math"/>
                      <w:noProof/>
                    </w:rPr>
                    <m:t xml:space="preserve"> ]</m:t>
                  </m:r>
                </m:e>
                <m:sup>
                  <m:r>
                    <w:rPr>
                      <w:rFonts w:ascii="Cambria Math" w:hAnsi="Cambria Math"/>
                      <w:noProof/>
                    </w:rPr>
                    <m:t>2</m:t>
                  </m:r>
                </m:sup>
              </m:sSup>
            </m:e>
          </m:rad>
        </m:oMath>
      </m:oMathPara>
    </w:p>
    <w:p w14:paraId="5588595F" w14:textId="77777777" w:rsidR="00CC0F6D" w:rsidRDefault="00C6168C">
      <w:pPr>
        <w:spacing w:line="360" w:lineRule="auto"/>
        <w:rPr>
          <w:noProof/>
        </w:rPr>
      </w:pPr>
      <w:r>
        <w:rPr>
          <w:noProof/>
        </w:rPr>
        <w:t xml:space="preserve">where </w:t>
      </w:r>
    </w:p>
    <w:p w14:paraId="6AD96DE5" w14:textId="77777777" w:rsidR="00CC0F6D" w:rsidRDefault="001B7D16">
      <w:pPr>
        <w:spacing w:line="360" w:lineRule="auto"/>
        <w:rPr>
          <w:noProof/>
        </w:rPr>
      </w:pPr>
      <m:oMathPara>
        <m:oMath>
          <m:acc>
            <m:accPr>
              <m:chr m:val="̅"/>
              <m:ctrlPr>
                <w:rPr>
                  <w:rFonts w:ascii="Cambria Math" w:hAnsi="Cambria Math"/>
                  <w:i/>
                  <w:noProof/>
                </w:rPr>
              </m:ctrlPr>
            </m:accPr>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e>
          </m:acc>
          <m:r>
            <w:rPr>
              <w:rFonts w:ascii="Cambria Math" w:hAnsi="Cambria Math"/>
              <w:noProof/>
            </w:rPr>
            <m:t>=</m:t>
          </m:r>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e>
          </m:acc>
          <m:r>
            <w:rPr>
              <w:rFonts w:ascii="Cambria Math" w:hAnsi="Cambria Math"/>
              <w:noProof/>
            </w:rPr>
            <m:t>-</m:t>
          </m:r>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acc>
          <m:r>
            <w:rPr>
              <w:rFonts w:ascii="Cambria Math" w:hAnsi="Cambria Math"/>
              <w:noProof/>
            </w:rPr>
            <m:t>=bias</m:t>
          </m:r>
        </m:oMath>
      </m:oMathPara>
    </w:p>
    <w:p w14:paraId="3259E8F9" w14:textId="77777777" w:rsidR="00CC0F6D" w:rsidRDefault="00C6168C">
      <w:pPr>
        <w:spacing w:line="360" w:lineRule="auto"/>
        <w:rPr>
          <w:noProof/>
        </w:rPr>
      </w:pPr>
      <w:r>
        <w:rPr>
          <w:noProof/>
        </w:rPr>
        <w:t xml:space="preserve"> and</w:t>
      </w:r>
    </w:p>
    <w:p w14:paraId="3E4B58D2" w14:textId="77777777" w:rsidR="00CC0F6D" w:rsidRDefault="001B7D16">
      <w:pPr>
        <w:spacing w:line="360" w:lineRule="auto"/>
        <w:rPr>
          <w:noProof/>
        </w:rPr>
      </w:pPr>
      <m:oMathPara>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e>
          </m:acc>
          <m:r>
            <w:rPr>
              <w:rFonts w:ascii="Cambria Math" w:hAnsi="Cambria Math"/>
              <w:noProof/>
            </w:rPr>
            <m:t>=</m:t>
          </m:r>
          <m:nary>
            <m:naryPr>
              <m:chr m:val="∑"/>
              <m:limLoc m:val="subSup"/>
              <m:ctrlPr>
                <w:rPr>
                  <w:rFonts w:ascii="Cambria Math" w:hAnsi="Cambria Math"/>
                  <w:i/>
                  <w:noProof/>
                </w:rPr>
              </m:ctrlPr>
            </m:naryPr>
            <m:sub>
              <m:r>
                <w:rPr>
                  <w:rFonts w:ascii="Cambria Math" w:hAnsi="Cambria Math"/>
                  <w:noProof/>
                </w:rPr>
                <m:t>i</m:t>
              </m:r>
            </m:sub>
            <m:sup>
              <m:r>
                <w:rPr>
                  <w:rFonts w:ascii="Cambria Math" w:hAnsi="Cambria Math"/>
                  <w:noProof/>
                </w:rPr>
                <m:t>N</m:t>
              </m:r>
            </m:sup>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Y</m:t>
                      </m:r>
                    </m:e>
                    <m:sub>
                      <m:r>
                        <w:rPr>
                          <w:rFonts w:ascii="Cambria Math" w:hAnsi="Cambria Math"/>
                          <w:noProof/>
                        </w:rPr>
                        <m:t>i1</m:t>
                      </m:r>
                    </m:sub>
                  </m:sSub>
                </m:num>
                <m:den>
                  <m:r>
                    <w:rPr>
                      <w:rFonts w:ascii="Cambria Math" w:hAnsi="Cambria Math"/>
                      <w:noProof/>
                    </w:rPr>
                    <m:t>N</m:t>
                  </m:r>
                </m:den>
              </m:f>
            </m:e>
          </m:nary>
        </m:oMath>
      </m:oMathPara>
    </w:p>
    <w:p w14:paraId="6B9B4B40" w14:textId="77777777" w:rsidR="00CC0F6D" w:rsidRDefault="001B7D16">
      <w:pPr>
        <w:spacing w:line="360" w:lineRule="auto"/>
        <w:rPr>
          <w:noProof/>
        </w:rPr>
      </w:pPr>
      <m:oMathPara>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acc>
          <m:r>
            <w:rPr>
              <w:rFonts w:ascii="Cambria Math" w:hAnsi="Cambria Math"/>
              <w:noProof/>
            </w:rPr>
            <m:t>=</m:t>
          </m:r>
          <m:nary>
            <m:naryPr>
              <m:chr m:val="∑"/>
              <m:limLoc m:val="subSup"/>
              <m:ctrlPr>
                <w:rPr>
                  <w:rFonts w:ascii="Cambria Math" w:hAnsi="Cambria Math"/>
                  <w:i/>
                  <w:noProof/>
                </w:rPr>
              </m:ctrlPr>
            </m:naryPr>
            <m:sub>
              <m:r>
                <w:rPr>
                  <w:rFonts w:ascii="Cambria Math" w:hAnsi="Cambria Math"/>
                  <w:noProof/>
                </w:rPr>
                <m:t>i</m:t>
              </m:r>
            </m:sub>
            <m:sup>
              <m:r>
                <w:rPr>
                  <w:rFonts w:ascii="Cambria Math" w:hAnsi="Cambria Math"/>
                  <w:noProof/>
                </w:rPr>
                <m:t>N</m:t>
              </m:r>
            </m:sup>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Y</m:t>
                      </m:r>
                    </m:e>
                    <m:sub>
                      <m:r>
                        <w:rPr>
                          <w:rFonts w:ascii="Cambria Math" w:hAnsi="Cambria Math"/>
                          <w:noProof/>
                        </w:rPr>
                        <m:t>i2</m:t>
                      </m:r>
                    </m:sub>
                  </m:sSub>
                </m:num>
                <m:den>
                  <m:r>
                    <w:rPr>
                      <w:rFonts w:ascii="Cambria Math" w:hAnsi="Cambria Math"/>
                      <w:noProof/>
                    </w:rPr>
                    <m:t>N</m:t>
                  </m:r>
                </m:den>
              </m:f>
            </m:e>
          </m:nary>
        </m:oMath>
      </m:oMathPara>
    </w:p>
    <w:p w14:paraId="3FA2C3B8" w14:textId="77777777" w:rsidR="00CC0F6D" w:rsidRDefault="00C6168C">
      <w:pPr>
        <w:spacing w:line="360" w:lineRule="auto"/>
        <w:rPr>
          <w:noProof/>
        </w:rPr>
      </w:pPr>
      <w:r>
        <w:rPr>
          <w:noProof/>
        </w:rPr>
        <w:t>are the means over N subjects for measurements 1 and 2, respectively.</w:t>
      </w:r>
    </w:p>
    <w:p w14:paraId="623B5238" w14:textId="77777777" w:rsidR="00CC0F6D" w:rsidRDefault="00CC0F6D">
      <w:pPr>
        <w:spacing w:line="360" w:lineRule="auto"/>
        <w:rPr>
          <w:noProof/>
        </w:rPr>
      </w:pPr>
    </w:p>
    <w:p w14:paraId="18CE0929" w14:textId="77777777" w:rsidR="00CC0F6D" w:rsidRDefault="00C6168C">
      <w:pPr>
        <w:spacing w:line="360" w:lineRule="auto"/>
        <w:rPr>
          <w:noProof/>
        </w:rPr>
      </w:pPr>
      <w:r>
        <w:rPr>
          <w:noProof/>
        </w:rPr>
        <w:t>Therefore,</w:t>
      </w:r>
    </w:p>
    <w:p w14:paraId="33422311" w14:textId="77777777" w:rsidR="00CC0F6D" w:rsidRDefault="001B7D16">
      <w:pPr>
        <w:spacing w:line="360" w:lineRule="auto"/>
        <w:rPr>
          <w:noProof/>
        </w:rPr>
      </w:pPr>
      <m:oMathPara>
        <m:oMath>
          <m:sSup>
            <m:sSupPr>
              <m:ctrlPr>
                <w:rPr>
                  <w:rFonts w:ascii="Cambria Math" w:hAnsi="Cambria Math"/>
                  <w:i/>
                  <w:noProof/>
                </w:rPr>
              </m:ctrlPr>
            </m:sSupPr>
            <m:e>
              <m:r>
                <w:rPr>
                  <w:rFonts w:ascii="Cambria Math" w:hAnsi="Cambria Math"/>
                  <w:noProof/>
                </w:rPr>
                <m:t>RC</m:t>
              </m:r>
            </m:e>
            <m:sup>
              <m:r>
                <w:rPr>
                  <w:rFonts w:ascii="Cambria Math" w:hAnsi="Cambria Math"/>
                  <w:noProof/>
                </w:rPr>
                <m:t>2</m:t>
              </m:r>
            </m:sup>
          </m:sSup>
          <m:r>
            <w:rPr>
              <w:rFonts w:ascii="Cambria Math" w:hAnsi="Cambria Math"/>
              <w:noProof/>
            </w:rPr>
            <m:t>=</m:t>
          </m:r>
          <m:f>
            <m:fPr>
              <m:ctrlPr>
                <w:rPr>
                  <w:rFonts w:ascii="Cambria Math" w:hAnsi="Cambria Math"/>
                  <w:i/>
                  <w:noProof/>
                </w:rPr>
              </m:ctrlPr>
            </m:fPr>
            <m:num>
              <m:r>
                <w:rPr>
                  <w:rFonts w:ascii="Cambria Math" w:hAnsi="Cambria Math"/>
                  <w:noProof/>
                </w:rPr>
                <m:t xml:space="preserve">N-1 </m:t>
              </m:r>
            </m:num>
            <m:den>
              <m:r>
                <w:rPr>
                  <w:rFonts w:ascii="Cambria Math" w:hAnsi="Cambria Math"/>
                  <w:noProof/>
                </w:rPr>
                <m:t>N</m:t>
              </m:r>
            </m:den>
          </m:f>
          <m:sSup>
            <m:sSupPr>
              <m:ctrlPr>
                <w:rPr>
                  <w:rFonts w:ascii="Cambria Math" w:hAnsi="Cambria Math"/>
                  <w:i/>
                  <w:noProof/>
                </w:rPr>
              </m:ctrlPr>
            </m:sSupPr>
            <m:e>
              <m:r>
                <w:rPr>
                  <w:rFonts w:ascii="Cambria Math" w:hAnsi="Cambria Math"/>
                  <w:noProof/>
                </w:rPr>
                <m:t>hLOA</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1.96</m:t>
              </m:r>
            </m:e>
            <m:sup>
              <m:r>
                <w:rPr>
                  <w:rFonts w:ascii="Cambria Math" w:hAnsi="Cambria Math"/>
                  <w:noProof/>
                </w:rPr>
                <m:t>2</m:t>
              </m:r>
            </m:sup>
          </m:sSup>
          <m:r>
            <w:rPr>
              <w:rFonts w:ascii="Cambria Math" w:hAnsi="Cambria Math"/>
              <w:noProof/>
            </w:rPr>
            <m:t xml:space="preserve"> </m:t>
          </m:r>
          <m:sSup>
            <m:sSupPr>
              <m:ctrlPr>
                <w:rPr>
                  <w:rFonts w:ascii="Cambria Math" w:hAnsi="Cambria Math"/>
                  <w:i/>
                  <w:noProof/>
                </w:rPr>
              </m:ctrlPr>
            </m:sSupPr>
            <m:e>
              <m:r>
                <w:rPr>
                  <w:rFonts w:ascii="Cambria Math" w:hAnsi="Cambria Math"/>
                  <w:noProof/>
                </w:rPr>
                <m:t>bias</m:t>
              </m:r>
            </m:e>
            <m:sup>
              <m:r>
                <w:rPr>
                  <w:rFonts w:ascii="Cambria Math" w:hAnsi="Cambria Math"/>
                  <w:noProof/>
                </w:rPr>
                <m:t>2</m:t>
              </m:r>
            </m:sup>
          </m:sSup>
        </m:oMath>
      </m:oMathPara>
    </w:p>
    <w:p w14:paraId="0B480D5C" w14:textId="77777777" w:rsidR="00CC0F6D" w:rsidRDefault="00CC0F6D">
      <w:pPr>
        <w:spacing w:line="360" w:lineRule="auto"/>
        <w:rPr>
          <w:noProof/>
        </w:rPr>
      </w:pPr>
    </w:p>
    <w:p w14:paraId="66352F27" w14:textId="77777777" w:rsidR="00CC0F6D" w:rsidRDefault="00CC0F6D">
      <w:pPr>
        <w:spacing w:line="360" w:lineRule="auto"/>
        <w:rPr>
          <w:noProof/>
        </w:rPr>
      </w:pPr>
    </w:p>
    <w:p w14:paraId="215ED5DE" w14:textId="77777777" w:rsidR="00CC0F6D" w:rsidRDefault="00C6168C">
      <w:pPr>
        <w:spacing w:line="360" w:lineRule="auto"/>
        <w:rPr>
          <w:noProof/>
        </w:rPr>
      </w:pPr>
      <w:r>
        <w:rPr>
          <w:noProof/>
        </w:rPr>
        <w:t>Where subscript i = 1 to N represents the subjects, and subscripts 1, 2 represent measurements at time points 1 and 2, respectively.  The mean values are taken over the sample size N.  When the bias is small, and N is large, RC approaches hLOA. For these studies, the difference is negligible, but the conceptual distinction is asserted here.</w:t>
      </w:r>
    </w:p>
    <w:p w14:paraId="4E3F724D" w14:textId="77777777" w:rsidR="00CC0F6D" w:rsidRDefault="00C6168C">
      <w:pPr>
        <w:spacing w:line="360" w:lineRule="auto"/>
        <w:rPr>
          <w:noProof/>
        </w:rPr>
      </w:pPr>
      <w:r>
        <w:rPr>
          <w:noProof/>
        </w:rPr>
        <w:t>In addition, an uncertainty has been assigned to the RC itself for each study, based on the gamma distribution with shape and scale parameters defined by the sample size and the RC value itself [35].  The variance of RC</w:t>
      </w:r>
      <w:r>
        <w:rPr>
          <w:noProof/>
          <w:vertAlign w:val="superscript"/>
        </w:rPr>
        <w:t>2</w:t>
      </w:r>
      <w:r>
        <w:rPr>
          <w:noProof/>
        </w:rPr>
        <w:t xml:space="preserve"> is Var(RC</w:t>
      </w:r>
      <w:r>
        <w:rPr>
          <w:noProof/>
          <w:vertAlign w:val="superscript"/>
        </w:rPr>
        <w:t>2</w:t>
      </w:r>
      <w:r>
        <w:rPr>
          <w:noProof/>
        </w:rPr>
        <w:t>)=kb</w:t>
      </w:r>
      <w:r>
        <w:rPr>
          <w:noProof/>
          <w:vertAlign w:val="superscript"/>
        </w:rPr>
        <w:t>2</w:t>
      </w:r>
      <w:r>
        <w:rPr>
          <w:noProof/>
        </w:rPr>
        <w:t xml:space="preserve">, where k =N(P-1)/2 is the shape parameter (P is the number of independent measurements, or studies </w:t>
      </w:r>
      <w:r>
        <w:rPr>
          <w:noProof/>
        </w:rPr>
        <w:lastRenderedPageBreak/>
        <w:t>included in the meta-analysis), and b=RC</w:t>
      </w:r>
      <w:r>
        <w:rPr>
          <w:noProof/>
          <w:vertAlign w:val="superscript"/>
        </w:rPr>
        <w:t>2</w:t>
      </w:r>
      <w:r>
        <w:rPr>
          <w:noProof/>
        </w:rPr>
        <w:t>/k is the scale parameter.  Using the “delta method”, one can show that Var(RC)=Var(RC</w:t>
      </w:r>
      <w:r>
        <w:rPr>
          <w:noProof/>
          <w:vertAlign w:val="superscript"/>
        </w:rPr>
        <w:t>2</w:t>
      </w:r>
      <w:r>
        <w:rPr>
          <w:noProof/>
        </w:rPr>
        <w:t>)/(4 RC</w:t>
      </w:r>
      <w:r>
        <w:rPr>
          <w:noProof/>
          <w:vertAlign w:val="superscript"/>
        </w:rPr>
        <w:t>2</w:t>
      </w:r>
      <w:r>
        <w:rPr>
          <w:noProof/>
        </w:rPr>
        <w:t xml:space="preserve">).  </w:t>
      </w:r>
    </w:p>
    <w:p w14:paraId="7310C6D7" w14:textId="77777777" w:rsidR="00CC0F6D" w:rsidRDefault="00CC0F6D">
      <w:pPr>
        <w:spacing w:line="360" w:lineRule="auto"/>
        <w:rPr>
          <w:noProof/>
        </w:rPr>
      </w:pPr>
    </w:p>
    <w:p w14:paraId="65A92242" w14:textId="77777777" w:rsidR="00CC0F6D" w:rsidRDefault="00C6168C">
      <w:pPr>
        <w:rPr>
          <w:b/>
          <w:noProof/>
        </w:rPr>
      </w:pPr>
      <w:r>
        <w:rPr>
          <w:b/>
          <w:noProof/>
        </w:rPr>
        <w:t>Meta-analysis of the performance metric from the four studies</w:t>
      </w:r>
    </w:p>
    <w:p w14:paraId="24943D6E" w14:textId="77777777" w:rsidR="00CC0F6D" w:rsidRDefault="00C6168C">
      <w:pPr>
        <w:spacing w:line="360" w:lineRule="auto"/>
        <w:rPr>
          <w:noProof/>
        </w:rPr>
      </w:pPr>
      <w:r>
        <w:rPr>
          <w:noProof/>
        </w:rPr>
        <w:t>The goal of the meta-analysis is to derive a mean RC based on the four studies selected. Following [35], the Perc 15 or RA -950 metric data from the four studies were evaluated first using the fixed effects model assuming normal distribution as well as fixed effects model with exact maximum likelihoods.  However, the heterogeneity test statistic  I</w:t>
      </w:r>
      <w:r>
        <w:rPr>
          <w:noProof/>
          <w:vertAlign w:val="superscript"/>
        </w:rPr>
        <w:t>2</w:t>
      </w:r>
      <w:r>
        <w:rPr>
          <w:noProof/>
        </w:rPr>
        <w:t xml:space="preserve"> approaches 100, requiring that the random effects model be used.  A variance </w:t>
      </w:r>
      <w:r>
        <w:rPr>
          <w:rFonts w:ascii="Symbol" w:hAnsi="Symbol"/>
          <w:noProof/>
        </w:rPr>
        <w:sym w:font="Mathematica1Mono" w:char="F068"/>
      </w:r>
      <w:r>
        <w:rPr>
          <w:rFonts w:ascii="Symbol" w:hAnsi="Symbol"/>
          <w:noProof/>
          <w:vertAlign w:val="superscript"/>
        </w:rPr>
        <w:t></w:t>
      </w:r>
      <w:r>
        <w:rPr>
          <w:noProof/>
        </w:rPr>
        <w:t xml:space="preserve"> representing the underlying distribution of the RC’s is constructed based on the DerSimonian and Laird estimator for this group of studies [35], which is added to the variance of each study  to modify the weighting factor for the mean RC.  The standard error for the mean RC thus obtained is also modified accordingly.  This task was performed using Excel (Microsoft, Redmond WA).   The same method was also used on the bias of these studies, which were homogeneously small and therefore a simple fixed effect model sufficed.  VA does not have any statistically significant effect on the bias.</w:t>
      </w:r>
    </w:p>
    <w:p w14:paraId="66057DAD" w14:textId="77777777" w:rsidR="00CC0F6D" w:rsidRDefault="00CC0F6D">
      <w:pPr>
        <w:pStyle w:val="BodyText"/>
      </w:pPr>
    </w:p>
    <w:p w14:paraId="7BB33215" w14:textId="0EDADCF4" w:rsidR="00CC0F6D" w:rsidRDefault="00C6168C">
      <w:pPr>
        <w:pStyle w:val="Heading2"/>
      </w:pPr>
      <w:bookmarkStart w:id="49" w:name="_Toc292350674"/>
      <w:r>
        <w:br w:type="page"/>
      </w:r>
      <w:bookmarkStart w:id="50" w:name="_Toc438038821"/>
      <w:r>
        <w:lastRenderedPageBreak/>
        <w:t>Appendix D: Model-specific Instructions and Parameters</w:t>
      </w:r>
      <w:bookmarkEnd w:id="49"/>
      <w:bookmarkEnd w:id="50"/>
      <w:r>
        <w:t xml:space="preserve"> </w:t>
      </w:r>
    </w:p>
    <w:p w14:paraId="24954079" w14:textId="77777777" w:rsidR="00CC0F6D" w:rsidRDefault="00C6168C">
      <w:pPr>
        <w:pStyle w:val="BodyText"/>
      </w:pPr>
      <w:r>
        <w:t xml:space="preserve">For acquisition modalities, reconstruction software and software analysis tools, profile conformance requires meeting the activity specifications above in Sections 2, 3 and 4.  </w:t>
      </w:r>
    </w:p>
    <w:p w14:paraId="0CD72AB7" w14:textId="77777777" w:rsidR="00CC0F6D" w:rsidRDefault="00C6168C">
      <w:pPr>
        <w:pStyle w:val="BodyText"/>
      </w:pPr>
      <w:r>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358E7045" w14:textId="77777777" w:rsidR="00CC0F6D" w:rsidRDefault="00C6168C">
      <w:pPr>
        <w:pStyle w:val="BodyText"/>
      </w:pPr>
      <w:r>
        <w:t>Sites using models listed here are encouraged to consider using these parameters for both simplicity and consistency. Sites using models not listed here may be able to devise their own settings that result in data meeting the requirements.</w:t>
      </w:r>
    </w:p>
    <w:p w14:paraId="57ACA412" w14:textId="77777777" w:rsidR="007D428B" w:rsidDel="007D428B" w:rsidRDefault="00C6168C" w:rsidP="007D428B">
      <w:pPr>
        <w:widowControl/>
        <w:autoSpaceDE/>
        <w:autoSpaceDN/>
        <w:adjustRightInd/>
        <w:spacing w:before="269" w:after="269"/>
        <w:rPr>
          <w:rFonts w:cs="Times New Roman"/>
          <w:b/>
          <w:color w:val="000000"/>
          <w:szCs w:val="20"/>
        </w:rPr>
      </w:pPr>
      <w:r>
        <w:rPr>
          <w:rStyle w:val="Strong"/>
        </w:rPr>
        <w:t>IMPORTANT</w:t>
      </w:r>
      <w:r>
        <w:rPr>
          <w:rFonts w:cs="Times New Roman"/>
          <w:b/>
          <w:color w:val="000000"/>
          <w:szCs w:val="20"/>
        </w:rPr>
        <w:t xml:space="preserve">: </w:t>
      </w:r>
      <w:r>
        <w:rPr>
          <w:rFonts w:cs="Times New Roman"/>
          <w:b/>
          <w:color w:val="000000"/>
          <w:szCs w:val="20"/>
          <w:u w:val="single"/>
        </w:rPr>
        <w:t>The presence of a product model/version in these tables does not imply it has demonstrated conformance with the QIBA Profile.</w:t>
      </w:r>
      <w:r>
        <w:rPr>
          <w:rFonts w:cs="Times New Roman"/>
          <w:b/>
          <w:color w:val="000000"/>
          <w:szCs w:val="20"/>
        </w:rPr>
        <w:t xml:space="preserve">  Refer to the QIBA Conformance Statement for the product.  </w:t>
      </w:r>
    </w:p>
    <w:tbl>
      <w:tblPr>
        <w:tblW w:w="0" w:type="auto"/>
        <w:tblInd w:w="280"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337"/>
        <w:gridCol w:w="1036"/>
        <w:gridCol w:w="1081"/>
        <w:gridCol w:w="1368"/>
        <w:gridCol w:w="1127"/>
        <w:gridCol w:w="946"/>
        <w:gridCol w:w="2989"/>
      </w:tblGrid>
      <w:tr w:rsidR="007D428B" w14:paraId="2B21D634" w14:textId="77777777" w:rsidTr="00DF5EEB">
        <w:trPr>
          <w:trHeight w:hRule="exact" w:val="345"/>
        </w:trPr>
        <w:tc>
          <w:tcPr>
            <w:tcW w:w="1337" w:type="dxa"/>
          </w:tcPr>
          <w:p w14:paraId="6BC66D11" w14:textId="77777777" w:rsidR="007D428B" w:rsidRDefault="007D428B" w:rsidP="00DF5EEB">
            <w:pPr>
              <w:pStyle w:val="TableParagraph"/>
              <w:rPr>
                <w:b/>
                <w:sz w:val="18"/>
              </w:rPr>
            </w:pPr>
            <w:r>
              <w:rPr>
                <w:b/>
                <w:sz w:val="18"/>
              </w:rPr>
              <w:t>Subject ID</w:t>
            </w:r>
          </w:p>
        </w:tc>
        <w:tc>
          <w:tcPr>
            <w:tcW w:w="8547" w:type="dxa"/>
            <w:gridSpan w:val="6"/>
            <w:tcBorders>
              <w:right w:val="single" w:sz="12" w:space="0" w:color="808080"/>
            </w:tcBorders>
          </w:tcPr>
          <w:p w14:paraId="36530CE1" w14:textId="77777777" w:rsidR="007D428B" w:rsidRDefault="007D428B" w:rsidP="00DF5EEB">
            <w:pPr>
              <w:pStyle w:val="TableParagraph"/>
              <w:ind w:left="105"/>
              <w:rPr>
                <w:b/>
                <w:sz w:val="18"/>
              </w:rPr>
            </w:pPr>
            <w:r>
              <w:rPr>
                <w:b/>
                <w:sz w:val="18"/>
              </w:rPr>
              <w:t>TEM05 PHANTOM</w:t>
            </w:r>
          </w:p>
        </w:tc>
      </w:tr>
      <w:tr w:rsidR="007D428B" w14:paraId="7F794C30" w14:textId="77777777" w:rsidTr="00DF5EEB">
        <w:trPr>
          <w:trHeight w:hRule="exact" w:val="345"/>
        </w:trPr>
        <w:tc>
          <w:tcPr>
            <w:tcW w:w="9883" w:type="dxa"/>
            <w:gridSpan w:val="7"/>
            <w:tcBorders>
              <w:right w:val="single" w:sz="12" w:space="0" w:color="808080"/>
            </w:tcBorders>
          </w:tcPr>
          <w:p w14:paraId="4C2340C9" w14:textId="77777777" w:rsidR="007D428B" w:rsidRDefault="007D428B" w:rsidP="00DF5EEB">
            <w:pPr>
              <w:pStyle w:val="TableParagraph"/>
              <w:rPr>
                <w:b/>
                <w:sz w:val="18"/>
              </w:rPr>
            </w:pPr>
            <w:r>
              <w:rPr>
                <w:b/>
                <w:color w:val="282135"/>
                <w:sz w:val="18"/>
              </w:rPr>
              <w:t>Scanner to be used:</w:t>
            </w:r>
          </w:p>
        </w:tc>
      </w:tr>
      <w:tr w:rsidR="007D428B" w14:paraId="4FC82B61" w14:textId="77777777" w:rsidTr="00DF5EEB">
        <w:trPr>
          <w:trHeight w:hRule="exact" w:val="345"/>
        </w:trPr>
        <w:tc>
          <w:tcPr>
            <w:tcW w:w="1337" w:type="dxa"/>
          </w:tcPr>
          <w:p w14:paraId="6B6CC03A" w14:textId="77777777" w:rsidR="007D428B" w:rsidRDefault="007D428B" w:rsidP="00DF5EEB">
            <w:pPr>
              <w:pStyle w:val="TableParagraph"/>
              <w:ind w:left="75"/>
              <w:rPr>
                <w:b/>
                <w:sz w:val="18"/>
              </w:rPr>
            </w:pPr>
            <w:r>
              <w:rPr>
                <w:b/>
                <w:color w:val="282135"/>
                <w:sz w:val="18"/>
              </w:rPr>
              <w:t>Scanner ID</w:t>
            </w:r>
          </w:p>
        </w:tc>
        <w:tc>
          <w:tcPr>
            <w:tcW w:w="3485" w:type="dxa"/>
            <w:gridSpan w:val="3"/>
          </w:tcPr>
          <w:p w14:paraId="46175566" w14:textId="77777777" w:rsidR="007D428B" w:rsidRDefault="007D428B" w:rsidP="00DF5EEB">
            <w:pPr>
              <w:pStyle w:val="TableParagraph"/>
              <w:rPr>
                <w:b/>
                <w:sz w:val="18"/>
              </w:rPr>
            </w:pPr>
            <w:r>
              <w:rPr>
                <w:b/>
                <w:color w:val="282135"/>
                <w:sz w:val="18"/>
              </w:rPr>
              <w:t>Scanner</w:t>
            </w:r>
          </w:p>
        </w:tc>
        <w:tc>
          <w:tcPr>
            <w:tcW w:w="5062" w:type="dxa"/>
            <w:gridSpan w:val="3"/>
            <w:tcBorders>
              <w:right w:val="single" w:sz="12" w:space="0" w:color="808080"/>
            </w:tcBorders>
          </w:tcPr>
          <w:p w14:paraId="08340C4A" w14:textId="77777777" w:rsidR="007D428B" w:rsidRDefault="007D428B" w:rsidP="00DF5EEB">
            <w:pPr>
              <w:pStyle w:val="TableParagraph"/>
              <w:rPr>
                <w:b/>
                <w:sz w:val="18"/>
              </w:rPr>
            </w:pPr>
            <w:r>
              <w:rPr>
                <w:b/>
                <w:color w:val="282135"/>
                <w:sz w:val="18"/>
              </w:rPr>
              <w:t>Scanner Location</w:t>
            </w:r>
          </w:p>
        </w:tc>
      </w:tr>
      <w:tr w:rsidR="007D428B" w14:paraId="1FC30188" w14:textId="77777777" w:rsidTr="00DF5EEB">
        <w:trPr>
          <w:trHeight w:hRule="exact" w:val="345"/>
        </w:trPr>
        <w:tc>
          <w:tcPr>
            <w:tcW w:w="1337" w:type="dxa"/>
          </w:tcPr>
          <w:p w14:paraId="4D35006E" w14:textId="77777777" w:rsidR="007D428B" w:rsidRDefault="007D428B" w:rsidP="00DF5EEB">
            <w:pPr>
              <w:pStyle w:val="TableParagraph"/>
              <w:ind w:left="315"/>
              <w:rPr>
                <w:b/>
                <w:sz w:val="18"/>
              </w:rPr>
            </w:pPr>
            <w:r>
              <w:rPr>
                <w:b/>
                <w:sz w:val="18"/>
              </w:rPr>
              <w:t>TEM05</w:t>
            </w:r>
          </w:p>
        </w:tc>
        <w:tc>
          <w:tcPr>
            <w:tcW w:w="3485" w:type="dxa"/>
            <w:gridSpan w:val="3"/>
          </w:tcPr>
          <w:p w14:paraId="055E4DC9" w14:textId="77777777" w:rsidR="007D428B" w:rsidRDefault="007D428B" w:rsidP="00DF5EEB">
            <w:pPr>
              <w:pStyle w:val="TableParagraph"/>
              <w:rPr>
                <w:sz w:val="18"/>
              </w:rPr>
            </w:pPr>
            <w:r>
              <w:rPr>
                <w:sz w:val="18"/>
              </w:rPr>
              <w:t>Philips Brilliance 256</w:t>
            </w:r>
          </w:p>
        </w:tc>
        <w:tc>
          <w:tcPr>
            <w:tcW w:w="5062" w:type="dxa"/>
            <w:gridSpan w:val="3"/>
            <w:tcBorders>
              <w:right w:val="single" w:sz="12" w:space="0" w:color="808080"/>
            </w:tcBorders>
          </w:tcPr>
          <w:p w14:paraId="0DDAD8FC" w14:textId="77777777" w:rsidR="007D428B" w:rsidRDefault="007D428B" w:rsidP="00DF5EEB">
            <w:pPr>
              <w:pStyle w:val="TableParagraph"/>
              <w:rPr>
                <w:sz w:val="18"/>
              </w:rPr>
            </w:pPr>
            <w:r>
              <w:rPr>
                <w:sz w:val="18"/>
              </w:rPr>
              <w:t>Boyer Pavilion</w:t>
            </w:r>
          </w:p>
        </w:tc>
      </w:tr>
      <w:tr w:rsidR="007D428B" w14:paraId="09C3D195" w14:textId="77777777" w:rsidTr="00DF5EEB">
        <w:trPr>
          <w:trHeight w:hRule="exact" w:val="345"/>
        </w:trPr>
        <w:tc>
          <w:tcPr>
            <w:tcW w:w="9883" w:type="dxa"/>
            <w:gridSpan w:val="7"/>
            <w:tcBorders>
              <w:right w:val="single" w:sz="12" w:space="0" w:color="808080"/>
            </w:tcBorders>
          </w:tcPr>
          <w:p w14:paraId="171E8AE9" w14:textId="77777777" w:rsidR="007D428B" w:rsidRDefault="007D428B" w:rsidP="00DF5EEB">
            <w:pPr>
              <w:pStyle w:val="TableParagraph"/>
              <w:rPr>
                <w:b/>
                <w:sz w:val="18"/>
              </w:rPr>
            </w:pPr>
            <w:r>
              <w:rPr>
                <w:b/>
                <w:color w:val="282135"/>
                <w:sz w:val="18"/>
              </w:rPr>
              <w:t>Acquisition Parameters:</w:t>
            </w:r>
          </w:p>
        </w:tc>
      </w:tr>
      <w:tr w:rsidR="007D428B" w14:paraId="14E81591" w14:textId="77777777" w:rsidTr="00DF5EEB">
        <w:trPr>
          <w:trHeight w:hRule="exact" w:val="571"/>
        </w:trPr>
        <w:tc>
          <w:tcPr>
            <w:tcW w:w="1337" w:type="dxa"/>
          </w:tcPr>
          <w:p w14:paraId="384BF8CD" w14:textId="77777777" w:rsidR="007D428B" w:rsidRDefault="007D428B" w:rsidP="00DF5EEB">
            <w:pPr>
              <w:pStyle w:val="TableParagraph"/>
              <w:spacing w:before="5"/>
              <w:ind w:left="0"/>
              <w:rPr>
                <w:rFonts w:ascii="Times New Roman"/>
                <w:sz w:val="23"/>
              </w:rPr>
            </w:pPr>
          </w:p>
          <w:p w14:paraId="5594A8BD" w14:textId="77777777" w:rsidR="007D428B" w:rsidRDefault="007D428B" w:rsidP="00DF5EEB">
            <w:pPr>
              <w:pStyle w:val="TableParagraph"/>
              <w:spacing w:before="0"/>
              <w:ind w:left="375"/>
              <w:rPr>
                <w:b/>
                <w:sz w:val="18"/>
              </w:rPr>
            </w:pPr>
            <w:r>
              <w:rPr>
                <w:b/>
                <w:color w:val="282135"/>
                <w:sz w:val="18"/>
              </w:rPr>
              <w:t>Effort</w:t>
            </w:r>
          </w:p>
        </w:tc>
        <w:tc>
          <w:tcPr>
            <w:tcW w:w="1036" w:type="dxa"/>
          </w:tcPr>
          <w:p w14:paraId="431A3373" w14:textId="77777777" w:rsidR="007D428B" w:rsidRDefault="007D428B" w:rsidP="00DF5EEB">
            <w:pPr>
              <w:pStyle w:val="TableParagraph"/>
              <w:spacing w:before="5"/>
              <w:ind w:left="0"/>
              <w:rPr>
                <w:rFonts w:ascii="Times New Roman"/>
                <w:sz w:val="23"/>
              </w:rPr>
            </w:pPr>
          </w:p>
          <w:p w14:paraId="5F34A5FB" w14:textId="77777777" w:rsidR="007D428B" w:rsidRDefault="007D428B" w:rsidP="00DF5EEB">
            <w:pPr>
              <w:pStyle w:val="TableParagraph"/>
              <w:spacing w:before="0"/>
              <w:ind w:left="117" w:right="121"/>
              <w:jc w:val="center"/>
              <w:rPr>
                <w:b/>
                <w:sz w:val="18"/>
              </w:rPr>
            </w:pPr>
            <w:r>
              <w:rPr>
                <w:b/>
                <w:color w:val="282135"/>
                <w:sz w:val="18"/>
              </w:rPr>
              <w:t>Pitch</w:t>
            </w:r>
          </w:p>
        </w:tc>
        <w:tc>
          <w:tcPr>
            <w:tcW w:w="1081" w:type="dxa"/>
          </w:tcPr>
          <w:p w14:paraId="01D07AE9" w14:textId="77777777" w:rsidR="007D428B" w:rsidRDefault="007D428B" w:rsidP="00DF5EEB">
            <w:pPr>
              <w:pStyle w:val="TableParagraph"/>
              <w:spacing w:before="5"/>
              <w:ind w:left="0"/>
              <w:rPr>
                <w:rFonts w:ascii="Times New Roman"/>
                <w:sz w:val="23"/>
              </w:rPr>
            </w:pPr>
          </w:p>
          <w:p w14:paraId="3607DF43" w14:textId="77777777" w:rsidR="007D428B" w:rsidRDefault="007D428B" w:rsidP="00DF5EEB">
            <w:pPr>
              <w:pStyle w:val="TableParagraph"/>
              <w:spacing w:before="0"/>
              <w:ind w:left="337"/>
              <w:rPr>
                <w:b/>
                <w:sz w:val="18"/>
              </w:rPr>
            </w:pPr>
            <w:r>
              <w:rPr>
                <w:b/>
                <w:color w:val="282135"/>
                <w:sz w:val="18"/>
              </w:rPr>
              <w:t>kVp</w:t>
            </w:r>
          </w:p>
        </w:tc>
        <w:tc>
          <w:tcPr>
            <w:tcW w:w="1367" w:type="dxa"/>
          </w:tcPr>
          <w:p w14:paraId="670CE408" w14:textId="77777777" w:rsidR="007D428B" w:rsidRDefault="007D428B" w:rsidP="00DF5EEB">
            <w:pPr>
              <w:pStyle w:val="TableParagraph"/>
              <w:spacing w:before="5"/>
              <w:ind w:left="0"/>
              <w:rPr>
                <w:rFonts w:ascii="Times New Roman"/>
                <w:sz w:val="23"/>
              </w:rPr>
            </w:pPr>
          </w:p>
          <w:p w14:paraId="7494FDD1" w14:textId="77777777" w:rsidR="007D428B" w:rsidRDefault="007D428B" w:rsidP="00DF5EEB">
            <w:pPr>
              <w:pStyle w:val="TableParagraph"/>
              <w:spacing w:before="0"/>
              <w:ind w:left="90" w:right="90"/>
              <w:jc w:val="center"/>
              <w:rPr>
                <w:b/>
                <w:sz w:val="18"/>
              </w:rPr>
            </w:pPr>
            <w:r>
              <w:rPr>
                <w:b/>
                <w:color w:val="282135"/>
                <w:sz w:val="18"/>
              </w:rPr>
              <w:t>Exposure</w:t>
            </w:r>
          </w:p>
        </w:tc>
        <w:tc>
          <w:tcPr>
            <w:tcW w:w="1127" w:type="dxa"/>
          </w:tcPr>
          <w:p w14:paraId="12DA1EE2" w14:textId="77777777" w:rsidR="007D428B" w:rsidRDefault="007D428B" w:rsidP="00DF5EEB">
            <w:pPr>
              <w:pStyle w:val="TableParagraph"/>
              <w:spacing w:line="247" w:lineRule="auto"/>
              <w:ind w:right="31" w:firstLine="262"/>
              <w:rPr>
                <w:b/>
                <w:sz w:val="18"/>
              </w:rPr>
            </w:pPr>
            <w:r>
              <w:rPr>
                <w:b/>
                <w:color w:val="282135"/>
                <w:sz w:val="18"/>
              </w:rPr>
              <w:t>Slice Thickness</w:t>
            </w:r>
          </w:p>
        </w:tc>
        <w:tc>
          <w:tcPr>
            <w:tcW w:w="946" w:type="dxa"/>
          </w:tcPr>
          <w:p w14:paraId="54DF8391" w14:textId="77777777" w:rsidR="007D428B" w:rsidRDefault="007D428B" w:rsidP="00DF5EEB">
            <w:pPr>
              <w:pStyle w:val="TableParagraph"/>
              <w:spacing w:before="5"/>
              <w:ind w:left="0"/>
              <w:rPr>
                <w:rFonts w:ascii="Times New Roman"/>
                <w:sz w:val="23"/>
              </w:rPr>
            </w:pPr>
          </w:p>
          <w:p w14:paraId="1DC725BF" w14:textId="77777777" w:rsidR="007D428B" w:rsidRDefault="007D428B" w:rsidP="00DF5EEB">
            <w:pPr>
              <w:pStyle w:val="TableParagraph"/>
              <w:spacing w:before="0"/>
              <w:ind w:left="30" w:right="29"/>
              <w:jc w:val="center"/>
              <w:rPr>
                <w:b/>
                <w:sz w:val="18"/>
              </w:rPr>
            </w:pPr>
            <w:r>
              <w:rPr>
                <w:b/>
                <w:color w:val="282135"/>
                <w:sz w:val="18"/>
              </w:rPr>
              <w:t>Interval</w:t>
            </w:r>
          </w:p>
        </w:tc>
        <w:tc>
          <w:tcPr>
            <w:tcW w:w="2989" w:type="dxa"/>
            <w:tcBorders>
              <w:right w:val="single" w:sz="12" w:space="0" w:color="808080"/>
            </w:tcBorders>
          </w:tcPr>
          <w:p w14:paraId="7BFFE294" w14:textId="77777777" w:rsidR="007D428B" w:rsidRDefault="007D428B" w:rsidP="00DF5EEB">
            <w:pPr>
              <w:pStyle w:val="TableParagraph"/>
              <w:spacing w:before="5"/>
              <w:ind w:left="0"/>
              <w:rPr>
                <w:rFonts w:ascii="Times New Roman"/>
                <w:sz w:val="23"/>
              </w:rPr>
            </w:pPr>
          </w:p>
          <w:p w14:paraId="22A451EF" w14:textId="77777777" w:rsidR="007D428B" w:rsidRDefault="007D428B" w:rsidP="00DF5EEB">
            <w:pPr>
              <w:pStyle w:val="TableParagraph"/>
              <w:spacing w:before="0"/>
              <w:ind w:left="690"/>
              <w:rPr>
                <w:b/>
                <w:sz w:val="18"/>
              </w:rPr>
            </w:pPr>
            <w:r>
              <w:rPr>
                <w:b/>
                <w:color w:val="282135"/>
                <w:sz w:val="18"/>
              </w:rPr>
              <w:t>Protocol Details</w:t>
            </w:r>
          </w:p>
        </w:tc>
      </w:tr>
      <w:tr w:rsidR="007D428B" w14:paraId="46B43BAF" w14:textId="77777777" w:rsidTr="00DF5EEB">
        <w:trPr>
          <w:trHeight w:hRule="exact" w:val="796"/>
        </w:trPr>
        <w:tc>
          <w:tcPr>
            <w:tcW w:w="1337" w:type="dxa"/>
          </w:tcPr>
          <w:p w14:paraId="26902A0D" w14:textId="77777777" w:rsidR="007D428B" w:rsidRDefault="007D428B" w:rsidP="00DF5EEB">
            <w:pPr>
              <w:pStyle w:val="TableParagraph"/>
              <w:spacing w:before="149" w:line="247" w:lineRule="auto"/>
              <w:ind w:left="225" w:right="85" w:hanging="181"/>
              <w:rPr>
                <w:b/>
                <w:sz w:val="18"/>
              </w:rPr>
            </w:pPr>
            <w:r>
              <w:rPr>
                <w:sz w:val="18"/>
              </w:rPr>
              <w:t xml:space="preserve">1. Insp </w:t>
            </w:r>
            <w:r>
              <w:rPr>
                <w:b/>
                <w:sz w:val="18"/>
              </w:rPr>
              <w:t>Low­dose</w:t>
            </w:r>
          </w:p>
        </w:tc>
        <w:tc>
          <w:tcPr>
            <w:tcW w:w="1036" w:type="dxa"/>
          </w:tcPr>
          <w:p w14:paraId="03AA0E6A" w14:textId="77777777" w:rsidR="007D428B" w:rsidRDefault="007D428B" w:rsidP="00DF5EEB">
            <w:pPr>
              <w:pStyle w:val="TableParagraph"/>
              <w:spacing w:before="5"/>
              <w:ind w:left="0"/>
              <w:rPr>
                <w:rFonts w:ascii="Times New Roman"/>
                <w:sz w:val="23"/>
              </w:rPr>
            </w:pPr>
          </w:p>
          <w:p w14:paraId="2DF7BC3F" w14:textId="77777777" w:rsidR="007D428B" w:rsidRDefault="007D428B" w:rsidP="00DF5EEB">
            <w:pPr>
              <w:pStyle w:val="TableParagraph"/>
              <w:spacing w:before="0"/>
              <w:ind w:left="118" w:right="121"/>
              <w:jc w:val="center"/>
              <w:rPr>
                <w:sz w:val="18"/>
              </w:rPr>
            </w:pPr>
            <w:r>
              <w:rPr>
                <w:sz w:val="18"/>
              </w:rPr>
              <w:t>0.923</w:t>
            </w:r>
          </w:p>
        </w:tc>
        <w:tc>
          <w:tcPr>
            <w:tcW w:w="1081" w:type="dxa"/>
          </w:tcPr>
          <w:p w14:paraId="13FD7828" w14:textId="77777777" w:rsidR="007D428B" w:rsidRDefault="007D428B" w:rsidP="00DF5EEB">
            <w:pPr>
              <w:pStyle w:val="TableParagraph"/>
              <w:spacing w:before="5"/>
              <w:ind w:left="0"/>
              <w:rPr>
                <w:rFonts w:ascii="Times New Roman"/>
                <w:sz w:val="23"/>
              </w:rPr>
            </w:pPr>
          </w:p>
          <w:p w14:paraId="7DF76401" w14:textId="77777777" w:rsidR="007D428B" w:rsidRDefault="007D428B" w:rsidP="00DF5EEB">
            <w:pPr>
              <w:pStyle w:val="TableParagraph"/>
              <w:spacing w:before="0"/>
              <w:ind w:left="345"/>
              <w:rPr>
                <w:sz w:val="18"/>
              </w:rPr>
            </w:pPr>
            <w:r>
              <w:rPr>
                <w:sz w:val="18"/>
              </w:rPr>
              <w:t>120</w:t>
            </w:r>
          </w:p>
        </w:tc>
        <w:tc>
          <w:tcPr>
            <w:tcW w:w="1367" w:type="dxa"/>
          </w:tcPr>
          <w:p w14:paraId="16C47386" w14:textId="77777777" w:rsidR="007D428B" w:rsidRDefault="007D428B" w:rsidP="00DF5EEB">
            <w:pPr>
              <w:pStyle w:val="TableParagraph"/>
              <w:spacing w:line="247" w:lineRule="auto"/>
              <w:ind w:left="180" w:right="174" w:firstLine="3"/>
              <w:jc w:val="center"/>
              <w:rPr>
                <w:sz w:val="18"/>
              </w:rPr>
            </w:pPr>
            <w:r>
              <w:rPr>
                <w:sz w:val="18"/>
              </w:rPr>
              <w:t>Modulated Ref 46mAs (85 mA)</w:t>
            </w:r>
          </w:p>
        </w:tc>
        <w:tc>
          <w:tcPr>
            <w:tcW w:w="1127" w:type="dxa"/>
          </w:tcPr>
          <w:p w14:paraId="0990AA95" w14:textId="77777777" w:rsidR="007D428B" w:rsidRDefault="007D428B" w:rsidP="00DF5EEB">
            <w:pPr>
              <w:pStyle w:val="TableParagraph"/>
              <w:spacing w:before="5"/>
              <w:ind w:left="0"/>
              <w:rPr>
                <w:rFonts w:ascii="Times New Roman"/>
                <w:sz w:val="23"/>
              </w:rPr>
            </w:pPr>
          </w:p>
          <w:p w14:paraId="0DECD3E0" w14:textId="77777777" w:rsidR="007D428B" w:rsidRDefault="007D428B" w:rsidP="00DF5EEB">
            <w:pPr>
              <w:pStyle w:val="TableParagraph"/>
              <w:spacing w:before="0"/>
              <w:ind w:left="0" w:right="341"/>
              <w:jc w:val="right"/>
              <w:rPr>
                <w:sz w:val="18"/>
              </w:rPr>
            </w:pPr>
            <w:r>
              <w:rPr>
                <w:sz w:val="18"/>
              </w:rPr>
              <w:t>0.67</w:t>
            </w:r>
          </w:p>
        </w:tc>
        <w:tc>
          <w:tcPr>
            <w:tcW w:w="946" w:type="dxa"/>
          </w:tcPr>
          <w:p w14:paraId="5188DF43" w14:textId="77777777" w:rsidR="007D428B" w:rsidRDefault="007D428B" w:rsidP="00DF5EEB">
            <w:pPr>
              <w:pStyle w:val="TableParagraph"/>
              <w:spacing w:before="5"/>
              <w:ind w:left="0"/>
              <w:rPr>
                <w:rFonts w:ascii="Times New Roman"/>
                <w:sz w:val="23"/>
              </w:rPr>
            </w:pPr>
          </w:p>
          <w:p w14:paraId="0AE9F199" w14:textId="77777777" w:rsidR="007D428B" w:rsidRDefault="007D428B" w:rsidP="00DF5EEB">
            <w:pPr>
              <w:pStyle w:val="TableParagraph"/>
              <w:spacing w:before="0"/>
              <w:ind w:left="26" w:right="29"/>
              <w:jc w:val="center"/>
              <w:rPr>
                <w:sz w:val="18"/>
              </w:rPr>
            </w:pPr>
            <w:r>
              <w:rPr>
                <w:sz w:val="18"/>
              </w:rPr>
              <w:t>0.5</w:t>
            </w:r>
          </w:p>
        </w:tc>
        <w:tc>
          <w:tcPr>
            <w:tcW w:w="2989" w:type="dxa"/>
            <w:tcBorders>
              <w:right w:val="single" w:sz="12" w:space="0" w:color="808080"/>
            </w:tcBorders>
          </w:tcPr>
          <w:p w14:paraId="4BE62F68" w14:textId="77777777" w:rsidR="007D428B" w:rsidRDefault="007D428B" w:rsidP="00DF5EEB">
            <w:pPr>
              <w:pStyle w:val="TableParagraph"/>
              <w:spacing w:before="5"/>
              <w:ind w:left="0"/>
              <w:rPr>
                <w:rFonts w:ascii="Times New Roman"/>
                <w:sz w:val="23"/>
              </w:rPr>
            </w:pPr>
          </w:p>
          <w:p w14:paraId="58B584CB" w14:textId="77777777" w:rsidR="007D428B" w:rsidRDefault="007D428B" w:rsidP="00DF5EEB">
            <w:pPr>
              <w:pStyle w:val="TableParagraph"/>
              <w:spacing w:before="0"/>
              <w:rPr>
                <w:sz w:val="18"/>
              </w:rPr>
            </w:pPr>
            <w:r>
              <w:rPr>
                <w:sz w:val="18"/>
              </w:rPr>
              <w:t>Z­DOM or Dose Right</w:t>
            </w:r>
          </w:p>
        </w:tc>
      </w:tr>
      <w:tr w:rsidR="007D428B" w14:paraId="4F48AE19" w14:textId="77777777" w:rsidTr="00DF5EEB">
        <w:trPr>
          <w:trHeight w:hRule="exact" w:val="345"/>
        </w:trPr>
        <w:tc>
          <w:tcPr>
            <w:tcW w:w="1337" w:type="dxa"/>
          </w:tcPr>
          <w:p w14:paraId="0B627D8C" w14:textId="77777777" w:rsidR="007D428B" w:rsidRDefault="007D428B" w:rsidP="00DF5EEB">
            <w:pPr>
              <w:pStyle w:val="TableParagraph"/>
              <w:rPr>
                <w:sz w:val="18"/>
              </w:rPr>
            </w:pPr>
            <w:r>
              <w:rPr>
                <w:sz w:val="18"/>
              </w:rPr>
              <w:t>2. Expiratory</w:t>
            </w:r>
          </w:p>
        </w:tc>
        <w:tc>
          <w:tcPr>
            <w:tcW w:w="1036" w:type="dxa"/>
          </w:tcPr>
          <w:p w14:paraId="5C771696" w14:textId="77777777" w:rsidR="007D428B" w:rsidRDefault="007D428B" w:rsidP="00DF5EEB">
            <w:pPr>
              <w:pStyle w:val="TableParagraph"/>
              <w:ind w:left="118" w:right="121"/>
              <w:jc w:val="center"/>
              <w:rPr>
                <w:sz w:val="18"/>
              </w:rPr>
            </w:pPr>
            <w:r>
              <w:rPr>
                <w:sz w:val="18"/>
              </w:rPr>
              <w:t>0.923</w:t>
            </w:r>
          </w:p>
        </w:tc>
        <w:tc>
          <w:tcPr>
            <w:tcW w:w="1081" w:type="dxa"/>
          </w:tcPr>
          <w:p w14:paraId="5FAA5135" w14:textId="77777777" w:rsidR="007D428B" w:rsidRDefault="007D428B" w:rsidP="00DF5EEB">
            <w:pPr>
              <w:pStyle w:val="TableParagraph"/>
              <w:ind w:left="345"/>
              <w:rPr>
                <w:sz w:val="18"/>
              </w:rPr>
            </w:pPr>
            <w:r>
              <w:rPr>
                <w:sz w:val="18"/>
              </w:rPr>
              <w:t>120</w:t>
            </w:r>
          </w:p>
        </w:tc>
        <w:tc>
          <w:tcPr>
            <w:tcW w:w="1367" w:type="dxa"/>
          </w:tcPr>
          <w:p w14:paraId="23FA3A7E" w14:textId="77777777" w:rsidR="007D428B" w:rsidRDefault="007D428B" w:rsidP="00DF5EEB">
            <w:pPr>
              <w:pStyle w:val="TableParagraph"/>
              <w:ind w:left="90" w:right="87"/>
              <w:jc w:val="center"/>
              <w:rPr>
                <w:sz w:val="18"/>
              </w:rPr>
            </w:pPr>
            <w:r>
              <w:rPr>
                <w:sz w:val="18"/>
              </w:rPr>
              <w:t>50 mAs</w:t>
            </w:r>
          </w:p>
        </w:tc>
        <w:tc>
          <w:tcPr>
            <w:tcW w:w="1127" w:type="dxa"/>
          </w:tcPr>
          <w:p w14:paraId="51A2BE40" w14:textId="77777777" w:rsidR="007D428B" w:rsidRDefault="007D428B" w:rsidP="00DF5EEB">
            <w:pPr>
              <w:pStyle w:val="TableParagraph"/>
              <w:ind w:left="0" w:right="341"/>
              <w:jc w:val="right"/>
              <w:rPr>
                <w:sz w:val="18"/>
              </w:rPr>
            </w:pPr>
            <w:r>
              <w:rPr>
                <w:sz w:val="18"/>
              </w:rPr>
              <w:t>0.67</w:t>
            </w:r>
          </w:p>
        </w:tc>
        <w:tc>
          <w:tcPr>
            <w:tcW w:w="946" w:type="dxa"/>
          </w:tcPr>
          <w:p w14:paraId="6B698C37" w14:textId="77777777" w:rsidR="007D428B" w:rsidRDefault="007D428B" w:rsidP="00DF5EEB">
            <w:pPr>
              <w:pStyle w:val="TableParagraph"/>
              <w:ind w:left="26" w:right="29"/>
              <w:jc w:val="center"/>
              <w:rPr>
                <w:sz w:val="18"/>
              </w:rPr>
            </w:pPr>
            <w:r>
              <w:rPr>
                <w:sz w:val="18"/>
              </w:rPr>
              <w:t>0.5</w:t>
            </w:r>
          </w:p>
        </w:tc>
        <w:tc>
          <w:tcPr>
            <w:tcW w:w="2989" w:type="dxa"/>
            <w:tcBorders>
              <w:right w:val="single" w:sz="12" w:space="0" w:color="808080"/>
            </w:tcBorders>
          </w:tcPr>
          <w:p w14:paraId="4B351A8F" w14:textId="77777777" w:rsidR="007D428B" w:rsidRDefault="007D428B" w:rsidP="00DF5EEB">
            <w:pPr>
              <w:pStyle w:val="TableParagraph"/>
              <w:rPr>
                <w:sz w:val="18"/>
              </w:rPr>
            </w:pPr>
            <w:r>
              <w:rPr>
                <w:sz w:val="18"/>
              </w:rPr>
              <w:t>Z­DOM or Dose Right  OFF</w:t>
            </w:r>
          </w:p>
        </w:tc>
      </w:tr>
      <w:tr w:rsidR="007D428B" w14:paraId="23E60789" w14:textId="77777777" w:rsidTr="00DF5EEB">
        <w:trPr>
          <w:trHeight w:hRule="exact" w:val="345"/>
        </w:trPr>
        <w:tc>
          <w:tcPr>
            <w:tcW w:w="9883" w:type="dxa"/>
            <w:gridSpan w:val="7"/>
            <w:tcBorders>
              <w:right w:val="single" w:sz="12" w:space="0" w:color="808080"/>
            </w:tcBorders>
          </w:tcPr>
          <w:p w14:paraId="324BE03B" w14:textId="77777777" w:rsidR="007D428B" w:rsidRDefault="007D428B" w:rsidP="00DF5EEB">
            <w:pPr>
              <w:pStyle w:val="TableParagraph"/>
              <w:rPr>
                <w:b/>
                <w:sz w:val="18"/>
              </w:rPr>
            </w:pPr>
            <w:r>
              <w:rPr>
                <w:b/>
                <w:color w:val="282135"/>
                <w:sz w:val="18"/>
              </w:rPr>
              <w:t>Reconstruction Parameters:</w:t>
            </w:r>
          </w:p>
        </w:tc>
      </w:tr>
      <w:tr w:rsidR="007D428B" w14:paraId="5C280400" w14:textId="77777777" w:rsidTr="00DF5EEB">
        <w:trPr>
          <w:trHeight w:hRule="exact" w:val="345"/>
        </w:trPr>
        <w:tc>
          <w:tcPr>
            <w:tcW w:w="1337" w:type="dxa"/>
          </w:tcPr>
          <w:p w14:paraId="4ABBCCEA" w14:textId="77777777" w:rsidR="007D428B" w:rsidRDefault="007D428B" w:rsidP="00DF5EEB">
            <w:pPr>
              <w:pStyle w:val="TableParagraph"/>
              <w:ind w:left="375"/>
              <w:rPr>
                <w:b/>
                <w:sz w:val="18"/>
              </w:rPr>
            </w:pPr>
            <w:r>
              <w:rPr>
                <w:b/>
                <w:color w:val="282135"/>
                <w:sz w:val="18"/>
              </w:rPr>
              <w:t>Effort</w:t>
            </w:r>
          </w:p>
        </w:tc>
        <w:tc>
          <w:tcPr>
            <w:tcW w:w="1036" w:type="dxa"/>
          </w:tcPr>
          <w:p w14:paraId="21B1050D" w14:textId="77777777" w:rsidR="007D428B" w:rsidRDefault="007D428B" w:rsidP="00DF5EEB">
            <w:pPr>
              <w:pStyle w:val="TableParagraph"/>
              <w:ind w:left="117" w:right="121"/>
              <w:jc w:val="center"/>
              <w:rPr>
                <w:b/>
                <w:sz w:val="18"/>
              </w:rPr>
            </w:pPr>
            <w:r>
              <w:rPr>
                <w:b/>
                <w:color w:val="282135"/>
                <w:sz w:val="18"/>
              </w:rPr>
              <w:t>Recon</w:t>
            </w:r>
          </w:p>
        </w:tc>
        <w:tc>
          <w:tcPr>
            <w:tcW w:w="1081" w:type="dxa"/>
          </w:tcPr>
          <w:p w14:paraId="1F1B879C" w14:textId="77777777" w:rsidR="007D428B" w:rsidRDefault="007D428B" w:rsidP="00DF5EEB">
            <w:pPr>
              <w:pStyle w:val="TableParagraph"/>
              <w:ind w:left="0" w:right="191"/>
              <w:jc w:val="right"/>
              <w:rPr>
                <w:b/>
                <w:sz w:val="18"/>
              </w:rPr>
            </w:pPr>
            <w:r>
              <w:rPr>
                <w:b/>
                <w:color w:val="282135"/>
                <w:sz w:val="18"/>
              </w:rPr>
              <w:t>Kernel</w:t>
            </w:r>
          </w:p>
        </w:tc>
        <w:tc>
          <w:tcPr>
            <w:tcW w:w="1367" w:type="dxa"/>
          </w:tcPr>
          <w:p w14:paraId="7E2E34E0" w14:textId="77777777" w:rsidR="007D428B" w:rsidRDefault="007D428B" w:rsidP="00DF5EEB">
            <w:pPr>
              <w:pStyle w:val="TableParagraph"/>
              <w:ind w:left="90" w:right="95"/>
              <w:jc w:val="center"/>
              <w:rPr>
                <w:b/>
                <w:sz w:val="18"/>
              </w:rPr>
            </w:pPr>
            <w:r>
              <w:rPr>
                <w:b/>
                <w:color w:val="282135"/>
                <w:sz w:val="18"/>
              </w:rPr>
              <w:t>DFOV (cm)</w:t>
            </w:r>
          </w:p>
        </w:tc>
        <w:tc>
          <w:tcPr>
            <w:tcW w:w="5062" w:type="dxa"/>
            <w:gridSpan w:val="3"/>
            <w:tcBorders>
              <w:right w:val="single" w:sz="12" w:space="0" w:color="808080"/>
            </w:tcBorders>
          </w:tcPr>
          <w:p w14:paraId="4DAF60F9" w14:textId="77777777" w:rsidR="007D428B" w:rsidRDefault="007D428B" w:rsidP="00DF5EEB">
            <w:pPr>
              <w:pStyle w:val="TableParagraph"/>
              <w:ind w:left="2204" w:right="2203"/>
              <w:jc w:val="center"/>
              <w:rPr>
                <w:b/>
                <w:sz w:val="18"/>
              </w:rPr>
            </w:pPr>
            <w:r>
              <w:rPr>
                <w:b/>
                <w:color w:val="282135"/>
                <w:sz w:val="18"/>
              </w:rPr>
              <w:t>Notes</w:t>
            </w:r>
          </w:p>
        </w:tc>
      </w:tr>
      <w:tr w:rsidR="007D428B" w14:paraId="3AC6BCB2" w14:textId="77777777" w:rsidTr="00DF5EEB">
        <w:trPr>
          <w:trHeight w:hRule="exact" w:val="345"/>
        </w:trPr>
        <w:tc>
          <w:tcPr>
            <w:tcW w:w="1337" w:type="dxa"/>
          </w:tcPr>
          <w:p w14:paraId="062E6226" w14:textId="77777777" w:rsidR="007D428B" w:rsidRDefault="007D428B" w:rsidP="00DF5EEB">
            <w:pPr>
              <w:pStyle w:val="TableParagraph"/>
              <w:rPr>
                <w:sz w:val="18"/>
              </w:rPr>
            </w:pPr>
            <w:r>
              <w:rPr>
                <w:sz w:val="18"/>
              </w:rPr>
              <w:t>1. Insp Low</w:t>
            </w:r>
          </w:p>
        </w:tc>
        <w:tc>
          <w:tcPr>
            <w:tcW w:w="1036" w:type="dxa"/>
          </w:tcPr>
          <w:p w14:paraId="3C77FFBB" w14:textId="77777777" w:rsidR="007D428B" w:rsidRDefault="007D428B" w:rsidP="00DF5EEB">
            <w:pPr>
              <w:pStyle w:val="TableParagraph"/>
              <w:ind w:left="118" w:right="121"/>
              <w:jc w:val="center"/>
              <w:rPr>
                <w:sz w:val="18"/>
              </w:rPr>
            </w:pPr>
            <w:r>
              <w:rPr>
                <w:sz w:val="18"/>
              </w:rPr>
              <w:t>Low1</w:t>
            </w:r>
          </w:p>
        </w:tc>
        <w:tc>
          <w:tcPr>
            <w:tcW w:w="1081" w:type="dxa"/>
          </w:tcPr>
          <w:p w14:paraId="629A7E0D" w14:textId="77777777" w:rsidR="007D428B" w:rsidRDefault="007D428B" w:rsidP="00DF5EEB">
            <w:pPr>
              <w:pStyle w:val="TableParagraph"/>
              <w:ind w:left="3"/>
              <w:jc w:val="center"/>
              <w:rPr>
                <w:sz w:val="18"/>
              </w:rPr>
            </w:pPr>
            <w:r>
              <w:rPr>
                <w:sz w:val="18"/>
              </w:rPr>
              <w:t>B</w:t>
            </w:r>
          </w:p>
        </w:tc>
        <w:tc>
          <w:tcPr>
            <w:tcW w:w="1367" w:type="dxa"/>
          </w:tcPr>
          <w:p w14:paraId="5BE29FBF" w14:textId="77777777" w:rsidR="007D428B" w:rsidRDefault="007D428B" w:rsidP="00DF5EEB">
            <w:pPr>
              <w:pStyle w:val="TableParagraph"/>
              <w:ind w:left="292"/>
              <w:rPr>
                <w:sz w:val="18"/>
              </w:rPr>
            </w:pPr>
            <w:r>
              <w:rPr>
                <w:sz w:val="18"/>
              </w:rPr>
              <w:t>36.5 cm</w:t>
            </w:r>
          </w:p>
        </w:tc>
        <w:tc>
          <w:tcPr>
            <w:tcW w:w="5062" w:type="dxa"/>
            <w:gridSpan w:val="3"/>
            <w:tcBorders>
              <w:right w:val="single" w:sz="12" w:space="0" w:color="808080"/>
            </w:tcBorders>
          </w:tcPr>
          <w:p w14:paraId="2017593A" w14:textId="77777777" w:rsidR="007D428B" w:rsidRDefault="007D428B" w:rsidP="00DF5EEB"/>
        </w:tc>
      </w:tr>
      <w:tr w:rsidR="007D428B" w14:paraId="0DF65099" w14:textId="77777777" w:rsidTr="00DF5EEB">
        <w:trPr>
          <w:trHeight w:hRule="exact" w:val="571"/>
        </w:trPr>
        <w:tc>
          <w:tcPr>
            <w:tcW w:w="1337" w:type="dxa"/>
          </w:tcPr>
          <w:p w14:paraId="7541BC19" w14:textId="77777777" w:rsidR="007D428B" w:rsidRDefault="007D428B" w:rsidP="00DF5EEB">
            <w:pPr>
              <w:pStyle w:val="TableParagraph"/>
              <w:spacing w:before="5"/>
              <w:ind w:left="0"/>
              <w:rPr>
                <w:rFonts w:ascii="Times New Roman"/>
                <w:sz w:val="23"/>
              </w:rPr>
            </w:pPr>
          </w:p>
          <w:p w14:paraId="75D9F733" w14:textId="77777777" w:rsidR="007D428B" w:rsidRDefault="007D428B" w:rsidP="00DF5EEB">
            <w:pPr>
              <w:pStyle w:val="TableParagraph"/>
              <w:spacing w:before="0"/>
              <w:rPr>
                <w:sz w:val="18"/>
              </w:rPr>
            </w:pPr>
            <w:r>
              <w:rPr>
                <w:sz w:val="18"/>
              </w:rPr>
              <w:t>1. Insp Low</w:t>
            </w:r>
          </w:p>
        </w:tc>
        <w:tc>
          <w:tcPr>
            <w:tcW w:w="1036" w:type="dxa"/>
          </w:tcPr>
          <w:p w14:paraId="45ED63ED" w14:textId="77777777" w:rsidR="007D428B" w:rsidRDefault="007D428B" w:rsidP="00DF5EEB">
            <w:pPr>
              <w:pStyle w:val="TableParagraph"/>
              <w:spacing w:before="5"/>
              <w:ind w:left="0"/>
              <w:rPr>
                <w:rFonts w:ascii="Times New Roman"/>
                <w:sz w:val="23"/>
              </w:rPr>
            </w:pPr>
          </w:p>
          <w:p w14:paraId="3F1F5370" w14:textId="77777777" w:rsidR="007D428B" w:rsidRDefault="007D428B" w:rsidP="00DF5EEB">
            <w:pPr>
              <w:pStyle w:val="TableParagraph"/>
              <w:spacing w:before="0"/>
              <w:ind w:left="118" w:right="114"/>
              <w:jc w:val="center"/>
              <w:rPr>
                <w:sz w:val="18"/>
              </w:rPr>
            </w:pPr>
            <w:r>
              <w:rPr>
                <w:sz w:val="18"/>
              </w:rPr>
              <w:t>Low2i</w:t>
            </w:r>
          </w:p>
        </w:tc>
        <w:tc>
          <w:tcPr>
            <w:tcW w:w="1081" w:type="dxa"/>
          </w:tcPr>
          <w:p w14:paraId="2FD0CF72" w14:textId="77777777" w:rsidR="007D428B" w:rsidRDefault="007D428B" w:rsidP="00DF5EEB">
            <w:pPr>
              <w:pStyle w:val="TableParagraph"/>
              <w:spacing w:line="247" w:lineRule="auto"/>
              <w:ind w:left="97" w:firstLine="368"/>
              <w:rPr>
                <w:sz w:val="18"/>
              </w:rPr>
            </w:pPr>
            <w:r>
              <w:rPr>
                <w:sz w:val="18"/>
              </w:rPr>
              <w:t>B iDOSE­L3</w:t>
            </w:r>
          </w:p>
        </w:tc>
        <w:tc>
          <w:tcPr>
            <w:tcW w:w="1367" w:type="dxa"/>
          </w:tcPr>
          <w:p w14:paraId="78B3277F" w14:textId="77777777" w:rsidR="007D428B" w:rsidRDefault="007D428B" w:rsidP="00DF5EEB">
            <w:pPr>
              <w:pStyle w:val="TableParagraph"/>
              <w:spacing w:before="5"/>
              <w:ind w:left="0"/>
              <w:rPr>
                <w:rFonts w:ascii="Times New Roman"/>
                <w:sz w:val="23"/>
              </w:rPr>
            </w:pPr>
          </w:p>
          <w:p w14:paraId="0BFF203C"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55846341" w14:textId="77777777" w:rsidR="007D428B" w:rsidRDefault="007D428B" w:rsidP="00DF5EEB">
            <w:pPr>
              <w:pStyle w:val="TableParagraph"/>
              <w:spacing w:before="5"/>
              <w:ind w:left="0"/>
              <w:rPr>
                <w:rFonts w:ascii="Times New Roman"/>
                <w:sz w:val="23"/>
              </w:rPr>
            </w:pPr>
          </w:p>
          <w:p w14:paraId="52E09D10" w14:textId="77777777" w:rsidR="007D428B" w:rsidRDefault="007D428B" w:rsidP="00DF5EEB">
            <w:pPr>
              <w:pStyle w:val="TableParagraph"/>
              <w:spacing w:before="0"/>
              <w:rPr>
                <w:sz w:val="18"/>
              </w:rPr>
            </w:pPr>
            <w:r>
              <w:rPr>
                <w:sz w:val="18"/>
              </w:rPr>
              <w:t>Iterative Recon: iDOSE setting: L3</w:t>
            </w:r>
          </w:p>
        </w:tc>
      </w:tr>
      <w:tr w:rsidR="007D428B" w14:paraId="79954AC3" w14:textId="77777777" w:rsidTr="00DF5EEB">
        <w:trPr>
          <w:trHeight w:hRule="exact" w:val="571"/>
        </w:trPr>
        <w:tc>
          <w:tcPr>
            <w:tcW w:w="1337" w:type="dxa"/>
          </w:tcPr>
          <w:p w14:paraId="3D7EB2A2" w14:textId="77777777" w:rsidR="007D428B" w:rsidRDefault="007D428B" w:rsidP="00DF5EEB">
            <w:pPr>
              <w:pStyle w:val="TableParagraph"/>
              <w:spacing w:before="5"/>
              <w:ind w:left="0"/>
              <w:rPr>
                <w:rFonts w:ascii="Times New Roman"/>
                <w:sz w:val="23"/>
              </w:rPr>
            </w:pPr>
          </w:p>
          <w:p w14:paraId="4097BB68" w14:textId="77777777" w:rsidR="007D428B" w:rsidRDefault="007D428B" w:rsidP="00DF5EEB">
            <w:pPr>
              <w:pStyle w:val="TableParagraph"/>
              <w:spacing w:before="0"/>
              <w:rPr>
                <w:sz w:val="18"/>
              </w:rPr>
            </w:pPr>
            <w:r>
              <w:rPr>
                <w:sz w:val="18"/>
              </w:rPr>
              <w:t>1. Insp Low</w:t>
            </w:r>
          </w:p>
        </w:tc>
        <w:tc>
          <w:tcPr>
            <w:tcW w:w="1036" w:type="dxa"/>
          </w:tcPr>
          <w:p w14:paraId="17FD545C" w14:textId="77777777" w:rsidR="007D428B" w:rsidRDefault="007D428B" w:rsidP="00DF5EEB">
            <w:pPr>
              <w:pStyle w:val="TableParagraph"/>
              <w:spacing w:before="5"/>
              <w:ind w:left="0"/>
              <w:rPr>
                <w:rFonts w:ascii="Times New Roman"/>
                <w:sz w:val="23"/>
              </w:rPr>
            </w:pPr>
          </w:p>
          <w:p w14:paraId="6C99FD26" w14:textId="77777777" w:rsidR="007D428B" w:rsidRDefault="007D428B" w:rsidP="00DF5EEB">
            <w:pPr>
              <w:pStyle w:val="TableParagraph"/>
              <w:spacing w:before="0"/>
              <w:ind w:left="118" w:right="114"/>
              <w:jc w:val="center"/>
              <w:rPr>
                <w:sz w:val="18"/>
              </w:rPr>
            </w:pPr>
            <w:r>
              <w:rPr>
                <w:sz w:val="18"/>
              </w:rPr>
              <w:t>Low3i</w:t>
            </w:r>
          </w:p>
        </w:tc>
        <w:tc>
          <w:tcPr>
            <w:tcW w:w="1081" w:type="dxa"/>
          </w:tcPr>
          <w:p w14:paraId="6A918FB1" w14:textId="77777777" w:rsidR="007D428B" w:rsidRDefault="007D428B" w:rsidP="00DF5EEB">
            <w:pPr>
              <w:pStyle w:val="TableParagraph"/>
              <w:spacing w:line="247" w:lineRule="auto"/>
              <w:ind w:left="97" w:firstLine="360"/>
              <w:rPr>
                <w:sz w:val="18"/>
              </w:rPr>
            </w:pPr>
            <w:r>
              <w:rPr>
                <w:sz w:val="18"/>
              </w:rPr>
              <w:t>D iDOSE­L3</w:t>
            </w:r>
          </w:p>
        </w:tc>
        <w:tc>
          <w:tcPr>
            <w:tcW w:w="1367" w:type="dxa"/>
          </w:tcPr>
          <w:p w14:paraId="6D4260ED" w14:textId="77777777" w:rsidR="007D428B" w:rsidRDefault="007D428B" w:rsidP="00DF5EEB">
            <w:pPr>
              <w:pStyle w:val="TableParagraph"/>
              <w:spacing w:before="5"/>
              <w:ind w:left="0"/>
              <w:rPr>
                <w:rFonts w:ascii="Times New Roman"/>
                <w:sz w:val="23"/>
              </w:rPr>
            </w:pPr>
          </w:p>
          <w:p w14:paraId="268D45F5"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14C1842D" w14:textId="77777777" w:rsidR="007D428B" w:rsidRDefault="007D428B" w:rsidP="00DF5EEB">
            <w:pPr>
              <w:pStyle w:val="TableParagraph"/>
              <w:spacing w:before="5"/>
              <w:ind w:left="0"/>
              <w:rPr>
                <w:rFonts w:ascii="Times New Roman"/>
                <w:sz w:val="23"/>
              </w:rPr>
            </w:pPr>
          </w:p>
          <w:p w14:paraId="5EF8605A" w14:textId="77777777" w:rsidR="007D428B" w:rsidRDefault="007D428B" w:rsidP="00DF5EEB">
            <w:pPr>
              <w:pStyle w:val="TableParagraph"/>
              <w:spacing w:before="0"/>
              <w:rPr>
                <w:sz w:val="18"/>
              </w:rPr>
            </w:pPr>
            <w:r>
              <w:rPr>
                <w:sz w:val="18"/>
              </w:rPr>
              <w:t>Iterative Recon: iDOSE setting: L3</w:t>
            </w:r>
          </w:p>
        </w:tc>
      </w:tr>
      <w:tr w:rsidR="007D428B" w14:paraId="512A409C" w14:textId="77777777" w:rsidTr="00DF5EEB">
        <w:trPr>
          <w:trHeight w:hRule="exact" w:val="571"/>
        </w:trPr>
        <w:tc>
          <w:tcPr>
            <w:tcW w:w="1337" w:type="dxa"/>
          </w:tcPr>
          <w:p w14:paraId="6F621485" w14:textId="77777777" w:rsidR="007D428B" w:rsidRDefault="007D428B" w:rsidP="00DF5EEB">
            <w:pPr>
              <w:pStyle w:val="TableParagraph"/>
              <w:spacing w:before="5"/>
              <w:ind w:left="0"/>
              <w:rPr>
                <w:rFonts w:ascii="Times New Roman"/>
                <w:sz w:val="23"/>
              </w:rPr>
            </w:pPr>
          </w:p>
          <w:p w14:paraId="20BA31EC" w14:textId="77777777" w:rsidR="007D428B" w:rsidRDefault="007D428B" w:rsidP="00DF5EEB">
            <w:pPr>
              <w:pStyle w:val="TableParagraph"/>
              <w:spacing w:before="0"/>
              <w:rPr>
                <w:sz w:val="18"/>
              </w:rPr>
            </w:pPr>
            <w:r>
              <w:rPr>
                <w:sz w:val="18"/>
              </w:rPr>
              <w:t>1. Insp Low</w:t>
            </w:r>
          </w:p>
        </w:tc>
        <w:tc>
          <w:tcPr>
            <w:tcW w:w="1036" w:type="dxa"/>
          </w:tcPr>
          <w:p w14:paraId="2219EB1A" w14:textId="77777777" w:rsidR="007D428B" w:rsidRDefault="007D428B" w:rsidP="00DF5EEB">
            <w:pPr>
              <w:pStyle w:val="TableParagraph"/>
              <w:spacing w:before="5"/>
              <w:ind w:left="0"/>
              <w:rPr>
                <w:rFonts w:ascii="Times New Roman"/>
                <w:sz w:val="23"/>
              </w:rPr>
            </w:pPr>
          </w:p>
          <w:p w14:paraId="575CF90B" w14:textId="77777777" w:rsidR="007D428B" w:rsidRDefault="007D428B" w:rsidP="00DF5EEB">
            <w:pPr>
              <w:pStyle w:val="TableParagraph"/>
              <w:spacing w:before="0"/>
              <w:ind w:left="118" w:right="114"/>
              <w:jc w:val="center"/>
              <w:rPr>
                <w:sz w:val="18"/>
              </w:rPr>
            </w:pPr>
            <w:r>
              <w:rPr>
                <w:sz w:val="18"/>
              </w:rPr>
              <w:t>Low4i</w:t>
            </w:r>
          </w:p>
        </w:tc>
        <w:tc>
          <w:tcPr>
            <w:tcW w:w="1081" w:type="dxa"/>
          </w:tcPr>
          <w:p w14:paraId="24CB0878" w14:textId="77777777" w:rsidR="007D428B" w:rsidRDefault="007D428B" w:rsidP="00DF5EEB">
            <w:pPr>
              <w:pStyle w:val="TableParagraph"/>
              <w:spacing w:line="247" w:lineRule="auto"/>
              <w:ind w:left="97" w:firstLine="368"/>
              <w:rPr>
                <w:sz w:val="18"/>
              </w:rPr>
            </w:pPr>
            <w:r>
              <w:rPr>
                <w:sz w:val="18"/>
              </w:rPr>
              <w:t>B iDOSE­L6</w:t>
            </w:r>
          </w:p>
        </w:tc>
        <w:tc>
          <w:tcPr>
            <w:tcW w:w="1367" w:type="dxa"/>
          </w:tcPr>
          <w:p w14:paraId="1C10A588" w14:textId="77777777" w:rsidR="007D428B" w:rsidRDefault="007D428B" w:rsidP="00DF5EEB">
            <w:pPr>
              <w:pStyle w:val="TableParagraph"/>
              <w:spacing w:before="5"/>
              <w:ind w:left="0"/>
              <w:rPr>
                <w:rFonts w:ascii="Times New Roman"/>
                <w:sz w:val="23"/>
              </w:rPr>
            </w:pPr>
          </w:p>
          <w:p w14:paraId="45AB2640"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51E748E7" w14:textId="77777777" w:rsidR="007D428B" w:rsidRDefault="007D428B" w:rsidP="00DF5EEB">
            <w:pPr>
              <w:pStyle w:val="TableParagraph"/>
              <w:spacing w:before="5"/>
              <w:ind w:left="0"/>
              <w:rPr>
                <w:rFonts w:ascii="Times New Roman"/>
                <w:sz w:val="23"/>
              </w:rPr>
            </w:pPr>
          </w:p>
          <w:p w14:paraId="30E4B616" w14:textId="77777777" w:rsidR="007D428B" w:rsidRDefault="007D428B" w:rsidP="00DF5EEB">
            <w:pPr>
              <w:pStyle w:val="TableParagraph"/>
              <w:spacing w:before="0"/>
              <w:rPr>
                <w:sz w:val="18"/>
              </w:rPr>
            </w:pPr>
            <w:r>
              <w:rPr>
                <w:sz w:val="18"/>
              </w:rPr>
              <w:t>Iterative Recon: iDOSE setting: L6</w:t>
            </w:r>
          </w:p>
        </w:tc>
      </w:tr>
      <w:tr w:rsidR="007D428B" w14:paraId="032F46D1" w14:textId="77777777" w:rsidTr="00DF5EEB">
        <w:trPr>
          <w:trHeight w:hRule="exact" w:val="345"/>
        </w:trPr>
        <w:tc>
          <w:tcPr>
            <w:tcW w:w="9883" w:type="dxa"/>
            <w:gridSpan w:val="7"/>
            <w:tcBorders>
              <w:right w:val="single" w:sz="12" w:space="0" w:color="808080"/>
            </w:tcBorders>
          </w:tcPr>
          <w:p w14:paraId="5CFD799C" w14:textId="77777777" w:rsidR="007D428B" w:rsidRDefault="007D428B" w:rsidP="00DF5EEB"/>
        </w:tc>
      </w:tr>
      <w:tr w:rsidR="007D428B" w14:paraId="5FD1BA53" w14:textId="77777777" w:rsidTr="00DF5EEB">
        <w:trPr>
          <w:trHeight w:hRule="exact" w:val="345"/>
        </w:trPr>
        <w:tc>
          <w:tcPr>
            <w:tcW w:w="1337" w:type="dxa"/>
          </w:tcPr>
          <w:p w14:paraId="47BC7E0B" w14:textId="77777777" w:rsidR="007D428B" w:rsidRDefault="007D428B" w:rsidP="00DF5EEB">
            <w:pPr>
              <w:pStyle w:val="TableParagraph"/>
              <w:rPr>
                <w:sz w:val="18"/>
              </w:rPr>
            </w:pPr>
            <w:r>
              <w:rPr>
                <w:sz w:val="18"/>
              </w:rPr>
              <w:t>2. Exp</w:t>
            </w:r>
          </w:p>
        </w:tc>
        <w:tc>
          <w:tcPr>
            <w:tcW w:w="1036" w:type="dxa"/>
          </w:tcPr>
          <w:p w14:paraId="253C35BB" w14:textId="77777777" w:rsidR="007D428B" w:rsidRDefault="007D428B" w:rsidP="00DF5EEB">
            <w:pPr>
              <w:pStyle w:val="TableParagraph"/>
              <w:ind w:left="118" w:right="121"/>
              <w:jc w:val="center"/>
              <w:rPr>
                <w:sz w:val="18"/>
              </w:rPr>
            </w:pPr>
            <w:r>
              <w:rPr>
                <w:sz w:val="18"/>
              </w:rPr>
              <w:t>Recon 1</w:t>
            </w:r>
          </w:p>
        </w:tc>
        <w:tc>
          <w:tcPr>
            <w:tcW w:w="1081" w:type="dxa"/>
          </w:tcPr>
          <w:p w14:paraId="11E6073A" w14:textId="77777777" w:rsidR="007D428B" w:rsidRDefault="007D428B" w:rsidP="00DF5EEB">
            <w:pPr>
              <w:pStyle w:val="TableParagraph"/>
              <w:ind w:left="3"/>
              <w:jc w:val="center"/>
              <w:rPr>
                <w:sz w:val="18"/>
              </w:rPr>
            </w:pPr>
            <w:r>
              <w:rPr>
                <w:sz w:val="18"/>
              </w:rPr>
              <w:t>B</w:t>
            </w:r>
          </w:p>
        </w:tc>
        <w:tc>
          <w:tcPr>
            <w:tcW w:w="1367" w:type="dxa"/>
          </w:tcPr>
          <w:p w14:paraId="40AFE9B4" w14:textId="77777777" w:rsidR="007D428B" w:rsidRDefault="007D428B" w:rsidP="00DF5EEB">
            <w:pPr>
              <w:pStyle w:val="TableParagraph"/>
              <w:ind w:left="292"/>
              <w:rPr>
                <w:sz w:val="18"/>
              </w:rPr>
            </w:pPr>
            <w:r>
              <w:rPr>
                <w:sz w:val="18"/>
              </w:rPr>
              <w:t>36.5 cm</w:t>
            </w:r>
          </w:p>
        </w:tc>
        <w:tc>
          <w:tcPr>
            <w:tcW w:w="5062" w:type="dxa"/>
            <w:gridSpan w:val="3"/>
            <w:tcBorders>
              <w:right w:val="single" w:sz="12" w:space="0" w:color="808080"/>
            </w:tcBorders>
          </w:tcPr>
          <w:p w14:paraId="37A5699F" w14:textId="77777777" w:rsidR="007D428B" w:rsidRDefault="007D428B" w:rsidP="00DF5EEB"/>
        </w:tc>
      </w:tr>
      <w:tr w:rsidR="007D428B" w14:paraId="5E2C8764" w14:textId="77777777" w:rsidTr="00DF5EEB">
        <w:trPr>
          <w:trHeight w:hRule="exact" w:val="345"/>
        </w:trPr>
        <w:tc>
          <w:tcPr>
            <w:tcW w:w="1337" w:type="dxa"/>
            <w:tcBorders>
              <w:bottom w:val="single" w:sz="12" w:space="0" w:color="808080"/>
            </w:tcBorders>
          </w:tcPr>
          <w:p w14:paraId="0BE5D986" w14:textId="77777777" w:rsidR="007D428B" w:rsidRDefault="007D428B" w:rsidP="00DF5EEB">
            <w:pPr>
              <w:pStyle w:val="TableParagraph"/>
              <w:rPr>
                <w:sz w:val="18"/>
              </w:rPr>
            </w:pPr>
            <w:r>
              <w:rPr>
                <w:sz w:val="18"/>
              </w:rPr>
              <w:t>2. Exp</w:t>
            </w:r>
          </w:p>
        </w:tc>
        <w:tc>
          <w:tcPr>
            <w:tcW w:w="1036" w:type="dxa"/>
            <w:tcBorders>
              <w:bottom w:val="single" w:sz="12" w:space="0" w:color="808080"/>
            </w:tcBorders>
          </w:tcPr>
          <w:p w14:paraId="0BD69537" w14:textId="77777777" w:rsidR="007D428B" w:rsidRDefault="007D428B" w:rsidP="00DF5EEB">
            <w:pPr>
              <w:pStyle w:val="TableParagraph"/>
              <w:ind w:left="118" w:right="121"/>
              <w:jc w:val="center"/>
              <w:rPr>
                <w:sz w:val="18"/>
              </w:rPr>
            </w:pPr>
            <w:r>
              <w:rPr>
                <w:sz w:val="18"/>
              </w:rPr>
              <w:t>Recon 2</w:t>
            </w:r>
          </w:p>
        </w:tc>
        <w:tc>
          <w:tcPr>
            <w:tcW w:w="1081" w:type="dxa"/>
            <w:tcBorders>
              <w:bottom w:val="single" w:sz="12" w:space="0" w:color="808080"/>
            </w:tcBorders>
          </w:tcPr>
          <w:p w14:paraId="422726E9" w14:textId="77777777" w:rsidR="007D428B" w:rsidRDefault="007D428B" w:rsidP="00DF5EEB">
            <w:pPr>
              <w:pStyle w:val="TableParagraph"/>
              <w:ind w:left="0" w:right="118"/>
              <w:jc w:val="right"/>
              <w:rPr>
                <w:sz w:val="18"/>
              </w:rPr>
            </w:pPr>
            <w:r>
              <w:rPr>
                <w:sz w:val="18"/>
              </w:rPr>
              <w:t>Detail(D)</w:t>
            </w:r>
          </w:p>
        </w:tc>
        <w:tc>
          <w:tcPr>
            <w:tcW w:w="1367" w:type="dxa"/>
            <w:tcBorders>
              <w:bottom w:val="single" w:sz="12" w:space="0" w:color="808080"/>
            </w:tcBorders>
          </w:tcPr>
          <w:p w14:paraId="730CA0DE" w14:textId="77777777" w:rsidR="007D428B" w:rsidRDefault="007D428B" w:rsidP="00DF5EEB">
            <w:pPr>
              <w:pStyle w:val="TableParagraph"/>
              <w:ind w:left="292"/>
              <w:rPr>
                <w:sz w:val="18"/>
              </w:rPr>
            </w:pPr>
            <w:r>
              <w:rPr>
                <w:sz w:val="18"/>
              </w:rPr>
              <w:t>36.5 cm</w:t>
            </w:r>
          </w:p>
        </w:tc>
        <w:tc>
          <w:tcPr>
            <w:tcW w:w="5062" w:type="dxa"/>
            <w:gridSpan w:val="3"/>
            <w:tcBorders>
              <w:bottom w:val="single" w:sz="12" w:space="0" w:color="808080"/>
              <w:right w:val="single" w:sz="12" w:space="0" w:color="808080"/>
            </w:tcBorders>
          </w:tcPr>
          <w:p w14:paraId="468457E3" w14:textId="77777777" w:rsidR="007D428B" w:rsidRDefault="007D428B" w:rsidP="00DF5EEB"/>
        </w:tc>
      </w:tr>
    </w:tbl>
    <w:p w14:paraId="6D52DEB1" w14:textId="60EA5363" w:rsidR="007D428B" w:rsidRDefault="007D428B" w:rsidP="007D428B">
      <w:pPr>
        <w:pStyle w:val="BodyText"/>
        <w:spacing w:before="9"/>
        <w:rPr>
          <w:rFonts w:ascii="Times New Roman"/>
        </w:rPr>
      </w:pPr>
      <w:r w:rsidRPr="00062EE3">
        <w:rPr>
          <w:rFonts w:ascii="Arial"/>
          <w:noProof/>
        </w:rPr>
        <w:lastRenderedPageBreak/>
        <mc:AlternateContent>
          <mc:Choice Requires="wpg">
            <w:drawing>
              <wp:anchor distT="0" distB="0" distL="0" distR="0" simplePos="0" relativeHeight="251662336" behindDoc="0" locked="0" layoutInCell="1" allowOverlap="1" wp14:anchorId="673B0E9F" wp14:editId="616AFFF5">
                <wp:simplePos x="0" y="0"/>
                <wp:positionH relativeFrom="page">
                  <wp:posOffset>439420</wp:posOffset>
                </wp:positionH>
                <wp:positionV relativeFrom="paragraph">
                  <wp:posOffset>147320</wp:posOffset>
                </wp:positionV>
                <wp:extent cx="6305550" cy="1622425"/>
                <wp:effectExtent l="0" t="0" r="11430" b="8255"/>
                <wp:wrapTopAndBottom/>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622425"/>
                          <a:chOff x="692" y="232"/>
                          <a:chExt cx="9930" cy="2555"/>
                        </a:xfrm>
                      </wpg:grpSpPr>
                      <wps:wsp>
                        <wps:cNvPr id="172" name="Line 3"/>
                        <wps:cNvCnPr>
                          <a:cxnSpLocks noChangeShapeType="1"/>
                        </wps:cNvCnPr>
                        <wps:spPr bwMode="auto">
                          <a:xfrm>
                            <a:off x="700" y="248"/>
                            <a:ext cx="991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73" name="Line 4"/>
                        <wps:cNvCnPr>
                          <a:cxnSpLocks noChangeShapeType="1"/>
                        </wps:cNvCnPr>
                        <wps:spPr bwMode="auto">
                          <a:xfrm>
                            <a:off x="700" y="2771"/>
                            <a:ext cx="991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74" name="Line 5"/>
                        <wps:cNvCnPr>
                          <a:cxnSpLocks noChangeShapeType="1"/>
                        </wps:cNvCnPr>
                        <wps:spPr bwMode="auto">
                          <a:xfrm>
                            <a:off x="10606" y="240"/>
                            <a:ext cx="0" cy="2539"/>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75" name="Line 6"/>
                        <wps:cNvCnPr>
                          <a:cxnSpLocks noChangeShapeType="1"/>
                        </wps:cNvCnPr>
                        <wps:spPr bwMode="auto">
                          <a:xfrm>
                            <a:off x="708" y="240"/>
                            <a:ext cx="0" cy="2539"/>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76" name="Line 7"/>
                        <wps:cNvCnPr>
                          <a:cxnSpLocks noChangeShapeType="1"/>
                        </wps:cNvCnPr>
                        <wps:spPr bwMode="auto">
                          <a:xfrm>
                            <a:off x="715" y="263"/>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77" name="Line 8"/>
                        <wps:cNvCnPr>
                          <a:cxnSpLocks noChangeShapeType="1"/>
                        </wps:cNvCnPr>
                        <wps:spPr bwMode="auto">
                          <a:xfrm>
                            <a:off x="715" y="623"/>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78" name="Line 9"/>
                        <wps:cNvCnPr>
                          <a:cxnSpLocks noChangeShapeType="1"/>
                        </wps:cNvCnPr>
                        <wps:spPr bwMode="auto">
                          <a:xfrm>
                            <a:off x="10591" y="255"/>
                            <a:ext cx="0" cy="376"/>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79" name="Line 10"/>
                        <wps:cNvCnPr>
                          <a:cxnSpLocks noChangeShapeType="1"/>
                        </wps:cNvCnPr>
                        <wps:spPr bwMode="auto">
                          <a:xfrm>
                            <a:off x="723" y="255"/>
                            <a:ext cx="0" cy="376"/>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80" name="Line 11"/>
                        <wps:cNvCnPr>
                          <a:cxnSpLocks noChangeShapeType="1"/>
                        </wps:cNvCnPr>
                        <wps:spPr bwMode="auto">
                          <a:xfrm>
                            <a:off x="715" y="638"/>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81" name="Line 12"/>
                        <wps:cNvCnPr>
                          <a:cxnSpLocks noChangeShapeType="1"/>
                        </wps:cNvCnPr>
                        <wps:spPr bwMode="auto">
                          <a:xfrm>
                            <a:off x="715" y="2756"/>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82" name="Line 13"/>
                        <wps:cNvCnPr>
                          <a:cxnSpLocks noChangeShapeType="1"/>
                        </wps:cNvCnPr>
                        <wps:spPr bwMode="auto">
                          <a:xfrm>
                            <a:off x="10591" y="631"/>
                            <a:ext cx="0" cy="2133"/>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83" name="Line 14"/>
                        <wps:cNvCnPr>
                          <a:cxnSpLocks noChangeShapeType="1"/>
                        </wps:cNvCnPr>
                        <wps:spPr bwMode="auto">
                          <a:xfrm>
                            <a:off x="723" y="631"/>
                            <a:ext cx="0" cy="2133"/>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84" name="Line 15"/>
                        <wps:cNvCnPr>
                          <a:cxnSpLocks noChangeShapeType="1"/>
                        </wps:cNvCnPr>
                        <wps:spPr bwMode="auto">
                          <a:xfrm>
                            <a:off x="3359" y="1224"/>
                            <a:ext cx="407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85" name="Line 16"/>
                        <wps:cNvCnPr>
                          <a:cxnSpLocks noChangeShapeType="1"/>
                        </wps:cNvCnPr>
                        <wps:spPr bwMode="auto">
                          <a:xfrm>
                            <a:off x="3359" y="1600"/>
                            <a:ext cx="407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
                        <wps:cNvCnPr>
                          <a:cxnSpLocks noChangeShapeType="1"/>
                        </wps:cNvCnPr>
                        <wps:spPr bwMode="auto">
                          <a:xfrm>
                            <a:off x="7422"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
                        <wps:cNvCnPr>
                          <a:cxnSpLocks noChangeShapeType="1"/>
                        </wps:cNvCnPr>
                        <wps:spPr bwMode="auto">
                          <a:xfrm>
                            <a:off x="3366"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
                        <wps:cNvCnPr>
                          <a:cxnSpLocks noChangeShapeType="1"/>
                        </wps:cNvCnPr>
                        <wps:spPr bwMode="auto">
                          <a:xfrm>
                            <a:off x="3374" y="1239"/>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89" name="Line 20"/>
                        <wps:cNvCnPr>
                          <a:cxnSpLocks noChangeShapeType="1"/>
                        </wps:cNvCnPr>
                        <wps:spPr bwMode="auto">
                          <a:xfrm>
                            <a:off x="3374" y="1585"/>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0" name="Line 21"/>
                        <wps:cNvCnPr>
                          <a:cxnSpLocks noChangeShapeType="1"/>
                        </wps:cNvCnPr>
                        <wps:spPr bwMode="auto">
                          <a:xfrm>
                            <a:off x="7407"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1" name="Line 22"/>
                        <wps:cNvCnPr>
                          <a:cxnSpLocks noChangeShapeType="1"/>
                        </wps:cNvCnPr>
                        <wps:spPr bwMode="auto">
                          <a:xfrm>
                            <a:off x="3381"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2" name="Line 23"/>
                        <wps:cNvCnPr>
                          <a:cxnSpLocks noChangeShapeType="1"/>
                        </wps:cNvCnPr>
                        <wps:spPr bwMode="auto">
                          <a:xfrm>
                            <a:off x="4846" y="1750"/>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3" name="Line 24"/>
                        <wps:cNvCnPr>
                          <a:cxnSpLocks noChangeShapeType="1"/>
                        </wps:cNvCnPr>
                        <wps:spPr bwMode="auto">
                          <a:xfrm>
                            <a:off x="4846" y="2125"/>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4" name="Line 25"/>
                        <wps:cNvCnPr>
                          <a:cxnSpLocks noChangeShapeType="1"/>
                        </wps:cNvCnPr>
                        <wps:spPr bwMode="auto">
                          <a:xfrm>
                            <a:off x="6896"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
                        <wps:cNvCnPr>
                          <a:cxnSpLocks noChangeShapeType="1"/>
                        </wps:cNvCnPr>
                        <wps:spPr bwMode="auto">
                          <a:xfrm>
                            <a:off x="4853"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6" name="Line 27"/>
                        <wps:cNvCnPr>
                          <a:cxnSpLocks noChangeShapeType="1"/>
                        </wps:cNvCnPr>
                        <wps:spPr bwMode="auto">
                          <a:xfrm>
                            <a:off x="4861" y="1765"/>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7" name="Line 28"/>
                        <wps:cNvCnPr>
                          <a:cxnSpLocks noChangeShapeType="1"/>
                        </wps:cNvCnPr>
                        <wps:spPr bwMode="auto">
                          <a:xfrm>
                            <a:off x="4861" y="2110"/>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8" name="Line 29"/>
                        <wps:cNvCnPr>
                          <a:cxnSpLocks noChangeShapeType="1"/>
                        </wps:cNvCnPr>
                        <wps:spPr bwMode="auto">
                          <a:xfrm>
                            <a:off x="6881"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
                        <wps:cNvCnPr>
                          <a:cxnSpLocks noChangeShapeType="1"/>
                        </wps:cNvCnPr>
                        <wps:spPr bwMode="auto">
                          <a:xfrm>
                            <a:off x="4868"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0" name="Line 31"/>
                        <wps:cNvCnPr>
                          <a:cxnSpLocks noChangeShapeType="1"/>
                        </wps:cNvCnPr>
                        <wps:spPr bwMode="auto">
                          <a:xfrm>
                            <a:off x="8391" y="1750"/>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1" name="Line 32"/>
                        <wps:cNvCnPr>
                          <a:cxnSpLocks noChangeShapeType="1"/>
                        </wps:cNvCnPr>
                        <wps:spPr bwMode="auto">
                          <a:xfrm>
                            <a:off x="8391" y="2125"/>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2" name="Line 33"/>
                        <wps:cNvCnPr>
                          <a:cxnSpLocks noChangeShapeType="1"/>
                        </wps:cNvCnPr>
                        <wps:spPr bwMode="auto">
                          <a:xfrm>
                            <a:off x="10441"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3" name="Line 34"/>
                        <wps:cNvCnPr>
                          <a:cxnSpLocks noChangeShapeType="1"/>
                        </wps:cNvCnPr>
                        <wps:spPr bwMode="auto">
                          <a:xfrm>
                            <a:off x="8398"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4" name="Line 35"/>
                        <wps:cNvCnPr>
                          <a:cxnSpLocks noChangeShapeType="1"/>
                        </wps:cNvCnPr>
                        <wps:spPr bwMode="auto">
                          <a:xfrm>
                            <a:off x="8406" y="1765"/>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5" name="Line 36"/>
                        <wps:cNvCnPr>
                          <a:cxnSpLocks noChangeShapeType="1"/>
                        </wps:cNvCnPr>
                        <wps:spPr bwMode="auto">
                          <a:xfrm>
                            <a:off x="8406" y="2110"/>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6" name="Line 37"/>
                        <wps:cNvCnPr>
                          <a:cxnSpLocks noChangeShapeType="1"/>
                        </wps:cNvCnPr>
                        <wps:spPr bwMode="auto">
                          <a:xfrm>
                            <a:off x="10426"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7" name="Line 38"/>
                        <wps:cNvCnPr>
                          <a:cxnSpLocks noChangeShapeType="1"/>
                        </wps:cNvCnPr>
                        <wps:spPr bwMode="auto">
                          <a:xfrm>
                            <a:off x="8413"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8" name="Line 39"/>
                        <wps:cNvCnPr>
                          <a:cxnSpLocks noChangeShapeType="1"/>
                        </wps:cNvCnPr>
                        <wps:spPr bwMode="auto">
                          <a:xfrm>
                            <a:off x="3359" y="2276"/>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09" name="Line 40"/>
                        <wps:cNvCnPr>
                          <a:cxnSpLocks noChangeShapeType="1"/>
                        </wps:cNvCnPr>
                        <wps:spPr bwMode="auto">
                          <a:xfrm>
                            <a:off x="3359" y="2651"/>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0" name="Line 41"/>
                        <wps:cNvCnPr>
                          <a:cxnSpLocks noChangeShapeType="1"/>
                        </wps:cNvCnPr>
                        <wps:spPr bwMode="auto">
                          <a:xfrm>
                            <a:off x="1048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1" name="Line 42"/>
                        <wps:cNvCnPr>
                          <a:cxnSpLocks noChangeShapeType="1"/>
                        </wps:cNvCnPr>
                        <wps:spPr bwMode="auto">
                          <a:xfrm>
                            <a:off x="336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2" name="Line 43"/>
                        <wps:cNvCnPr>
                          <a:cxnSpLocks noChangeShapeType="1"/>
                        </wps:cNvCnPr>
                        <wps:spPr bwMode="auto">
                          <a:xfrm>
                            <a:off x="3374" y="2291"/>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3" name="Line 44"/>
                        <wps:cNvCnPr>
                          <a:cxnSpLocks noChangeShapeType="1"/>
                        </wps:cNvCnPr>
                        <wps:spPr bwMode="auto">
                          <a:xfrm>
                            <a:off x="3374" y="2636"/>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4" name="Line 45"/>
                        <wps:cNvCnPr>
                          <a:cxnSpLocks noChangeShapeType="1"/>
                        </wps:cNvCnPr>
                        <wps:spPr bwMode="auto">
                          <a:xfrm>
                            <a:off x="1047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5" name="Line 46"/>
                        <wps:cNvCnPr>
                          <a:cxnSpLocks noChangeShapeType="1"/>
                        </wps:cNvCnPr>
                        <wps:spPr bwMode="auto">
                          <a:xfrm>
                            <a:off x="338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47"/>
                        <wps:cNvSpPr txBox="1">
                          <a:spLocks noChangeArrowheads="1"/>
                        </wps:cNvSpPr>
                        <wps:spPr bwMode="auto">
                          <a:xfrm>
                            <a:off x="715" y="255"/>
                            <a:ext cx="988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FEEB" w14:textId="77777777" w:rsidR="001B7D16" w:rsidRDefault="001B7D16" w:rsidP="007D428B">
                              <w:pPr>
                                <w:spacing w:before="74"/>
                                <w:ind w:left="75"/>
                                <w:rPr>
                                  <w:b/>
                                  <w:sz w:val="18"/>
                                </w:rPr>
                              </w:pPr>
                              <w:r>
                                <w:rPr>
                                  <w:b/>
                                  <w:color w:val="282135"/>
                                  <w:sz w:val="18"/>
                                </w:rPr>
                                <w:t>Visit 2 Scan ­ Information below to be filled out by CT Technologist</w:t>
                              </w:r>
                            </w:p>
                          </w:txbxContent>
                        </wps:txbx>
                        <wps:bodyPr rot="0" vert="horz" wrap="square" lIns="0" tIns="0" rIns="0" bIns="0" anchor="t" anchorCtr="0" upright="1">
                          <a:noAutofit/>
                        </wps:bodyPr>
                      </wps:wsp>
                      <wps:wsp>
                        <wps:cNvPr id="217" name="Text Box 48"/>
                        <wps:cNvSpPr txBox="1">
                          <a:spLocks noChangeArrowheads="1"/>
                        </wps:cNvSpPr>
                        <wps:spPr bwMode="auto">
                          <a:xfrm>
                            <a:off x="820" y="810"/>
                            <a:ext cx="22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F00F" w14:textId="77777777" w:rsidR="001B7D16" w:rsidRDefault="001B7D16" w:rsidP="007D428B">
                              <w:pPr>
                                <w:rPr>
                                  <w:b/>
                                  <w:sz w:val="18"/>
                                </w:rPr>
                              </w:pPr>
                              <w:r>
                                <w:rPr>
                                  <w:b/>
                                  <w:color w:val="282135"/>
                                  <w:sz w:val="18"/>
                                </w:rPr>
                                <w:t>COPDGene Subject Id</w:t>
                              </w:r>
                            </w:p>
                            <w:p w14:paraId="0522403A" w14:textId="77777777" w:rsidR="001B7D16" w:rsidRDefault="001B7D16" w:rsidP="007D428B">
                              <w:pPr>
                                <w:spacing w:before="8"/>
                                <w:rPr>
                                  <w:rFonts w:ascii="Times New Roman"/>
                                </w:rPr>
                              </w:pPr>
                            </w:p>
                            <w:p w14:paraId="0E069D35" w14:textId="77777777" w:rsidR="001B7D16" w:rsidRDefault="001B7D16" w:rsidP="007D428B">
                              <w:pPr>
                                <w:rPr>
                                  <w:b/>
                                  <w:sz w:val="18"/>
                                </w:rPr>
                              </w:pPr>
                              <w:r>
                                <w:rPr>
                                  <w:b/>
                                  <w:color w:val="282135"/>
                                  <w:sz w:val="18"/>
                                </w:rPr>
                                <w:t>CT Acquisition Date</w:t>
                              </w:r>
                            </w:p>
                          </w:txbxContent>
                        </wps:txbx>
                        <wps:bodyPr rot="0" vert="horz" wrap="square" lIns="0" tIns="0" rIns="0" bIns="0" anchor="t" anchorCtr="0" upright="1">
                          <a:noAutofit/>
                        </wps:bodyPr>
                      </wps:wsp>
                      <wps:wsp>
                        <wps:cNvPr id="218" name="Text Box 49"/>
                        <wps:cNvSpPr txBox="1">
                          <a:spLocks noChangeArrowheads="1"/>
                        </wps:cNvSpPr>
                        <wps:spPr bwMode="auto">
                          <a:xfrm>
                            <a:off x="7579" y="1291"/>
                            <a:ext cx="11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9184" w14:textId="77777777" w:rsidR="001B7D16" w:rsidRDefault="001B7D16" w:rsidP="007D428B">
                              <w:pPr>
                                <w:rPr>
                                  <w:sz w:val="18"/>
                                </w:rPr>
                              </w:pPr>
                              <w:r>
                                <w:rPr>
                                  <w:spacing w:val="-3"/>
                                  <w:sz w:val="18"/>
                                </w:rPr>
                                <w:t>mm/dd/yyyy</w:t>
                              </w:r>
                            </w:p>
                          </w:txbxContent>
                        </wps:txbx>
                        <wps:bodyPr rot="0" vert="horz" wrap="square" lIns="0" tIns="0" rIns="0" bIns="0" anchor="t" anchorCtr="0" upright="1">
                          <a:noAutofit/>
                        </wps:bodyPr>
                      </wps:wsp>
                      <wps:wsp>
                        <wps:cNvPr id="219" name="Text Box 50"/>
                        <wps:cNvSpPr txBox="1">
                          <a:spLocks noChangeArrowheads="1"/>
                        </wps:cNvSpPr>
                        <wps:spPr bwMode="auto">
                          <a:xfrm>
                            <a:off x="918" y="1726"/>
                            <a:ext cx="226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86D6" w14:textId="77777777" w:rsidR="001B7D16" w:rsidRDefault="001B7D16" w:rsidP="007D428B">
                              <w:pPr>
                                <w:ind w:right="18"/>
                                <w:jc w:val="center"/>
                                <w:rPr>
                                  <w:b/>
                                  <w:sz w:val="18"/>
                                </w:rPr>
                              </w:pPr>
                              <w:r>
                                <w:rPr>
                                  <w:b/>
                                  <w:color w:val="282135"/>
                                  <w:sz w:val="18"/>
                                </w:rPr>
                                <w:t>CT Dose Index (CTDI)</w:t>
                              </w:r>
                            </w:p>
                            <w:p w14:paraId="665B7DC8" w14:textId="77777777" w:rsidR="001B7D16" w:rsidRDefault="001B7D16" w:rsidP="007D428B">
                              <w:pPr>
                                <w:spacing w:before="6"/>
                                <w:ind w:right="17"/>
                                <w:jc w:val="center"/>
                                <w:rPr>
                                  <w:sz w:val="15"/>
                                </w:rPr>
                              </w:pPr>
                              <w:r>
                                <w:rPr>
                                  <w:sz w:val="15"/>
                                </w:rPr>
                                <w:t>(mGy)</w:t>
                              </w:r>
                            </w:p>
                          </w:txbxContent>
                        </wps:txbx>
                        <wps:bodyPr rot="0" vert="horz" wrap="square" lIns="0" tIns="0" rIns="0" bIns="0" anchor="t" anchorCtr="0" upright="1">
                          <a:noAutofit/>
                        </wps:bodyPr>
                      </wps:wsp>
                      <wps:wsp>
                        <wps:cNvPr id="220" name="Text Box 51"/>
                        <wps:cNvSpPr txBox="1">
                          <a:spLocks noChangeArrowheads="1"/>
                        </wps:cNvSpPr>
                        <wps:spPr bwMode="auto">
                          <a:xfrm>
                            <a:off x="3839" y="1816"/>
                            <a:ext cx="9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AE6E" w14:textId="77777777" w:rsidR="001B7D16" w:rsidRDefault="001B7D16" w:rsidP="007D428B">
                              <w:pPr>
                                <w:rPr>
                                  <w:b/>
                                  <w:sz w:val="18"/>
                                </w:rPr>
                              </w:pPr>
                              <w:r>
                                <w:rPr>
                                  <w:b/>
                                  <w:color w:val="282135"/>
                                  <w:sz w:val="18"/>
                                </w:rPr>
                                <w:t>Insp Low</w:t>
                              </w:r>
                            </w:p>
                          </w:txbxContent>
                        </wps:txbx>
                        <wps:bodyPr rot="0" vert="horz" wrap="square" lIns="0" tIns="0" rIns="0" bIns="0" anchor="t" anchorCtr="0" upright="1">
                          <a:noAutofit/>
                        </wps:bodyPr>
                      </wps:wsp>
                      <wps:wsp>
                        <wps:cNvPr id="221" name="Text Box 52"/>
                        <wps:cNvSpPr txBox="1">
                          <a:spLocks noChangeArrowheads="1"/>
                        </wps:cNvSpPr>
                        <wps:spPr bwMode="auto">
                          <a:xfrm>
                            <a:off x="7970" y="1816"/>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F8672" w14:textId="77777777" w:rsidR="001B7D16" w:rsidRDefault="001B7D16" w:rsidP="007D428B">
                              <w:pPr>
                                <w:rPr>
                                  <w:b/>
                                  <w:sz w:val="18"/>
                                </w:rPr>
                              </w:pPr>
                              <w:r>
                                <w:rPr>
                                  <w:b/>
                                  <w:color w:val="282135"/>
                                  <w:sz w:val="18"/>
                                </w:rPr>
                                <w:t>Exp</w:t>
                              </w:r>
                            </w:p>
                          </w:txbxContent>
                        </wps:txbx>
                        <wps:bodyPr rot="0" vert="horz" wrap="square" lIns="0" tIns="0" rIns="0" bIns="0" anchor="t" anchorCtr="0" upright="1">
                          <a:noAutofit/>
                        </wps:bodyPr>
                      </wps:wsp>
                      <wps:wsp>
                        <wps:cNvPr id="222" name="Text Box 53"/>
                        <wps:cNvSpPr txBox="1">
                          <a:spLocks noChangeArrowheads="1"/>
                        </wps:cNvSpPr>
                        <wps:spPr bwMode="auto">
                          <a:xfrm>
                            <a:off x="820" y="2342"/>
                            <a:ext cx="2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16CA" w14:textId="77777777" w:rsidR="001B7D16" w:rsidRDefault="001B7D16" w:rsidP="007D428B">
                              <w:pPr>
                                <w:rPr>
                                  <w:b/>
                                  <w:sz w:val="18"/>
                                </w:rPr>
                              </w:pPr>
                              <w:r>
                                <w:rPr>
                                  <w:b/>
                                  <w:color w:val="282135"/>
                                  <w:sz w:val="18"/>
                                </w:rPr>
                                <w:t>Imaging Technologist</w:t>
                              </w:r>
                            </w:p>
                          </w:txbxContent>
                        </wps:txbx>
                        <wps:bodyPr rot="0" vert="horz" wrap="square" lIns="0" tIns="0" rIns="0" bIns="0" anchor="t" anchorCtr="0" upright="1">
                          <a:noAutofit/>
                        </wps:bodyPr>
                      </wps:wsp>
                      <wps:wsp>
                        <wps:cNvPr id="223" name="Text Box 54"/>
                        <wps:cNvSpPr txBox="1">
                          <a:spLocks noChangeArrowheads="1"/>
                        </wps:cNvSpPr>
                        <wps:spPr bwMode="auto">
                          <a:xfrm>
                            <a:off x="3374" y="751"/>
                            <a:ext cx="4041" cy="361"/>
                          </a:xfrm>
                          <a:prstGeom prst="rect">
                            <a:avLst/>
                          </a:prstGeom>
                          <a:noFill/>
                          <a:ln w="190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C3A63" w14:textId="77777777" w:rsidR="001B7D16" w:rsidRDefault="001B7D16" w:rsidP="007D428B">
                              <w:pPr>
                                <w:spacing w:before="49"/>
                                <w:ind w:left="1186"/>
                                <w:rPr>
                                  <w:sz w:val="19"/>
                                </w:rPr>
                              </w:pPr>
                              <w:r>
                                <w:rPr>
                                  <w:w w:val="105"/>
                                  <w:sz w:val="19"/>
                                </w:rPr>
                                <w:t>TEM05 PHANTOM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0E9F" id="Group 171" o:spid="_x0000_s1029" style="position:absolute;margin-left:34.6pt;margin-top:11.6pt;width:496.5pt;height:127.75pt;z-index:251662336;mso-wrap-distance-left:0;mso-wrap-distance-right:0;mso-position-horizontal-relative:page" coordorigin="692,232" coordsize="9930,2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">
                <v:line id="Line 3" o:spid="_x0000_s1030" style="position:absolute;visibility:visible;mso-wrap-style:square" from="700,248" to="1061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Iuk8UAAADcAAAADwAAAGRycy9kb3ducmV2LnhtbERP22rCQBB9L/Qflin0rW5U0BLdBGko&#10;VCjiJUofp9kxiWZnQ3ar8e+7BaFvczjXmae9acSFOldbVjAcRCCIC6trLhXku/eXVxDOI2tsLJOC&#10;GzlIk8eHOcbaXnlDl60vRQhhF6OCyvs2ltIVFRl0A9sSB+5oO4M+wK6UusNrCDeNHEXRRBqsOTRU&#10;2NJbRcV5+2MUZMvCrBaH9fhruf5ejfkzO+3zTKnnp34xA+Gp9//iu/tDh/nTEfw9Ey6Qy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KIuk8UAAADcAAAADwAAAAAAAAAA&#10;AAAAAAChAgAAZHJzL2Rvd25yZXYueG1sUEsFBgAAAAAEAAQA+QAAAJMDAAAAAA==&#10;" strokecolor="gray" strokeweight="9537emu"/>
                <v:line id="Line 4" o:spid="_x0000_s1031" style="position:absolute;visibility:visible;mso-wrap-style:square" from="700,2771" to="10614,2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M8HsIAAADcAAAADwAAAGRycy9kb3ducmV2LnhtbERPS2sCMRC+F/ofwhS8abaKbdkapQg+&#10;wEvd9tLbsJlutm4mcRPd9d8bQehtPr7nzBa9bcSZ2lA7VvA8ykAQl07XXCn4/loN30CEiKyxcUwK&#10;LhRgMX98mGGuXcd7OhexEimEQ44KTIw+lzKUhiyGkfPEift1rcWYYFtJ3WKXwm0jx1n2Ii3WnBoM&#10;eloaKg/FySooTt3RGjrw50+/M5s/mvp16ZUaPPUf7yAi9fFffHdvdZr/OoHbM+kCOb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3M8HsIAAADcAAAADwAAAAAAAAAAAAAA&#10;AAChAgAAZHJzL2Rvd25yZXYueG1sUEsFBgAAAAAEAAQA+QAAAJADAAAAAA==&#10;" strokecolor="#2c2c2c" strokeweight="9537emu"/>
                <v:line id="Line 5" o:spid="_x0000_s1032" style="position:absolute;visibility:visible;mso-wrap-style:square" from="10606,240" to="10606,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kasIAAADcAAAADwAAAGRycy9kb3ducmV2LnhtbERPS2sCMRC+F/ofwhS8abaibdkapQg+&#10;wEvd9tLbsJlutm4mcRPd9d8bQehtPr7nzBa9bcSZ2lA7VvA8ykAQl07XXCn4/loN30CEiKyxcUwK&#10;LhRgMX98mGGuXcd7OhexEimEQ44KTIw+lzKUhiyGkfPEift1rcWYYFtJ3WKXwm0jx1n2Ii3WnBoM&#10;eloaKg/FySooTt3RGjrw50+/M5s/mvp16ZUaPPUf7yAi9fFffHdvdZr/OoHbM+kCOb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kasIAAADcAAAADwAAAAAAAAAAAAAA&#10;AAChAgAAZHJzL2Rvd25yZXYueG1sUEsFBgAAAAAEAAQA+QAAAJADAAAAAA==&#10;" strokecolor="#2c2c2c" strokeweight="9537emu"/>
                <v:line id="Line 6" o:spid="_x0000_s1033" style="position:absolute;visibility:visible;mso-wrap-style:square" from="708,240" to="708,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u258QAAADcAAAADwAAAGRycy9kb3ducmV2LnhtbERPTWvCQBC9F/wPywi91Y1KW4nZiBgK&#10;FYpYq6XHMTsm0exsyG41/ntXKPQ2j/c5yawztThT6yrLCoaDCARxbnXFhYLt19vTBITzyBpry6Tg&#10;Sg5mae8hwVjbC3/SeeMLEULYxaig9L6JpXR5SQbdwDbEgTvY1qAPsC2kbvESwk0tR1H0Ig1WHBpK&#10;bGhRUn7a/BoF2TI3q/n3evyzXO9XY/7IjrttptRjv5tPQXjq/L/4z/2uw/zXZ7g/Ey6Q6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S7bnxAAAANwAAAAPAAAAAAAAAAAA&#10;AAAAAKECAABkcnMvZG93bnJldi54bWxQSwUGAAAAAAQABAD5AAAAkgMAAAAA&#10;" strokecolor="gray" strokeweight="9537emu"/>
                <v:line id="Line 7" o:spid="_x0000_s1034" style="position:absolute;visibility:visible;mso-wrap-style:square" from="715,263" to="1059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SfhsEAAADcAAAADwAAAGRycy9kb3ducmV2LnhtbERPTWsCMRC9F/wPYYTeatZCVbZGKYJt&#10;wUtdvXgbNtPN1s0kbqK7/vtGELzN433OfNnbRlyoDbVjBeNRBoK4dLrmSsF+t36ZgQgRWWPjmBRc&#10;KcByMXiaY65dx1u6FLESKYRDjgpMjD6XMpSGLIaR88SJ+3WtxZhgW0ndYpfCbSNfs2wiLdacGgx6&#10;Whkqj8XZKijO3ckaOvLPod+Yrz9685+lV+p52H+8g4jUx4f47v7Waf50Ardn0gV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BJ+GwQAAANwAAAAPAAAAAAAAAAAAAAAA&#10;AKECAABkcnMvZG93bnJldi54bWxQSwUGAAAAAAQABAD5AAAAjwMAAAAA&#10;" strokecolor="#2c2c2c" strokeweight="9537emu"/>
                <v:line id="Line 8" o:spid="_x0000_s1035" style="position:absolute;visibility:visible;mso-wrap-style:square" from="715,623" to="1059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WNC8QAAADcAAAADwAAAGRycy9kb3ducmV2LnhtbERPTWvCQBC9F/oflil4q5sqaIlughgE&#10;BRG1qfQ4zU6TtNnZkF01/vuuUOhtHu9z5mlvGnGhztWWFbwMIxDEhdU1lwryt9XzKwjnkTU2lknB&#10;jRykyePDHGNtr3ygy9GXIoSwi1FB5X0bS+mKigy6oW2JA/dlO4M+wK6UusNrCDeNHEXRRBqsOTRU&#10;2NKyouLneDYKsk1hdovTfvyx2X/uxrzNvt/zTKnBU7+YgfDU+3/xn3utw/zpFO7PhAtk8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1Y0LxAAAANwAAAAPAAAAAAAAAAAA&#10;AAAAAKECAABkcnMvZG93bnJldi54bWxQSwUGAAAAAAQABAD5AAAAkgMAAAAA&#10;" strokecolor="gray" strokeweight="9537emu"/>
                <v:line id="Line 9" o:spid="_x0000_s1036" style="position:absolute;visibility:visible;mso-wrap-style:square" from="10591,255" to="1059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oZeccAAADcAAAADwAAAGRycy9kb3ducmV2LnhtbESPQWvCQBCF74L/YRnBm25aoS2pq0iD&#10;oFBErS09TrPTJJqdDdlV4793DoXeZnhv3vtmOu9crS7UhsqzgYdxAoo497biwsDhYzl6ARUissXa&#10;Mxm4UYD5rN+bYmr9lXd02cdCSQiHFA2UMTap1iEvyWEY+4ZYtF/fOoyytoW2LV4l3NX6MUmetMOK&#10;paHEht5Kyk/7szOQrXO3WXxtJ9/r7c9mwu/Z8fOQGTMcdItXUJG6+G/+u15ZwX8WWnlGJtCzO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Shl5xwAAANwAAAAPAAAAAAAA&#10;AAAAAAAAAKECAABkcnMvZG93bnJldi54bWxQSwUGAAAAAAQABAD5AAAAlQMAAAAA&#10;" strokecolor="gray" strokeweight="9537emu"/>
                <v:line id="Line 10" o:spid="_x0000_s1037" style="position:absolute;visibility:visible;mso-wrap-style:square" from="723,255" to="723,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sL9MIAAADcAAAADwAAAGRycy9kb3ducmV2LnhtbERPS2sCMRC+F/ofwhS8abaCtt0apQg+&#10;wEvd9tLbsJlutm4mcRPd9d8bQehtPr7nzBa9bcSZ2lA7VvA8ykAQl07XXCn4/loNX0GEiKyxcUwK&#10;LhRgMX98mGGuXcd7OhexEimEQ44KTIw+lzKUhiyGkfPEift1rcWYYFtJ3WKXwm0jx1k2lRZrTg0G&#10;PS0NlYfiZBUUp+5oDR3486ffmc0fTfy69EoNnvqPdxCR+vgvvru3Os1/eYPbM+kCOb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psL9MIAAADcAAAADwAAAAAAAAAAAAAA&#10;AAChAgAAZHJzL2Rvd25yZXYueG1sUEsFBgAAAAAEAAQA+QAAAJADAAAAAA==&#10;" strokecolor="#2c2c2c" strokeweight="9537emu"/>
                <v:line id="Line 11" o:spid="_x0000_s1038" style="position:absolute;visibility:visible;mso-wrap-style:square" from="715,638" to="10599,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TSTsQAAADcAAAADwAAAGRycy9kb3ducmV2LnhtbESPQWvDMAyF74P9B6PBbquzwkpJ65Yy&#10;WDfYZUt76U3Eapw2lr3YbbJ/Px0Ku0m8p/c+Ldej79SV+tQGNvA8KUAR18G23BjY796e5qBSRrbY&#10;BSYDv5Rgvbq/W2Jpw8DfdK1yoySEU4kGXM6x1DrVjjymSYjEoh1D7zHL2jfa9jhIuO/0tChm2mPL&#10;0uAw0quj+lxdvIHqMvx4R2f+Ooyf7v1EL3FbR2MeH8bNAlSmMf+bb9cfVvDngi/PyAR69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dNJOxAAAANwAAAAPAAAAAAAAAAAA&#10;AAAAAKECAABkcnMvZG93bnJldi54bWxQSwUGAAAAAAQABAD5AAAAkgMAAAAA&#10;" strokecolor="#2c2c2c" strokeweight="9537emu"/>
                <v:line id="Line 12" o:spid="_x0000_s1039" style="position:absolute;visibility:visible;mso-wrap-style:square" from="715,2756" to="10599,2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XAw8MAAADcAAAADwAAAGRycy9kb3ducmV2LnhtbERP24rCMBB9F/yHMIJvmqogUo0iWxYU&#10;RFxv+Dg2Y9vdZlKaqN2/3ywIvs3hXGe2aEwpHlS7wrKCQT8CQZxaXXCm4Hj47E1AOI+ssbRMCn7J&#10;wWLebs0w1vbJX/TY+0yEEHYxKsi9r2IpXZqTQde3FXHgbrY26AOsM6lrfIZwU8phFI2lwYJDQ44V&#10;feSU/uzvRkGyTs12ed6NLuvddTviTfJ9OiZKdTvNcgrCU+Pf4pd7pcP8yQD+nwkXyPk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2lwMPDAAAA3AAAAA8AAAAAAAAAAAAA&#10;AAAAoQIAAGRycy9kb3ducmV2LnhtbFBLBQYAAAAABAAEAPkAAACRAwAAAAA=&#10;" strokecolor="gray" strokeweight="9537emu"/>
                <v:line id="Line 13" o:spid="_x0000_s1040" style="position:absolute;visibility:visible;mso-wrap-style:square" from="10591,631" to="10591,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detMQAAADcAAAADwAAAGRycy9kb3ducmV2LnhtbERPTWvCQBC9C/0PyxR6000jFImuIg2C&#10;QhGbqngcs2OSNjsbstsk/ffdgtDbPN7nLFaDqUVHrassK3ieRCCIc6srLhQcPzbjGQjnkTXWlknB&#10;DzlYLR9GC0y07fmduswXIoSwS1BB6X2TSOnykgy6iW2IA3ezrUEfYFtI3WIfwk0t4yh6kQYrDg0l&#10;NvRaUv6VfRsF6S43+/X5ML3sDtf9lN/Sz9MxVerpcVjPQXga/L/47t7qMH8Ww98z4QK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d160xAAAANwAAAAPAAAAAAAAAAAA&#10;AAAAAKECAABkcnMvZG93bnJldi54bWxQSwUGAAAAAAQABAD5AAAAkgMAAAAA&#10;" strokecolor="gray" strokeweight="9537emu"/>
                <v:line id="Line 14" o:spid="_x0000_s1041" style="position:absolute;visibility:visible;mso-wrap-style:square" from="723,631" to="723,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ZMOcIAAADcAAAADwAAAGRycy9kb3ducmV2LnhtbERPS2sCMRC+C/6HMII3zaq0LFujSMEH&#10;9NJue+lt2Ew3WzeTdBPd9d83hYK3+fies94OthVX6kLjWMFinoEgrpxuuFbw8b6f5SBCRNbYOiYF&#10;Nwqw3YxHayy06/mNrmWsRQrhUKACE6MvpAyVIYth7jxx4r5cZzEm2NVSd9incNvKZZY9SosNpwaD&#10;np4NVefyYhWUl/7HGjrz6+fwYo7f9OAPlVdqOhl2TyAiDfEu/nefdJqfr+DvmXSB3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qZMOcIAAADcAAAADwAAAAAAAAAAAAAA&#10;AAChAgAAZHJzL2Rvd25yZXYueG1sUEsFBgAAAAAEAAQA+QAAAJADAAAAAA==&#10;" strokecolor="#2c2c2c" strokeweight="9537emu"/>
                <v:line id="Line 15" o:spid="_x0000_s1042" style="position:absolute;visibility:visible;mso-wrap-style:square" from="3359,1224" to="7429,1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Mm18MAAADcAAAADwAAAGRycy9kb3ducmV2LnhtbERPS2uDQBC+F/oflgn01qyRUqzJJsRC&#10;o4dAqXmcB3eiEndW3K2x/z5bKPQ2H99zVpvJdGKkwbWWFSzmEQjiyuqWawXHw8dzAsJ5ZI2dZVLw&#10;Qw4268eHFaba3viLxtLXIoSwS1FB432fSumqhgy6ue2JA3exg0Ef4FBLPeAthJtOxlH0Kg22HBoa&#10;7Om9oepafhsF2bms38Ziv038Kdvl+hx/5t1OqafZtF2C8DT5f/Gfu9BhfvICv8+EC+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0jJtfDAAAA3AAAAA8AAAAAAAAAAAAA&#10;AAAAoQIAAGRycy9kb3ducmV2LnhtbFBLBQYAAAAABAAEAPkAAACRAwAAAAA=&#10;" strokeweight="9537emu"/>
                <v:line id="Line 16" o:spid="_x0000_s1043" style="position:absolute;visibility:visible;mso-wrap-style:square" from="3359,1600" to="7429,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DTMMAAADcAAAADwAAAGRycy9kb3ducmV2LnhtbERPS2uDQBC+F/oflgn01qwRWqzJJsRC&#10;o4dAqXmcB3eiEndW3K2x/z5bKPQ2H99zVpvJdGKkwbWWFSzmEQjiyuqWawXHw8dzAsJ5ZI2dZVLw&#10;Qw4268eHFaba3viLxtLXIoSwS1FB432fSumqhgy6ue2JA3exg0Ef4FBLPeAthJtOxlH0Kg22HBoa&#10;7Om9oepafhsF2bms38Ziv038Kdvl+hx/5t1OqafZtF2C8DT5f/Gfu9BhfvICv8+EC+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vg0zDAAAA3AAAAA8AAAAAAAAAAAAA&#10;AAAAoQIAAGRycy9kb3ducmV2LnhtbFBLBQYAAAAABAAEAPkAAACRAwAAAAA=&#10;" strokeweight="9537emu"/>
                <v:line id="Line 17" o:spid="_x0000_s1044" style="position:absolute;visibility:visible;mso-wrap-style:square" from="7422,1217" to="7422,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0dO8MAAADcAAAADwAAAGRycy9kb3ducmV2LnhtbERPTWuDQBC9B/oflin0FtfmIMZmE5JC&#10;o4dCiUlzHtyJStxZcbdq/323UOhtHu9zNrvZdGKkwbWWFTxHMQjiyuqWawWX89syBeE8ssbOMin4&#10;Jge77cNig5m2E59oLH0tQgi7DBU03veZlK5qyKCLbE8cuJsdDPoAh1rqAacQbjq5iuNEGmw5NDTY&#10;02tD1b38MgoO17Jej8X7PvWfh2Our6uPvDsq9fQ4719AeJr9v/jPXegwP03g95lwgd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9HTvDAAAA3AAAAA8AAAAAAAAAAAAA&#10;AAAAoQIAAGRycy9kb3ducmV2LnhtbFBLBQYAAAAABAAEAPkAAACRAwAAAAA=&#10;" strokeweight="9537emu"/>
                <v:line id="Line 18" o:spid="_x0000_s1045" style="position:absolute;visibility:visible;mso-wrap-style:square" from="3366,1217" to="3366,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G4oMMAAADcAAAADwAAAGRycy9kb3ducmV2LnhtbERPS2uDQBC+F/oflgn01qzx0FqTTYiF&#10;Rg+BUvM4D+5EJe6suFtj/322UOhtPr7nrDaT6cRIg2stK1jMIxDEldUt1wqOh4/nBITzyBo7y6Tg&#10;hxxs1o8PK0y1vfEXjaWvRQhhl6KCxvs+ldJVDRl0c9sTB+5iB4M+wKGWesBbCDedjKPoRRpsOTQ0&#10;2NN7Q9W1/DYKsnNZv43Ffpv4U7bL9Tn+zLudUk+zabsE4Wny/+I/d6HD/OQVfp8JF8j1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xuKDDAAAA3AAAAA8AAAAAAAAAAAAA&#10;AAAAoQIAAGRycy9kb3ducmV2LnhtbFBLBQYAAAAABAAEAPkAAACRAwAAAAA=&#10;" strokeweight="9537emu"/>
                <v:line id="Line 19" o:spid="_x0000_s1046" style="position:absolute;visibility:visible;mso-wrap-style:square" from="3374,1239" to="7414,1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4s0sYAAADcAAAADwAAAGRycy9kb3ducmV2LnhtbESPzWrDQAyE74G8w6JAb8k6ORTXzcY4&#10;gfwcCqVum7PwqrapV2u8G8d9++pQ6E1iRjOftvnkOjXSEFrPBtarBBRx5W3LtYGP9+MyBRUissXO&#10;Mxn4oQD5bj7bYmb9nd9oLGOtJIRDhgaaGPtM61A15DCsfE8s2pcfHEZZh1rbAe8S7jq9SZJH7bBl&#10;aWiwp0ND1Xd5cwb217J+Gi8vRRo/96ezvW5ez93JmIfFVDyDijTFf/Pf9cUKfiq08oxMoH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uLNLGAAAA3AAAAA8AAAAAAAAA&#10;AAAAAAAAoQIAAGRycy9kb3ducmV2LnhtbFBLBQYAAAAABAAEAPkAAACUAwAAAAA=&#10;" strokeweight="9537emu"/>
                <v:line id="Line 20" o:spid="_x0000_s1047" style="position:absolute;visibility:visible;mso-wrap-style:square" from="3374,1585" to="7414,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KJScMAAADcAAAADwAAAGRycy9kb3ducmV2LnhtbERPTWvCQBC9F/wPywje6sYcJEZXUaGJ&#10;h0JpWj0P2TEJZmdDdpuk/75bKPQ2j/c5u8NkWjFQ7xrLClbLCARxaXXDlYLPj5fnBITzyBpby6Tg&#10;mxwc9rOnHabajvxOQ+ErEULYpaig9r5LpXRlTQbd0nbEgbvb3qAPsK+k7nEM4aaVcRStpcGGQ0ON&#10;HZ1rKh/Fl1FwuhXVZri8HhN/PWW5vsVveZsptZhPxy0IT5P/F/+5LzrMTzbw+0y4QO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iiUnDAAAA3AAAAA8AAAAAAAAAAAAA&#10;AAAAoQIAAGRycy9kb3ducmV2LnhtbFBLBQYAAAAABAAEAPkAAACRAwAAAAA=&#10;" strokeweight="9537emu"/>
                <v:line id="Line 21" o:spid="_x0000_s1048" style="position:absolute;visibility:visible;mso-wrap-style:square" from="7407,1232" to="7407,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G2CcUAAADcAAAADwAAAGRycy9kb3ducmV2LnhtbESPT2vCQBDF7wW/wzJCb3Wjh6LRVVTw&#10;z6EgxtbzkB2TYHY2ZLcx/fadg+Bthvfmvd8sVr2rVUdtqDwbGI8SUMS5txUXBr4vu48pqBCRLdae&#10;ycAfBVgtB28LTK1/8Jm6LBZKQjikaKCMsUm1DnlJDsPIN8Si3XzrMMraFtq2+JBwV+tJknxqhxVL&#10;Q4kNbUvK79mvM7C5ZsWsO36tp/Fnsz/Y6+R0qPfGvA/79RxUpD6+zM/roxX8meDLMzKBXv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8G2CcUAAADcAAAADwAAAAAAAAAA&#10;AAAAAAChAgAAZHJzL2Rvd25yZXYueG1sUEsFBgAAAAAEAAQA+QAAAJMDAAAAAA==&#10;" strokeweight="9537emu"/>
                <v:line id="Line 22" o:spid="_x0000_s1049" style="position:absolute;visibility:visible;mso-wrap-style:square" from="3381,1232" to="3381,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0TksMAAADcAAAADwAAAGRycy9kb3ducmV2LnhtbERPS2vCQBC+F/oflhG81U08iKauYgoa&#10;D4XS+DgP2WkSzM6G7JrEf+8WCr3Nx/ec9XY0jeipc7VlBfEsAkFcWF1zqeB82r8tQTiPrLGxTAoe&#10;5GC7eX1ZY6LtwN/U574UIYRdggoq79tESldUZNDNbEscuB/bGfQBdqXUHQ4h3DRyHkULabDm0FBh&#10;Sx8VFbf8bhSk17xc9cfP3dJf0kOmr/OvrDkoNZ2Mu3cQnkb/L/5zH3WYv4rh95lwgd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NE5LDAAAA3AAAAA8AAAAAAAAAAAAA&#10;AAAAoQIAAGRycy9kb3ducmV2LnhtbFBLBQYAAAAABAAEAPkAAACRAwAAAAA=&#10;" strokeweight="9537emu"/>
                <v:line id="Line 23" o:spid="_x0000_s1050" style="position:absolute;visibility:visible;mso-wrap-style:square" from="4846,1750" to="6904,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N5cEAAADcAAAADwAAAGRycy9kb3ducmV2LnhtbERPS4vCMBC+L/gfwgje1tQeRKtRVPBx&#10;WJCtj/PQjG2xmZQm1vrvzYKwt/n4njNfdqYSLTWutKxgNIxAEGdWl5wrOJ+23xMQziNrrCyTghc5&#10;WC56X3NMtH3yL7Wpz0UIYZeggsL7OpHSZQUZdENbEwfuZhuDPsAml7rBZwg3lYyjaCwNlhwaCqxp&#10;U1B2Tx9Gwfqa5tP28LOa+Mt6t9fX+LivdkoN+t1qBsJT5//FH/dBh/nTGP6eCRfIx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4X43lwQAAANwAAAAPAAAAAAAAAAAAAAAA&#10;AKECAABkcnMvZG93bnJldi54bWxQSwUGAAAAAAQABAD5AAAAjwMAAAAA&#10;" strokeweight="9537emu"/>
                <v:line id="Line 24" o:spid="_x0000_s1051" style="position:absolute;visibility:visible;mso-wrap-style:square" from="4846,2125" to="6904,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MofsMAAADcAAAADwAAAGRycy9kb3ducmV2LnhtbERPTWvCQBC9F/oflil4q5sqlBizigpq&#10;DoVibHMesmMSmp0N2TXGf98tFLzN431Ouh5NKwbqXWNZwds0AkFcWt1wpeDrvH+NQTiPrLG1TAru&#10;5GC9en5KMdH2xicacl+JEMIuQQW1910ipStrMuimtiMO3MX2Bn2AfSV1j7cQblo5i6J3abDh0FBj&#10;R7uayp/8ahRsi7xaDNnHJvbf28NRF7PPY3tQavIybpYgPI3+If53ZzrMX8zh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TKH7DAAAA3AAAAA8AAAAAAAAAAAAA&#10;AAAAoQIAAGRycy9kb3ducmV2LnhtbFBLBQYAAAAABAAEAPkAAACRAwAAAAA=&#10;" strokeweight="9537emu"/>
                <v:line id="Line 25" o:spid="_x0000_s1052" style="position:absolute;visibility:visible;mso-wrap-style:square" from="6896,1742" to="6896,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qwCsMAAADcAAAADwAAAGRycy9kb3ducmV2LnhtbERPTWvCQBC9F/oflil4q5uKlBizigpq&#10;DoVibHMesmMSmp0N2TXGf98tFLzN431Ouh5NKwbqXWNZwds0AkFcWt1wpeDrvH+NQTiPrLG1TAru&#10;5GC9en5KMdH2xicacl+JEMIuQQW1910ipStrMuimtiMO3MX2Bn2AfSV1j7cQblo5i6J3abDh0FBj&#10;R7uayp/8ahRsi7xaDNnHJvbf28NRF7PPY3tQavIybpYgPI3+If53ZzrMX8zh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j6sArDAAAA3AAAAA8AAAAAAAAAAAAA&#10;AAAAoQIAAGRycy9kb3ducmV2LnhtbFBLBQYAAAAABAAEAPkAAACRAwAAAAA=&#10;" strokeweight="9537emu"/>
                <v:line id="Line 26" o:spid="_x0000_s1053" style="position:absolute;visibility:visible;mso-wrap-style:square" from="4853,1742" to="4853,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YVkcMAAADcAAAADwAAAGRycy9kb3ducmV2LnhtbERPTWvCQBC9F/oflil4q5sKlhizigpq&#10;DoVibHMesmMSmp0N2TXGf98tFLzN431Ouh5NKwbqXWNZwds0AkFcWt1wpeDrvH+NQTiPrLG1TAru&#10;5GC9en5KMdH2xicacl+JEMIuQQW1910ipStrMuimtiMO3MX2Bn2AfSV1j7cQblo5i6J3abDh0FBj&#10;R7uayp/8ahRsi7xaDNnHJvbf28NRF7PPY3tQavIybpYgPI3+If53ZzrMX8zh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2FZHDAAAA3AAAAA8AAAAAAAAAAAAA&#10;AAAAoQIAAGRycy9kb3ducmV2LnhtbFBLBQYAAAAABAAEAPkAAACRAwAAAAA=&#10;" strokeweight="9537emu"/>
                <v:line id="Line 27" o:spid="_x0000_s1054" style="position:absolute;visibility:visible;mso-wrap-style:square" from="4861,1765" to="6889,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SL5sEAAADcAAAADwAAAGRycy9kb3ducmV2LnhtbERPy6rCMBDdC/5DGMGdproQrUZRwcfi&#10;gtz6WA/N2BabSWlirX9vLgh3N4fznMWqNaVoqHaFZQWjYQSCOLW64EzB5bwbTEE4j6yxtEwK3uRg&#10;tex2Fhhr++JfahKfiRDCLkYFufdVLKVLczLohrYiDtzd1gZ9gHUmdY2vEG5KOY6iiTRYcGjIsaJt&#10;TukjeRoFm1uSzZrjz3rqr5v9Qd/Gp0O5V6rfa9dzEJ5a/y/+uo86zJ9N4O+ZcIFc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ZIvmwQAAANwAAAAPAAAAAAAAAAAAAAAA&#10;AKECAABkcnMvZG93bnJldi54bWxQSwUGAAAAAAQABAD5AAAAjwMAAAAA&#10;" strokeweight="9537emu"/>
                <v:line id="Line 28" o:spid="_x0000_s1055" style="position:absolute;visibility:visible;mso-wrap-style:square" from="4861,2110" to="6889,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gufcMAAADcAAAADwAAAGRycy9kb3ducmV2LnhtbERPTWvCQBC9F/oflil4q5t6sDFmFRXU&#10;HArF2OY8ZMckNDsbsmuM/75bKHibx/ucdD2aVgzUu8aygrdpBIK4tLrhSsHXef8ag3AeWWNrmRTc&#10;ycF69fyUYqLtjU805L4SIYRdggpq77tESlfWZNBNbUccuIvtDfoA+0rqHm8h3LRyFkVzabDh0FBj&#10;R7uayp/8ahRsi7xaDNnHJvbf28NRF7PPY3tQavIybpYgPI3+If53ZzrMX7zD3zPhAr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oLn3DAAAA3AAAAA8AAAAAAAAAAAAA&#10;AAAAoQIAAGRycy9kb3ducmV2LnhtbFBLBQYAAAAABAAEAPkAAACRAwAAAAA=&#10;" strokeweight="9537emu"/>
                <v:line id="Line 29" o:spid="_x0000_s1056" style="position:absolute;visibility:visible;mso-wrap-style:square" from="6881,1757" to="6881,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e6D8UAAADcAAAADwAAAGRycy9kb3ducmV2LnhtbESPT2vCQBDF7wW/wzJCb3Wjh6LRVVTw&#10;z6EgxtbzkB2TYHY2ZLcx/fadg+Bthvfmvd8sVr2rVUdtqDwbGI8SUMS5txUXBr4vu48pqBCRLdae&#10;ycAfBVgtB28LTK1/8Jm6LBZKQjikaKCMsUm1DnlJDsPIN8Si3XzrMMraFtq2+JBwV+tJknxqhxVL&#10;Q4kNbUvK79mvM7C5ZsWsO36tp/Fnsz/Y6+R0qPfGvA/79RxUpD6+zM/roxX8mdDKMzKBXv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be6D8UAAADcAAAADwAAAAAAAAAA&#10;AAAAAAChAgAAZHJzL2Rvd25yZXYueG1sUEsFBgAAAAAEAAQA+QAAAJMDAAAAAA==&#10;" strokeweight="9537emu"/>
                <v:line id="Line 30" o:spid="_x0000_s1057" style="position:absolute;visibility:visible;mso-wrap-style:square" from="4868,1757" to="4868,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sflMMAAADcAAAADwAAAGRycy9kb3ducmV2LnhtbERPTWvCQBC9F/wPywi91Y0eShJdRYWa&#10;HITStHoesmMSzM6G7DZJ/31XKPQ2j/c5m91kWjFQ7xrLCpaLCARxaXXDlYKvz7eXGITzyBpby6Tg&#10;hxzstrOnDabajvxBQ+ErEULYpaig9r5LpXRlTQbdwnbEgbvZ3qAPsK+k7nEM4aaVqyh6lQYbDg01&#10;dnSsqbwX30bB4VpUyZCf97G/HE6Zvq7es/ak1PN82q9BeJr8v/jPneswP0ng8Uy4QG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7H5TDAAAA3AAAAA8AAAAAAAAAAAAA&#10;AAAAoQIAAGRycy9kb3ducmV2LnhtbFBLBQYAAAAABAAEAPkAAACRAwAAAAA=&#10;" strokeweight="9537emu"/>
                <v:line id="Line 31" o:spid="_x0000_s1058" style="position:absolute;visibility:visible;mso-wrap-style:square" from="8391,1750" to="10448,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5C8sQAAADcAAAADwAAAGRycy9kb3ducmV2LnhtbESPT2vCQBTE7wW/w/IEb3VTD2JT1xAF&#10;NQehNP45P7KvSWj2bciuSfz2bqHQ4zAzv2HWyWga0VPnassK3uYRCOLC6ppLBZfz/nUFwnlkjY1l&#10;UvAgB8lm8rLGWNuBv6jPfSkChF2MCirv21hKV1Rk0M1tSxy8b9sZ9EF2pdQdDgFuGrmIoqU0WHNY&#10;qLClXUXFT343Cra3vHzvs1O68tft4ahvi89jc1BqNh3TDxCeRv8f/mtnWkEgwu+ZcATk5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7kLyxAAAANwAAAAPAAAAAAAAAAAA&#10;AAAAAKECAABkcnMvZG93bnJldi54bWxQSwUGAAAAAAQABAD5AAAAkgMAAAAA&#10;" strokeweight="9537emu"/>
                <v:line id="Line 32" o:spid="_x0000_s1059" style="position:absolute;visibility:visible;mso-wrap-style:square" from="8391,2125" to="10448,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LnacUAAADcAAAADwAAAGRycy9kb3ducmV2LnhtbESPQWvCQBSE7wX/w/KE3uomORQbXSUK&#10;Gg9CaVo9P7LPJJh9G7LbJP33bqHQ4zAz3zDr7WRaMVDvGssK4kUEgri0uuFKwdfn4WUJwnlkja1l&#10;UvBDDrab2dMaU21H/qCh8JUIEHYpKqi971IpXVmTQbewHXHwbrY36IPsK6l7HAPctDKJoldpsOGw&#10;UGNH+5rKe/FtFOyuRfU2nM7Z0l92x1xfk/e8PSr1PJ+yFQhPk/8P/7VPWkESxfB7JhwBuXk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6LnacUAAADcAAAADwAAAAAAAAAA&#10;AAAAAAChAgAAZHJzL2Rvd25yZXYueG1sUEsFBgAAAAAEAAQA+QAAAJMDAAAAAA==&#10;" strokeweight="9537emu"/>
                <v:line id="Line 33" o:spid="_x0000_s1060" style="position:absolute;visibility:visible;mso-wrap-style:square" from="10441,1742" to="10441,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B5HsUAAADcAAAADwAAAGRycy9kb3ducmV2LnhtbESPQWvCQBSE74X+h+UVvNWNORSbZhUV&#10;1ByE0qg5P7KvSTD7NmS3Sfz3bqHQ4zAz3zDpejKtGKh3jWUFi3kEgri0uuFKweW8f12CcB5ZY2uZ&#10;FNzJwXr1/JRiou3IXzTkvhIBwi5BBbX3XSKlK2sy6Oa2Iw7et+0N+iD7SuoexwA3rYyj6E0abDgs&#10;1NjRrqbylv8YBdsir96H7LRZ+uv2cNRF/HlsD0rNXqbNBwhPk/8P/7UzrSCOYvg9E46AXD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3B5HsUAAADcAAAADwAAAAAAAAAA&#10;AAAAAAChAgAAZHJzL2Rvd25yZXYueG1sUEsFBgAAAAAEAAQA+QAAAJMDAAAAAA==&#10;" strokeweight="9537emu"/>
                <v:line id="Line 34" o:spid="_x0000_s1061" style="position:absolute;visibility:visible;mso-wrap-style:square" from="8398,1742" to="8398,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DzchcYAAADcAAAADwAAAGRycy9kb3ducmV2LnhtbESPzWrDMBCE74W+g9hAb40cF0rqRAlx&#10;IXYOhVLn57xYG9vEWhlLsd23rwqFHoeZ+YZZbyfTioF611hWsJhHIIhLqxuuFJyO++clCOeRNbaW&#10;ScE3OdhuHh/WmGg78hcNha9EgLBLUEHtfZdI6cqaDLq57YiDd7W9QR9kX0nd4xjgppVxFL1Kgw2H&#10;hRo7eq+pvBV3oyC9FNXbcPjYLf05zXJ9iT/zNlPqaTbtViA8Tf4//Nc+aAVx9AK/Z8IRkJ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Q83IXGAAAA3AAAAA8AAAAAAAAA&#10;AAAAAAAAoQIAAGRycy9kb3ducmV2LnhtbFBLBQYAAAAABAAEAPkAAACUAwAAAAA=&#10;" strokeweight="9537emu"/>
                <v:line id="Line 35" o:spid="_x0000_s1062" style="position:absolute;visibility:visible;mso-wrap-style:square" from="8406,1765" to="10433,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VE8cYAAADcAAAADwAAAGRycy9kb3ducmV2LnhtbESPzWrDMBCE74W+g9hAb40cU0rqRAlx&#10;IXYOhVLn57xYG9vEWhlLsd23rwqFHoeZ+YZZbyfTioF611hWsJhHIIhLqxuuFJyO++clCOeRNbaW&#10;ScE3OdhuHh/WmGg78hcNha9EgLBLUEHtfZdI6cqaDLq57YiDd7W9QR9kX0nd4xjgppVxFL1Kgw2H&#10;hRo7eq+pvBV3oyC9FNXbcPjYLf05zXJ9iT/zNlPqaTbtViA8Tf4//Nc+aAVx9AK/Z8IRkJ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VRPHGAAAA3AAAAA8AAAAAAAAA&#10;AAAAAAAAoQIAAGRycy9kb3ducmV2LnhtbFBLBQYAAAAABAAEAPkAAACUAwAAAAA=&#10;" strokeweight="9537emu"/>
                <v:line id="Line 36" o:spid="_x0000_s1063" style="position:absolute;visibility:visible;mso-wrap-style:square" from="8406,2110" to="10433,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nhasYAAADcAAAADwAAAGRycy9kb3ducmV2LnhtbESPzWrDMBCE74W+g9hAb40cQ0vqRAlx&#10;IXYOhVLn57xYG9vEWhlLsd23rwqFHoeZ+YZZbyfTioF611hWsJhHIIhLqxuuFJyO++clCOeRNbaW&#10;ScE3OdhuHh/WmGg78hcNha9EgLBLUEHtfZdI6cqaDLq57YiDd7W9QR9kX0nd4xjgppVxFL1Kgw2H&#10;hRo7eq+pvBV3oyC9FNXbcPjYLf05zXJ9iT/zNlPqaTbtViA8Tf4//Nc+aAVx9AK/Z8IRkJ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SZ4WrGAAAA3AAAAA8AAAAAAAAA&#10;AAAAAAAAoQIAAGRycy9kb3ducmV2LnhtbFBLBQYAAAAABAAEAPkAAACUAwAAAAA=&#10;" strokeweight="9537emu"/>
                <v:line id="Line 37" o:spid="_x0000_s1064" style="position:absolute;visibility:visible;mso-wrap-style:square" from="10426,1757" to="10426,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t/HcQAAADcAAAADwAAAGRycy9kb3ducmV2LnhtbESPT4vCMBTE78J+h/AWvNl0exDtGkUX&#10;/HMQxOp6fjTPtti8lCbW+u2NsLDHYWZ+w8wWvalFR62rLCv4imIQxLnVFRcKzqf1aALCeWSNtWVS&#10;8CQHi/nHYIaptg8+Upf5QgQIuxQVlN43qZQuL8mgi2xDHLyrbQ36INtC6hYfAW5qmcTxWBqsOCyU&#10;2NBPSfktuxsFq0tWTLvdfjnxv6vNVl+Sw7beKDX87JffIDz1/j/8195pBUk8hveZcATk/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S38dxAAAANwAAAAPAAAAAAAAAAAA&#10;AAAAAKECAABkcnMvZG93bnJldi54bWxQSwUGAAAAAAQABAD5AAAAkgMAAAAA&#10;" strokeweight="9537emu"/>
                <v:line id="Line 38" o:spid="_x0000_s1065" style="position:absolute;visibility:visible;mso-wrap-style:square" from="8413,1757" to="8413,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fahsYAAADcAAAADwAAAGRycy9kb3ducmV2LnhtbESPzWrDMBCE74W+g9hAb40cH9rUiRLi&#10;QuwcCqXOz3mxNraJtTKWYrtvXxUKPQ4z8w2z3k6mFQP1rrGsYDGPQBCXVjdcKTgd989LEM4ja2wt&#10;k4JvcrDdPD6sMdF25C8aCl+JAGGXoILa+y6R0pU1GXRz2xEH72p7gz7IvpK6xzHATSvjKHqRBhsO&#10;CzV29F5TeSvuRkF6Kaq34fCxW/pzmuX6En/mbabU02zarUB4mvx/+K990Ari6BV+z4QjID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sH2obGAAAA3AAAAA8AAAAAAAAA&#10;AAAAAAAAoQIAAGRycy9kb3ducmV2LnhtbFBLBQYAAAAABAAEAPkAAACUAwAAAAA=&#10;" strokeweight="9537emu"/>
                <v:line id="Line 39" o:spid="_x0000_s1066" style="position:absolute;visibility:visible;mso-wrap-style:square" from="3359,2276" to="10493,2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phO9MEAAADcAAAADwAAAGRycy9kb3ducmV2LnhtbERPy4rCMBTdC/5DuII7Te1CtGMsVfCx&#10;EAY7M64vzZ22THNTmljr35uFMMvDeW/SwTSip87VlhUs5hEI4sLqmksF31+H2QqE88gaG8uk4EkO&#10;0u14tMFE2wdfqc99KUIIuwQVVN63iZSuqMigm9uWOHC/tjPoA+xKqTt8hHDTyDiKltJgzaGhwpb2&#10;FRV/+d0o2N3yct2fL9nK/+yOJ32LP0/NUanpZMg+QHga/L/47T5rBXEU1oYz4QjI7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mE70wQAAANwAAAAPAAAAAAAAAAAAAAAA&#10;AKECAABkcnMvZG93bnJldi54bWxQSwUGAAAAAAQABAD5AAAAjwMAAAAA&#10;" strokeweight="9537emu"/>
                <v:line id="Line 40" o:spid="_x0000_s1067" style="position:absolute;visibility:visible;mso-wrap-style:square" from="3359,2651" to="10493,2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Trb8QAAADcAAAADwAAAGRycy9kb3ducmV2LnhtbESPS4vCQBCE7wv+h6EFb+vEHESjo6jg&#10;47AgGx/nJtMmwUxPyIwx/ntnQdhjUVVfUfNlZyrRUuNKywpGwwgEcWZ1ybmC82n7PQHhPLLGyjIp&#10;eJGD5aL3NcdE2yf/Upv6XAQIuwQVFN7XiZQuK8igG9qaOHg32xj0QTa51A0+A9xUMo6isTRYclgo&#10;sKZNQdk9fRgF62uaT9vDz2riL+vdXl/j477aKTXod6sZCE+d/w9/2getII6m8HcmHAG5e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1OtvxAAAANwAAAAPAAAAAAAAAAAA&#10;AAAAAKECAABkcnMvZG93bnJldi54bWxQSwUGAAAAAAQABAD5AAAAkgMAAAAA&#10;" strokeweight="9537emu"/>
                <v:line id="Line 41" o:spid="_x0000_s1068" style="position:absolute;visibility:visible;mso-wrap-style:square" from="10486,2268" to="1048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fUL8AAAADcAAAADwAAAGRycy9kb3ducmV2LnhtbERPy4rCMBTdD/gP4QruxtQuxKlGUcHH&#10;QpCpj/WlubbF5qY0sda/NwvB5eG8Z4vOVKKlxpWWFYyGEQjizOqScwXn0+Z3AsJ5ZI2VZVLwIgeL&#10;ee9nhom2T/6nNvW5CCHsElRQeF8nUrqsIINuaGviwN1sY9AH2ORSN/gM4aaScRSNpcGSQ0OBNa0L&#10;yu7pwyhYXdP8r90flhN/WW13+hofd9VWqUG/W05BeOr8V/xx77WCeBTmhzPhCMj5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E31C/AAAAA3AAAAA8AAAAAAAAAAAAAAAAA&#10;oQIAAGRycy9kb3ducmV2LnhtbFBLBQYAAAAABAAEAPkAAACOAwAAAAA=&#10;" strokeweight="9537emu"/>
                <v:line id="Line 42" o:spid="_x0000_s1069" style="position:absolute;visibility:visible;mso-wrap-style:square" from="3366,2268" to="336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xtMQAAADcAAAADwAAAGRycy9kb3ducmV2LnhtbESPQYvCMBSE78L+h/AW9qZpexDtGkUX&#10;Vj0IYnU9P5pnW2xeShNr998bQfA4zMw3zGzRm1p01LrKsoJ4FIEgzq2uuFBwOv4OJyCcR9ZYWyYF&#10;/+RgMf8YzDDV9s4H6jJfiABhl6KC0vsmldLlJRl0I9sQB+9iW4M+yLaQusV7gJtaJlE0lgYrDgsl&#10;NvRTUn7NbkbB6pwV0267W07832q90edkv6nXSn199stvEJ56/w6/2lutIIljeJ4JR0DO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3G0xAAAANwAAAAPAAAAAAAAAAAA&#10;AAAAAKECAABkcnMvZG93bnJldi54bWxQSwUGAAAAAAQABAD5AAAAkgMAAAAA&#10;" strokeweight="9537emu"/>
                <v:line id="Line 43" o:spid="_x0000_s1070" style="position:absolute;visibility:visible;mso-wrap-style:square" from="3374,2291" to="10478,2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nvw8QAAADcAAAADwAAAGRycy9kb3ducmV2LnhtbESPT4vCMBTE7wt+h/AEb2tqD+JWo6jg&#10;n4Mg2109P5pnW2xeShNr/fZGEDwOM/MbZrboTCVaalxpWcFoGIEgzqwuOVfw/7f5noBwHlljZZkU&#10;PMjBYt77mmGi7Z1/qU19LgKEXYIKCu/rREqXFWTQDW1NHLyLbQz6IJtc6gbvAW4qGUfRWBosOSwU&#10;WNO6oOya3oyC1TnNf9r9YTnxp9V2p8/xcVdtlRr0u+UUhKfOf8Lv9l4riEcxvM6EIyDn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qe/DxAAAANwAAAAPAAAAAAAAAAAA&#10;AAAAAKECAABkcnMvZG93bnJldi54bWxQSwUGAAAAAAQABAD5AAAAkgMAAAAA&#10;" strokeweight="9537emu"/>
                <v:line id="Line 44" o:spid="_x0000_s1071" style="position:absolute;visibility:visible;mso-wrap-style:square" from="3374,2636" to="10478,2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VKWMYAAADcAAAADwAAAGRycy9kb3ducmV2LnhtbESPQWvCQBSE74X+h+UVvNVNIoimrmIK&#10;mhwKxdh6fmRfk9Ds25BdY/z33UKhx2FmvmE2u8l0YqTBtZYVxPMIBHFldcu1go/z4XkFwnlkjZ1l&#10;UnAnB7vt48MGU21vfKKx9LUIEHYpKmi871MpXdWQQTe3PXHwvuxg0Ac51FIPeAtw08kkipbSYMth&#10;ocGeXhuqvsurUZBdyno9Fm/7lf/Mjrm+JO95d1Rq9jTtX0B4mvx/+K9daAVJvIDfM+EIyO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HlSljGAAAA3AAAAA8AAAAAAAAA&#10;AAAAAAAAoQIAAGRycy9kb3ducmV2LnhtbFBLBQYAAAAABAAEAPkAAACUAwAAAAA=&#10;" strokeweight="9537emu"/>
                <v:line id="Line 45" o:spid="_x0000_s1072" style="position:absolute;visibility:visible;mso-wrap-style:square" from="10471,2283" to="1047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gzSLMYAAADcAAAADwAAAGRycy9kb3ducmV2LnhtbESPQWvCQBSE74X+h+UVvNVNgoimrmIK&#10;mhwKxdh6fmRfk9Ds25BdY/z33UKhx2FmvmE2u8l0YqTBtZYVxPMIBHFldcu1go/z4XkFwnlkjZ1l&#10;UnAnB7vt48MGU21vfKKx9LUIEHYpKmi871MpXdWQQTe3PXHwvuxg0Ac51FIPeAtw08kkipbSYMth&#10;ocGeXhuqvsurUZBdyno9Fm/7lf/Mjrm+JO95d1Rq9jTtX0B4mvx/+K9daAVJvIDfM+EIyO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4M0izGAAAA3AAAAA8AAAAAAAAA&#10;AAAAAAAAoQIAAGRycy9kb3ducmV2LnhtbFBLBQYAAAAABAAEAPkAAACUAwAAAAA=&#10;" strokeweight="9537emu"/>
                <v:line id="Line 46" o:spid="_x0000_s1073" style="position:absolute;visibility:visible;mso-wrap-style:square" from="3381,2283" to="338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B3t8YAAADcAAAADwAAAGRycy9kb3ducmV2LnhtbESPQWvCQBSE74X+h+UVvNVNAoqmrmIK&#10;mhwKxdh6fmRfk9Ds25BdY/z33UKhx2FmvmE2u8l0YqTBtZYVxPMIBHFldcu1go/z4XkFwnlkjZ1l&#10;UnAnB7vt48MGU21vfKKx9LUIEHYpKmi871MpXdWQQTe3PXHwvuxg0Ac51FIPeAtw08kkipbSYMth&#10;ocGeXhuqvsurUZBdyno9Fm/7lf/Mjrm+JO95d1Rq9jTtX0B4mvx/+K9daAVJvIDfM+EIyO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FAd7fGAAAA3AAAAA8AAAAAAAAA&#10;AAAAAAAAoQIAAGRycy9kb3ducmV2LnhtbFBLBQYAAAAABAAEAPkAAACUAwAAAAA=&#10;" strokeweight="9537emu"/>
                <v:shape id="Text Box 47" o:spid="_x0000_s1074" type="#_x0000_t202" style="position:absolute;left:715;top:255;width:9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uhxAAA&#10;ANwAAAAPAAAAZHJzL2Rvd25yZXYueG1sRI9Ba8JAFITvBf/D8gRvdaOH0EZXEVEQBGmMB4/P7DNZ&#10;zL6N2VXTf98tFHocZuYbZr7sbSOe1HnjWMFknIAgLp02XCk4Fdv3DxA+IGtsHJOCb/KwXAze5php&#10;9+KcnsdQiQhhn6GCOoQ2k9KXNVn0Y9cSR+/qOoshyq6SusNXhNtGTpMklRYNx4UaW1rXVN6OD6tg&#10;deZ8Y+6Hy1d+zU1RfCa8T29KjYb9agYiUB/+w3/tnVYwnaT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4ebocQAAADcAAAADwAAAAAAAAAAAAAAAACXAgAAZHJzL2Rv&#10;d25yZXYueG1sUEsFBgAAAAAEAAQA9QAAAIgDAAAAAA==&#10;" filled="f" stroked="f">
                  <v:textbox inset="0,0,0,0">
                    <w:txbxContent>
                      <w:p w14:paraId="47D4FEEB" w14:textId="77777777" w:rsidR="001B7D16" w:rsidRDefault="001B7D16" w:rsidP="007D428B">
                        <w:pPr>
                          <w:spacing w:before="74"/>
                          <w:ind w:left="75"/>
                          <w:rPr>
                            <w:b/>
                            <w:sz w:val="18"/>
                          </w:rPr>
                        </w:pPr>
                        <w:r>
                          <w:rPr>
                            <w:b/>
                            <w:color w:val="282135"/>
                            <w:sz w:val="18"/>
                          </w:rPr>
                          <w:t>Visit 2 Scan ­ Information below to be filled out by CT Technologist</w:t>
                        </w:r>
                      </w:p>
                    </w:txbxContent>
                  </v:textbox>
                </v:shape>
                <v:shape id="Text Box 48" o:spid="_x0000_s1075" type="#_x0000_t202" style="position:absolute;left:820;top:810;width:2234;height: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46xQAA&#10;ANwAAAAPAAAAZHJzL2Rvd25yZXYueG1sRI9Ba8JAFITvQv/D8gq96UYPtqZuRKQFoSCN8eDxNftM&#10;lmTfxuyq8d93CwWPw8x8wyxXg23FlXpvHCuYThIQxKXThisFh+Jz/AbCB2SNrWNScCcPq+xptMRU&#10;uxvndN2HSkQI+xQV1CF0qZS+rMmin7iOOHon11sMUfaV1D3eIty2cpYkc2nRcFyosaNNTWWzv1gF&#10;6yPnH+a8+/nOT7kpikXCX/NGqZfnYf0OItAQHuH/9lYrmE1f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LPjrFAAAA3AAAAA8AAAAAAAAAAAAAAAAAlwIAAGRycy9k&#10;b3ducmV2LnhtbFBLBQYAAAAABAAEAPUAAACJAwAAAAA=&#10;" filled="f" stroked="f">
                  <v:textbox inset="0,0,0,0">
                    <w:txbxContent>
                      <w:p w14:paraId="44CCF00F" w14:textId="77777777" w:rsidR="001B7D16" w:rsidRDefault="001B7D16" w:rsidP="007D428B">
                        <w:pPr>
                          <w:rPr>
                            <w:b/>
                            <w:sz w:val="18"/>
                          </w:rPr>
                        </w:pPr>
                        <w:r>
                          <w:rPr>
                            <w:b/>
                            <w:color w:val="282135"/>
                            <w:sz w:val="18"/>
                          </w:rPr>
                          <w:t>COPDGene Subject Id</w:t>
                        </w:r>
                      </w:p>
                      <w:p w14:paraId="0522403A" w14:textId="77777777" w:rsidR="001B7D16" w:rsidRDefault="001B7D16" w:rsidP="007D428B">
                        <w:pPr>
                          <w:spacing w:before="8"/>
                          <w:rPr>
                            <w:rFonts w:ascii="Times New Roman"/>
                          </w:rPr>
                        </w:pPr>
                      </w:p>
                      <w:p w14:paraId="0E069D35" w14:textId="77777777" w:rsidR="001B7D16" w:rsidRDefault="001B7D16" w:rsidP="007D428B">
                        <w:pPr>
                          <w:rPr>
                            <w:b/>
                            <w:sz w:val="18"/>
                          </w:rPr>
                        </w:pPr>
                        <w:r>
                          <w:rPr>
                            <w:b/>
                            <w:color w:val="282135"/>
                            <w:sz w:val="18"/>
                          </w:rPr>
                          <w:t>CT Acquisition Date</w:t>
                        </w:r>
                      </w:p>
                    </w:txbxContent>
                  </v:textbox>
                </v:shape>
                <v:shape id="Text Box 49" o:spid="_x0000_s1076" type="#_x0000_t202" style="position:absolute;left:7579;top:1291;width:116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KpIwQAA&#10;ANwAAAAPAAAAZHJzL2Rvd25yZXYueG1sRE9Ni8IwEL0L+x/CCN5sqgfRrlFEVlgQFms9eJxtxjbY&#10;TGqT1e6/NwfB4+N9L9e9bcSdOm8cK5gkKQji0mnDlYJTsRvPQfiArLFxTAr+ycN69TFYYqbdg3O6&#10;H0MlYgj7DBXUIbSZlL6syaJPXEscuYvrLIYIu0rqDh8x3DZymqYzadFwbKixpW1N5fX4ZxVszpx/&#10;mdvP7yG/5KYoFinvZ1elRsN+8wkiUB/e4pf7WyuYTuLaeCYeAb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SqSMEAAADcAAAADwAAAAAAAAAAAAAAAACXAgAAZHJzL2Rvd25y&#10;ZXYueG1sUEsFBgAAAAAEAAQA9QAAAIUDAAAAAA==&#10;" filled="f" stroked="f">
                  <v:textbox inset="0,0,0,0">
                    <w:txbxContent>
                      <w:p w14:paraId="0A069184" w14:textId="77777777" w:rsidR="001B7D16" w:rsidRDefault="001B7D16" w:rsidP="007D428B">
                        <w:pPr>
                          <w:rPr>
                            <w:sz w:val="18"/>
                          </w:rPr>
                        </w:pPr>
                        <w:r>
                          <w:rPr>
                            <w:spacing w:val="-3"/>
                            <w:sz w:val="18"/>
                          </w:rPr>
                          <w:t>mm/dd/yyyy</w:t>
                        </w:r>
                      </w:p>
                    </w:txbxContent>
                  </v:textbox>
                </v:shape>
                <v:shape id="Text Box 50" o:spid="_x0000_s1077" type="#_x0000_t202" style="position:absolute;left:918;top:1726;width:226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A/TxAAA&#10;ANwAAAAPAAAAZHJzL2Rvd25yZXYueG1sRI9Bi8IwFITvwv6H8ARvmupB1moUkRUWBLHWg8dn82yD&#10;zUttslr/vVlY2OMwM98wi1Vna/Gg1hvHCsajBARx4bThUsEp3w4/QfiArLF2TApe5GG1/OgtMNXu&#10;yRk9jqEUEcI+RQVVCE0qpS8qsuhHriGO3tW1FkOUbSl1i88It7WcJMlUWjQcFypsaFNRcTv+WAXr&#10;M2df5r6/HLJrZvJ8lvBuelNq0O/WcxCBuvAf/mt/awWT8Qx+z8QjIJd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gP08QAAADcAAAADwAAAAAAAAAAAAAAAACXAgAAZHJzL2Rv&#10;d25yZXYueG1sUEsFBgAAAAAEAAQA9QAAAIgDAAAAAA==&#10;" filled="f" stroked="f">
                  <v:textbox inset="0,0,0,0">
                    <w:txbxContent>
                      <w:p w14:paraId="2DE286D6" w14:textId="77777777" w:rsidR="001B7D16" w:rsidRDefault="001B7D16" w:rsidP="007D428B">
                        <w:pPr>
                          <w:ind w:right="18"/>
                          <w:jc w:val="center"/>
                          <w:rPr>
                            <w:b/>
                            <w:sz w:val="18"/>
                          </w:rPr>
                        </w:pPr>
                        <w:r>
                          <w:rPr>
                            <w:b/>
                            <w:color w:val="282135"/>
                            <w:sz w:val="18"/>
                          </w:rPr>
                          <w:t>CT Dose Index (CTDI)</w:t>
                        </w:r>
                      </w:p>
                      <w:p w14:paraId="665B7DC8" w14:textId="77777777" w:rsidR="001B7D16" w:rsidRDefault="001B7D16" w:rsidP="007D428B">
                        <w:pPr>
                          <w:spacing w:before="6"/>
                          <w:ind w:right="17"/>
                          <w:jc w:val="center"/>
                          <w:rPr>
                            <w:sz w:val="15"/>
                          </w:rPr>
                        </w:pPr>
                        <w:r>
                          <w:rPr>
                            <w:sz w:val="15"/>
                          </w:rPr>
                          <w:t>(mGy)</w:t>
                        </w:r>
                      </w:p>
                    </w:txbxContent>
                  </v:textbox>
                </v:shape>
                <v:shape id="Text Box 51" o:spid="_x0000_s1078" type="#_x0000_t202" style="position:absolute;left:3839;top:1816;width:963;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mzzwwAA&#10;ANwAAAAPAAAAZHJzL2Rvd25yZXYueG1sRE89a8MwEN0L+Q/iCtlquR5C61gxoaQQCJQ6zpDxal1s&#10;YevkWkri/vtqKHR8vO+inO0gbjR541jBc5KCIG6cNtwqONXvTy8gfEDWODgmBT/kodwsHgrMtbtz&#10;RbdjaEUMYZ+jgi6EMZfSNx1Z9IkbiSN3cZPFEOHUSj3hPYbbQWZpupIWDceGDkd666jpj1erYHvm&#10;ame+P74+q0tl6vo15cOqV2r5OG/XIALN4V/8595rBVkW58c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TmzzwwAAANwAAAAPAAAAAAAAAAAAAAAAAJcCAABkcnMvZG93&#10;bnJldi54bWxQSwUGAAAAAAQABAD1AAAAhwMAAAAA&#10;" filled="f" stroked="f">
                  <v:textbox inset="0,0,0,0">
                    <w:txbxContent>
                      <w:p w14:paraId="0342AE6E" w14:textId="77777777" w:rsidR="001B7D16" w:rsidRDefault="001B7D16" w:rsidP="007D428B">
                        <w:pPr>
                          <w:rPr>
                            <w:b/>
                            <w:sz w:val="18"/>
                          </w:rPr>
                        </w:pPr>
                        <w:r>
                          <w:rPr>
                            <w:b/>
                            <w:color w:val="282135"/>
                            <w:sz w:val="18"/>
                          </w:rPr>
                          <w:t>Insp Low</w:t>
                        </w:r>
                      </w:p>
                    </w:txbxContent>
                  </v:textbox>
                </v:shape>
                <v:shape id="Text Box 52" o:spid="_x0000_s1079" type="#_x0000_t202" style="position:absolute;left:7970;top:1816;width:387;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sloxAAA&#10;ANwAAAAPAAAAZHJzL2Rvd25yZXYueG1sRI9Ba8JAFITvBf/D8gRvdWMO0kZXEVEQBGmMB4/P7DNZ&#10;zL6N2VXTf98tFHocZuYbZr7sbSOe1HnjWMFknIAgLp02XCk4Fdv3DxA+IGtsHJOCb/KwXAze5php&#10;9+KcnsdQiQhhn6GCOoQ2k9KXNVn0Y9cSR+/qOoshyq6SusNXhNtGpkkylRYNx4UaW1rXVN6OD6tg&#10;deZ8Y+6Hy1d+zU1RfCa8n96UGg371QxEoD78h//aO60g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LJaMQAAADcAAAADwAAAAAAAAAAAAAAAACXAgAAZHJzL2Rv&#10;d25yZXYueG1sUEsFBgAAAAAEAAQA9QAAAIgDAAAAAA==&#10;" filled="f" stroked="f">
                  <v:textbox inset="0,0,0,0">
                    <w:txbxContent>
                      <w:p w14:paraId="65EF8672" w14:textId="77777777" w:rsidR="001B7D16" w:rsidRDefault="001B7D16" w:rsidP="007D428B">
                        <w:pPr>
                          <w:rPr>
                            <w:b/>
                            <w:sz w:val="18"/>
                          </w:rPr>
                        </w:pPr>
                        <w:r>
                          <w:rPr>
                            <w:b/>
                            <w:color w:val="282135"/>
                            <w:sz w:val="18"/>
                          </w:rPr>
                          <w:t>Exp</w:t>
                        </w:r>
                      </w:p>
                    </w:txbxContent>
                  </v:textbox>
                </v:shape>
                <v:shape id="Text Box 53" o:spid="_x0000_s1080" type="#_x0000_t202" style="position:absolute;left:820;top:2342;width:2220;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FcfxAAA&#10;ANwAAAAPAAAAZHJzL2Rvd25yZXYueG1sRI9Ba8JAFITvBf/D8gRvzcYcpI2uImKhIEhjPHh8Zp/J&#10;YvZtzK6a/vtuodDjMDPfMIvVYFvxoN4bxwqmSQqCuHLacK3gWH68voHwAVlj65gUfJOH1XL0ssBc&#10;uycX9DiEWkQI+xwVNCF0uZS+asiiT1xHHL2L6y2GKPta6h6fEW5bmaXpTFo0HBca7GjTUHU93K2C&#10;9YmLrbntz1/FpTBl+Z7ybnZVajIe1nMQgYbwH/5rf2oFWZbB75l4BO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BXH8QAAADcAAAADwAAAAAAAAAAAAAAAACXAgAAZHJzL2Rv&#10;d25yZXYueG1sUEsFBgAAAAAEAAQA9QAAAIgDAAAAAA==&#10;" filled="f" stroked="f">
                  <v:textbox inset="0,0,0,0">
                    <w:txbxContent>
                      <w:p w14:paraId="425716CA" w14:textId="77777777" w:rsidR="001B7D16" w:rsidRDefault="001B7D16" w:rsidP="007D428B">
                        <w:pPr>
                          <w:rPr>
                            <w:b/>
                            <w:sz w:val="18"/>
                          </w:rPr>
                        </w:pPr>
                        <w:r>
                          <w:rPr>
                            <w:b/>
                            <w:color w:val="282135"/>
                            <w:sz w:val="18"/>
                          </w:rPr>
                          <w:t>Imaging Technologist</w:t>
                        </w:r>
                      </w:p>
                    </w:txbxContent>
                  </v:textbox>
                </v:shape>
                <v:shape id="Text Box 54" o:spid="_x0000_s1081" type="#_x0000_t202" style="position:absolute;left:3374;top:751;width:4041;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XmxwgAA&#10;ANwAAAAPAAAAZHJzL2Rvd25yZXYueG1sRI9Ba8JAFITvgv9heYIXaTZdQSR1IyIUtDetvT+yr9m0&#10;2bcxu5r037uFQo/DzHzDbLaja8Wd+tB41vCc5SCIK28arjVc3l+f1iBCRDbYeiYNPxRgW04nGyyM&#10;H/hE93OsRYJwKFCDjbErpAyVJYch8x1x8j597zAm2dfS9DgkuGulyvOVdNhwWrDY0d5S9X2+OQ0D&#10;fyC/xUu4LqqFdcurWh+/lNbz2bh7ARFpjP/hv/bBaFBqCb9n0hGQ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9ebHCAAAA3AAAAA8AAAAAAAAAAAAAAAAAlwIAAGRycy9kb3du&#10;cmV2LnhtbFBLBQYAAAAABAAEAPUAAACGAwAAAAA=&#10;" filled="f" strokeweight="19075emu">
                  <v:textbox inset="0,0,0,0">
                    <w:txbxContent>
                      <w:p w14:paraId="2CEC3A63" w14:textId="77777777" w:rsidR="001B7D16" w:rsidRDefault="001B7D16" w:rsidP="007D428B">
                        <w:pPr>
                          <w:spacing w:before="49"/>
                          <w:ind w:left="1186"/>
                          <w:rPr>
                            <w:sz w:val="19"/>
                          </w:rPr>
                        </w:pPr>
                        <w:r>
                          <w:rPr>
                            <w:w w:val="105"/>
                            <w:sz w:val="19"/>
                          </w:rPr>
                          <w:t>TEM05 PHANTOM</w:t>
                        </w:r>
                      </w:p>
                    </w:txbxContent>
                  </v:textbox>
                </v:shape>
                <w10:wrap type="topAndBottom" anchorx="page"/>
              </v:group>
            </w:pict>
          </mc:Fallback>
        </mc:AlternateContent>
      </w:r>
    </w:p>
    <w:p w14:paraId="24656A07" w14:textId="77777777" w:rsidR="007D428B" w:rsidRDefault="007D428B" w:rsidP="007D428B">
      <w:pPr>
        <w:pStyle w:val="BodyText"/>
        <w:spacing w:before="1"/>
        <w:rPr>
          <w:sz w:val="28"/>
        </w:rPr>
      </w:pPr>
    </w:p>
    <w:tbl>
      <w:tblPr>
        <w:tblW w:w="0" w:type="auto"/>
        <w:tblInd w:w="280"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337"/>
        <w:gridCol w:w="1036"/>
        <w:gridCol w:w="1081"/>
        <w:gridCol w:w="1368"/>
        <w:gridCol w:w="1127"/>
        <w:gridCol w:w="946"/>
        <w:gridCol w:w="2989"/>
      </w:tblGrid>
      <w:tr w:rsidR="007D428B" w14:paraId="32A43589" w14:textId="77777777" w:rsidTr="00DF5EEB">
        <w:trPr>
          <w:trHeight w:hRule="exact" w:val="345"/>
        </w:trPr>
        <w:tc>
          <w:tcPr>
            <w:tcW w:w="1337" w:type="dxa"/>
          </w:tcPr>
          <w:p w14:paraId="61A144F0" w14:textId="77777777" w:rsidR="007D428B" w:rsidRDefault="007D428B" w:rsidP="00DF5EEB">
            <w:pPr>
              <w:pStyle w:val="TableParagraph"/>
              <w:rPr>
                <w:b/>
                <w:sz w:val="18"/>
              </w:rPr>
            </w:pPr>
            <w:bookmarkStart w:id="51" w:name="NJC04_COPDGene_Phase_3_CT_Acquisition_Fo"/>
            <w:bookmarkEnd w:id="51"/>
            <w:r>
              <w:rPr>
                <w:b/>
                <w:sz w:val="18"/>
              </w:rPr>
              <w:t>Subject ID</w:t>
            </w:r>
          </w:p>
        </w:tc>
        <w:tc>
          <w:tcPr>
            <w:tcW w:w="8547" w:type="dxa"/>
            <w:gridSpan w:val="6"/>
            <w:tcBorders>
              <w:right w:val="single" w:sz="12" w:space="0" w:color="808080"/>
            </w:tcBorders>
          </w:tcPr>
          <w:p w14:paraId="02DEA673" w14:textId="77777777" w:rsidR="007D428B" w:rsidRDefault="007D428B" w:rsidP="00DF5EEB">
            <w:pPr>
              <w:pStyle w:val="TableParagraph"/>
              <w:ind w:left="105"/>
              <w:rPr>
                <w:b/>
                <w:sz w:val="18"/>
              </w:rPr>
            </w:pPr>
            <w:r>
              <w:rPr>
                <w:b/>
                <w:sz w:val="18"/>
              </w:rPr>
              <w:t>NJC04 PHANTOM</w:t>
            </w:r>
          </w:p>
        </w:tc>
      </w:tr>
      <w:tr w:rsidR="007D428B" w14:paraId="742C1E2C" w14:textId="77777777" w:rsidTr="00DF5EEB">
        <w:trPr>
          <w:trHeight w:hRule="exact" w:val="345"/>
        </w:trPr>
        <w:tc>
          <w:tcPr>
            <w:tcW w:w="9883" w:type="dxa"/>
            <w:gridSpan w:val="7"/>
            <w:tcBorders>
              <w:right w:val="single" w:sz="12" w:space="0" w:color="808080"/>
            </w:tcBorders>
          </w:tcPr>
          <w:p w14:paraId="60A6A59B" w14:textId="77777777" w:rsidR="007D428B" w:rsidRDefault="007D428B" w:rsidP="00DF5EEB">
            <w:pPr>
              <w:pStyle w:val="TableParagraph"/>
              <w:rPr>
                <w:b/>
                <w:sz w:val="18"/>
              </w:rPr>
            </w:pPr>
            <w:r>
              <w:rPr>
                <w:b/>
                <w:color w:val="282135"/>
                <w:sz w:val="18"/>
              </w:rPr>
              <w:t>Scanner to be used:</w:t>
            </w:r>
          </w:p>
        </w:tc>
      </w:tr>
      <w:tr w:rsidR="007D428B" w14:paraId="1BEFC9F8" w14:textId="77777777" w:rsidTr="00DF5EEB">
        <w:trPr>
          <w:trHeight w:hRule="exact" w:val="345"/>
        </w:trPr>
        <w:tc>
          <w:tcPr>
            <w:tcW w:w="1337" w:type="dxa"/>
          </w:tcPr>
          <w:p w14:paraId="5B8E6948" w14:textId="77777777" w:rsidR="007D428B" w:rsidRDefault="007D428B" w:rsidP="00DF5EEB">
            <w:pPr>
              <w:pStyle w:val="TableParagraph"/>
              <w:ind w:left="75"/>
              <w:rPr>
                <w:b/>
                <w:sz w:val="18"/>
              </w:rPr>
            </w:pPr>
            <w:r>
              <w:rPr>
                <w:b/>
                <w:color w:val="282135"/>
                <w:sz w:val="18"/>
              </w:rPr>
              <w:t>Scanner ID</w:t>
            </w:r>
          </w:p>
        </w:tc>
        <w:tc>
          <w:tcPr>
            <w:tcW w:w="3485" w:type="dxa"/>
            <w:gridSpan w:val="3"/>
          </w:tcPr>
          <w:p w14:paraId="0169CD32" w14:textId="77777777" w:rsidR="007D428B" w:rsidRDefault="007D428B" w:rsidP="00DF5EEB">
            <w:pPr>
              <w:pStyle w:val="TableParagraph"/>
              <w:rPr>
                <w:b/>
                <w:sz w:val="18"/>
              </w:rPr>
            </w:pPr>
            <w:r>
              <w:rPr>
                <w:b/>
                <w:color w:val="282135"/>
                <w:sz w:val="18"/>
              </w:rPr>
              <w:t>Scanner</w:t>
            </w:r>
          </w:p>
        </w:tc>
        <w:tc>
          <w:tcPr>
            <w:tcW w:w="5062" w:type="dxa"/>
            <w:gridSpan w:val="3"/>
            <w:tcBorders>
              <w:right w:val="single" w:sz="12" w:space="0" w:color="808080"/>
            </w:tcBorders>
          </w:tcPr>
          <w:p w14:paraId="52F1A911" w14:textId="77777777" w:rsidR="007D428B" w:rsidRDefault="007D428B" w:rsidP="00DF5EEB">
            <w:pPr>
              <w:pStyle w:val="TableParagraph"/>
              <w:rPr>
                <w:b/>
                <w:sz w:val="18"/>
              </w:rPr>
            </w:pPr>
            <w:r>
              <w:rPr>
                <w:b/>
                <w:color w:val="282135"/>
                <w:sz w:val="18"/>
              </w:rPr>
              <w:t>Scanner Location</w:t>
            </w:r>
          </w:p>
        </w:tc>
      </w:tr>
      <w:tr w:rsidR="007D428B" w14:paraId="4817D0D2" w14:textId="77777777" w:rsidTr="00DF5EEB">
        <w:trPr>
          <w:trHeight w:hRule="exact" w:val="345"/>
        </w:trPr>
        <w:tc>
          <w:tcPr>
            <w:tcW w:w="1337" w:type="dxa"/>
          </w:tcPr>
          <w:p w14:paraId="5923F766" w14:textId="77777777" w:rsidR="007D428B" w:rsidRDefault="007D428B" w:rsidP="00DF5EEB">
            <w:pPr>
              <w:pStyle w:val="TableParagraph"/>
              <w:ind w:left="322"/>
              <w:rPr>
                <w:b/>
                <w:sz w:val="18"/>
              </w:rPr>
            </w:pPr>
            <w:r>
              <w:rPr>
                <w:b/>
                <w:sz w:val="18"/>
              </w:rPr>
              <w:t>NJC04</w:t>
            </w:r>
          </w:p>
        </w:tc>
        <w:tc>
          <w:tcPr>
            <w:tcW w:w="3485" w:type="dxa"/>
            <w:gridSpan w:val="3"/>
          </w:tcPr>
          <w:p w14:paraId="53D6E8C2" w14:textId="77777777" w:rsidR="007D428B" w:rsidRDefault="007D428B" w:rsidP="00DF5EEB">
            <w:pPr>
              <w:pStyle w:val="TableParagraph"/>
              <w:rPr>
                <w:sz w:val="18"/>
              </w:rPr>
            </w:pPr>
            <w:r>
              <w:rPr>
                <w:sz w:val="18"/>
              </w:rPr>
              <w:t>Siemens SOMATOM Definition AS+</w:t>
            </w:r>
          </w:p>
        </w:tc>
        <w:tc>
          <w:tcPr>
            <w:tcW w:w="5062" w:type="dxa"/>
            <w:gridSpan w:val="3"/>
            <w:tcBorders>
              <w:right w:val="single" w:sz="12" w:space="0" w:color="808080"/>
            </w:tcBorders>
          </w:tcPr>
          <w:p w14:paraId="76AC391C" w14:textId="77777777" w:rsidR="007D428B" w:rsidRDefault="007D428B" w:rsidP="00DF5EEB">
            <w:pPr>
              <w:pStyle w:val="TableParagraph"/>
              <w:rPr>
                <w:sz w:val="18"/>
              </w:rPr>
            </w:pPr>
            <w:r>
              <w:rPr>
                <w:sz w:val="18"/>
              </w:rPr>
              <w:t>A342</w:t>
            </w:r>
          </w:p>
        </w:tc>
      </w:tr>
      <w:tr w:rsidR="007D428B" w14:paraId="6E4655E6" w14:textId="77777777" w:rsidTr="00DF5EEB">
        <w:trPr>
          <w:trHeight w:hRule="exact" w:val="345"/>
        </w:trPr>
        <w:tc>
          <w:tcPr>
            <w:tcW w:w="9883" w:type="dxa"/>
            <w:gridSpan w:val="7"/>
            <w:tcBorders>
              <w:right w:val="single" w:sz="12" w:space="0" w:color="808080"/>
            </w:tcBorders>
          </w:tcPr>
          <w:p w14:paraId="54B2E69F" w14:textId="77777777" w:rsidR="007D428B" w:rsidRDefault="007D428B" w:rsidP="00DF5EEB">
            <w:pPr>
              <w:pStyle w:val="TableParagraph"/>
              <w:rPr>
                <w:b/>
                <w:sz w:val="18"/>
              </w:rPr>
            </w:pPr>
            <w:r>
              <w:rPr>
                <w:b/>
                <w:color w:val="282135"/>
                <w:sz w:val="18"/>
              </w:rPr>
              <w:t>Acquisition Parameters:</w:t>
            </w:r>
          </w:p>
        </w:tc>
      </w:tr>
      <w:tr w:rsidR="007D428B" w14:paraId="2E37A90D" w14:textId="77777777" w:rsidTr="00DF5EEB">
        <w:trPr>
          <w:trHeight w:hRule="exact" w:val="571"/>
        </w:trPr>
        <w:tc>
          <w:tcPr>
            <w:tcW w:w="1337" w:type="dxa"/>
          </w:tcPr>
          <w:p w14:paraId="1B5A473A" w14:textId="77777777" w:rsidR="007D428B" w:rsidRDefault="007D428B" w:rsidP="00DF5EEB">
            <w:pPr>
              <w:pStyle w:val="TableParagraph"/>
              <w:spacing w:before="5"/>
              <w:ind w:left="0"/>
              <w:rPr>
                <w:rFonts w:ascii="Arial"/>
                <w:sz w:val="23"/>
              </w:rPr>
            </w:pPr>
          </w:p>
          <w:p w14:paraId="716B3A7C" w14:textId="77777777" w:rsidR="007D428B" w:rsidRDefault="007D428B" w:rsidP="00DF5EEB">
            <w:pPr>
              <w:pStyle w:val="TableParagraph"/>
              <w:spacing w:before="0"/>
              <w:ind w:left="375"/>
              <w:rPr>
                <w:b/>
                <w:sz w:val="18"/>
              </w:rPr>
            </w:pPr>
            <w:r>
              <w:rPr>
                <w:b/>
                <w:color w:val="282135"/>
                <w:sz w:val="18"/>
              </w:rPr>
              <w:t>Effort</w:t>
            </w:r>
          </w:p>
        </w:tc>
        <w:tc>
          <w:tcPr>
            <w:tcW w:w="1036" w:type="dxa"/>
          </w:tcPr>
          <w:p w14:paraId="39AF8CA6" w14:textId="77777777" w:rsidR="007D428B" w:rsidRDefault="007D428B" w:rsidP="00DF5EEB">
            <w:pPr>
              <w:pStyle w:val="TableParagraph"/>
              <w:spacing w:before="5"/>
              <w:ind w:left="0"/>
              <w:rPr>
                <w:rFonts w:ascii="Arial"/>
                <w:sz w:val="23"/>
              </w:rPr>
            </w:pPr>
          </w:p>
          <w:p w14:paraId="1EB3A1D6" w14:textId="77777777" w:rsidR="007D428B" w:rsidRDefault="007D428B" w:rsidP="00DF5EEB">
            <w:pPr>
              <w:pStyle w:val="TableParagraph"/>
              <w:spacing w:before="0"/>
              <w:ind w:left="117" w:right="121"/>
              <w:jc w:val="center"/>
              <w:rPr>
                <w:b/>
                <w:sz w:val="18"/>
              </w:rPr>
            </w:pPr>
            <w:r>
              <w:rPr>
                <w:b/>
                <w:color w:val="282135"/>
                <w:sz w:val="18"/>
              </w:rPr>
              <w:t>Pitch</w:t>
            </w:r>
          </w:p>
        </w:tc>
        <w:tc>
          <w:tcPr>
            <w:tcW w:w="1081" w:type="dxa"/>
          </w:tcPr>
          <w:p w14:paraId="6C5446F0" w14:textId="77777777" w:rsidR="007D428B" w:rsidRDefault="007D428B" w:rsidP="00DF5EEB">
            <w:pPr>
              <w:pStyle w:val="TableParagraph"/>
              <w:spacing w:before="5"/>
              <w:ind w:left="0"/>
              <w:rPr>
                <w:rFonts w:ascii="Arial"/>
                <w:sz w:val="23"/>
              </w:rPr>
            </w:pPr>
          </w:p>
          <w:p w14:paraId="783247DD" w14:textId="77777777" w:rsidR="007D428B" w:rsidRDefault="007D428B" w:rsidP="00DF5EEB">
            <w:pPr>
              <w:pStyle w:val="TableParagraph"/>
              <w:spacing w:before="0"/>
              <w:ind w:left="177" w:right="172"/>
              <w:jc w:val="center"/>
              <w:rPr>
                <w:b/>
                <w:sz w:val="18"/>
              </w:rPr>
            </w:pPr>
            <w:r>
              <w:rPr>
                <w:b/>
                <w:color w:val="282135"/>
                <w:sz w:val="18"/>
              </w:rPr>
              <w:t>kVp</w:t>
            </w:r>
          </w:p>
        </w:tc>
        <w:tc>
          <w:tcPr>
            <w:tcW w:w="1367" w:type="dxa"/>
          </w:tcPr>
          <w:p w14:paraId="3BFBF208" w14:textId="77777777" w:rsidR="007D428B" w:rsidRDefault="007D428B" w:rsidP="00DF5EEB">
            <w:pPr>
              <w:pStyle w:val="TableParagraph"/>
              <w:spacing w:before="5"/>
              <w:ind w:left="0"/>
              <w:rPr>
                <w:rFonts w:ascii="Arial"/>
                <w:sz w:val="23"/>
              </w:rPr>
            </w:pPr>
          </w:p>
          <w:p w14:paraId="4B80E36A" w14:textId="77777777" w:rsidR="007D428B" w:rsidRDefault="007D428B" w:rsidP="00DF5EEB">
            <w:pPr>
              <w:pStyle w:val="TableParagraph"/>
              <w:spacing w:before="0"/>
              <w:ind w:left="90" w:right="90"/>
              <w:jc w:val="center"/>
              <w:rPr>
                <w:b/>
                <w:sz w:val="18"/>
              </w:rPr>
            </w:pPr>
            <w:r>
              <w:rPr>
                <w:b/>
                <w:color w:val="282135"/>
                <w:sz w:val="18"/>
              </w:rPr>
              <w:t>Exposure</w:t>
            </w:r>
          </w:p>
        </w:tc>
        <w:tc>
          <w:tcPr>
            <w:tcW w:w="1127" w:type="dxa"/>
          </w:tcPr>
          <w:p w14:paraId="2AA1306D" w14:textId="77777777" w:rsidR="007D428B" w:rsidRDefault="007D428B" w:rsidP="00DF5EEB">
            <w:pPr>
              <w:pStyle w:val="TableParagraph"/>
              <w:spacing w:line="247" w:lineRule="auto"/>
              <w:ind w:right="31" w:firstLine="262"/>
              <w:rPr>
                <w:b/>
                <w:sz w:val="18"/>
              </w:rPr>
            </w:pPr>
            <w:r>
              <w:rPr>
                <w:b/>
                <w:color w:val="282135"/>
                <w:sz w:val="18"/>
              </w:rPr>
              <w:t>Slice Thickness</w:t>
            </w:r>
          </w:p>
        </w:tc>
        <w:tc>
          <w:tcPr>
            <w:tcW w:w="946" w:type="dxa"/>
          </w:tcPr>
          <w:p w14:paraId="04CB940D" w14:textId="77777777" w:rsidR="007D428B" w:rsidRDefault="007D428B" w:rsidP="00DF5EEB">
            <w:pPr>
              <w:pStyle w:val="TableParagraph"/>
              <w:spacing w:before="5"/>
              <w:ind w:left="0"/>
              <w:rPr>
                <w:rFonts w:ascii="Arial"/>
                <w:sz w:val="23"/>
              </w:rPr>
            </w:pPr>
          </w:p>
          <w:p w14:paraId="10FB7105" w14:textId="77777777" w:rsidR="007D428B" w:rsidRDefault="007D428B" w:rsidP="00DF5EEB">
            <w:pPr>
              <w:pStyle w:val="TableParagraph"/>
              <w:spacing w:before="0"/>
              <w:ind w:left="30" w:right="29"/>
              <w:jc w:val="center"/>
              <w:rPr>
                <w:b/>
                <w:sz w:val="18"/>
              </w:rPr>
            </w:pPr>
            <w:r>
              <w:rPr>
                <w:b/>
                <w:color w:val="282135"/>
                <w:sz w:val="18"/>
              </w:rPr>
              <w:t>Interval</w:t>
            </w:r>
          </w:p>
        </w:tc>
        <w:tc>
          <w:tcPr>
            <w:tcW w:w="2989" w:type="dxa"/>
            <w:tcBorders>
              <w:right w:val="single" w:sz="12" w:space="0" w:color="808080"/>
            </w:tcBorders>
          </w:tcPr>
          <w:p w14:paraId="192B8C6F" w14:textId="77777777" w:rsidR="007D428B" w:rsidRDefault="007D428B" w:rsidP="00DF5EEB">
            <w:pPr>
              <w:pStyle w:val="TableParagraph"/>
              <w:spacing w:before="5"/>
              <w:ind w:left="0"/>
              <w:rPr>
                <w:rFonts w:ascii="Arial"/>
                <w:sz w:val="23"/>
              </w:rPr>
            </w:pPr>
          </w:p>
          <w:p w14:paraId="36B739F8" w14:textId="77777777" w:rsidR="007D428B" w:rsidRDefault="007D428B" w:rsidP="00DF5EEB">
            <w:pPr>
              <w:pStyle w:val="TableParagraph"/>
              <w:spacing w:before="0"/>
              <w:ind w:left="690"/>
              <w:rPr>
                <w:b/>
                <w:sz w:val="18"/>
              </w:rPr>
            </w:pPr>
            <w:r>
              <w:rPr>
                <w:b/>
                <w:color w:val="282135"/>
                <w:sz w:val="18"/>
              </w:rPr>
              <w:t>Protocol Details</w:t>
            </w:r>
          </w:p>
        </w:tc>
      </w:tr>
      <w:tr w:rsidR="007D428B" w14:paraId="124B4D78" w14:textId="77777777" w:rsidTr="00DF5EEB">
        <w:trPr>
          <w:trHeight w:hRule="exact" w:val="571"/>
        </w:trPr>
        <w:tc>
          <w:tcPr>
            <w:tcW w:w="1337" w:type="dxa"/>
          </w:tcPr>
          <w:p w14:paraId="285D15EA" w14:textId="77777777" w:rsidR="007D428B" w:rsidRDefault="007D428B" w:rsidP="00DF5EEB">
            <w:pPr>
              <w:pStyle w:val="TableParagraph"/>
              <w:spacing w:line="247" w:lineRule="auto"/>
              <w:ind w:left="225" w:right="85" w:hanging="181"/>
              <w:rPr>
                <w:b/>
                <w:sz w:val="18"/>
              </w:rPr>
            </w:pPr>
            <w:r>
              <w:rPr>
                <w:sz w:val="18"/>
              </w:rPr>
              <w:t xml:space="preserve">1. Insp </w:t>
            </w:r>
            <w:r>
              <w:rPr>
                <w:b/>
                <w:sz w:val="18"/>
              </w:rPr>
              <w:t>Low­dose</w:t>
            </w:r>
          </w:p>
        </w:tc>
        <w:tc>
          <w:tcPr>
            <w:tcW w:w="1036" w:type="dxa"/>
          </w:tcPr>
          <w:p w14:paraId="161E82B5" w14:textId="77777777" w:rsidR="007D428B" w:rsidRDefault="007D428B" w:rsidP="00DF5EEB">
            <w:pPr>
              <w:pStyle w:val="TableParagraph"/>
              <w:spacing w:before="149"/>
              <w:ind w:left="118" w:right="121"/>
              <w:jc w:val="center"/>
              <w:rPr>
                <w:sz w:val="18"/>
              </w:rPr>
            </w:pPr>
            <w:r>
              <w:rPr>
                <w:sz w:val="18"/>
              </w:rPr>
              <w:t>1.0</w:t>
            </w:r>
          </w:p>
        </w:tc>
        <w:tc>
          <w:tcPr>
            <w:tcW w:w="1081" w:type="dxa"/>
          </w:tcPr>
          <w:p w14:paraId="2B892548" w14:textId="77777777" w:rsidR="007D428B" w:rsidRDefault="007D428B" w:rsidP="00DF5EEB">
            <w:pPr>
              <w:pStyle w:val="TableParagraph"/>
              <w:spacing w:before="149"/>
              <w:ind w:left="173" w:right="176"/>
              <w:jc w:val="center"/>
              <w:rPr>
                <w:sz w:val="18"/>
              </w:rPr>
            </w:pPr>
            <w:r>
              <w:rPr>
                <w:sz w:val="18"/>
              </w:rPr>
              <w:t>120</w:t>
            </w:r>
          </w:p>
        </w:tc>
        <w:tc>
          <w:tcPr>
            <w:tcW w:w="1367" w:type="dxa"/>
          </w:tcPr>
          <w:p w14:paraId="47681897" w14:textId="77777777" w:rsidR="007D428B" w:rsidRDefault="007D428B" w:rsidP="00DF5EEB">
            <w:pPr>
              <w:pStyle w:val="TableParagraph"/>
              <w:spacing w:line="247" w:lineRule="auto"/>
              <w:ind w:left="150" w:firstLine="60"/>
              <w:rPr>
                <w:sz w:val="18"/>
              </w:rPr>
            </w:pPr>
            <w:r>
              <w:rPr>
                <w:sz w:val="18"/>
              </w:rPr>
              <w:t>Modulated Ref 35 mAs</w:t>
            </w:r>
          </w:p>
        </w:tc>
        <w:tc>
          <w:tcPr>
            <w:tcW w:w="1127" w:type="dxa"/>
          </w:tcPr>
          <w:p w14:paraId="7F844619" w14:textId="77777777" w:rsidR="007D428B" w:rsidRDefault="007D428B" w:rsidP="00DF5EEB">
            <w:pPr>
              <w:pStyle w:val="TableParagraph"/>
              <w:spacing w:before="149"/>
              <w:ind w:left="0" w:right="341"/>
              <w:jc w:val="right"/>
              <w:rPr>
                <w:sz w:val="18"/>
              </w:rPr>
            </w:pPr>
            <w:r>
              <w:rPr>
                <w:sz w:val="18"/>
              </w:rPr>
              <w:t>0.75</w:t>
            </w:r>
          </w:p>
        </w:tc>
        <w:tc>
          <w:tcPr>
            <w:tcW w:w="946" w:type="dxa"/>
          </w:tcPr>
          <w:p w14:paraId="108226D8" w14:textId="77777777" w:rsidR="007D428B" w:rsidRDefault="007D428B" w:rsidP="00DF5EEB">
            <w:pPr>
              <w:pStyle w:val="TableParagraph"/>
              <w:spacing w:before="149"/>
              <w:ind w:left="26" w:right="29"/>
              <w:jc w:val="center"/>
              <w:rPr>
                <w:sz w:val="18"/>
              </w:rPr>
            </w:pPr>
            <w:r>
              <w:rPr>
                <w:sz w:val="18"/>
              </w:rPr>
              <w:t>0.5</w:t>
            </w:r>
          </w:p>
        </w:tc>
        <w:tc>
          <w:tcPr>
            <w:tcW w:w="2989" w:type="dxa"/>
            <w:tcBorders>
              <w:right w:val="single" w:sz="12" w:space="0" w:color="808080"/>
            </w:tcBorders>
          </w:tcPr>
          <w:p w14:paraId="6C18E663" w14:textId="77777777" w:rsidR="007D428B" w:rsidRDefault="007D428B" w:rsidP="00DF5EEB">
            <w:pPr>
              <w:pStyle w:val="TableParagraph"/>
              <w:spacing w:line="247" w:lineRule="auto"/>
              <w:ind w:right="907"/>
              <w:rPr>
                <w:sz w:val="18"/>
              </w:rPr>
            </w:pPr>
            <w:r>
              <w:rPr>
                <w:sz w:val="18"/>
              </w:rPr>
              <w:t>Care Dose ON Rotation rate: 0.3 s</w:t>
            </w:r>
          </w:p>
        </w:tc>
      </w:tr>
      <w:tr w:rsidR="007D428B" w14:paraId="4EC4948A" w14:textId="77777777" w:rsidTr="00DF5EEB">
        <w:trPr>
          <w:trHeight w:hRule="exact" w:val="345"/>
        </w:trPr>
        <w:tc>
          <w:tcPr>
            <w:tcW w:w="1337" w:type="dxa"/>
          </w:tcPr>
          <w:p w14:paraId="6DE79E7A" w14:textId="77777777" w:rsidR="007D428B" w:rsidRDefault="007D428B" w:rsidP="00DF5EEB">
            <w:pPr>
              <w:pStyle w:val="TableParagraph"/>
              <w:rPr>
                <w:sz w:val="18"/>
              </w:rPr>
            </w:pPr>
            <w:r>
              <w:rPr>
                <w:sz w:val="18"/>
              </w:rPr>
              <w:t>2. Expiratory</w:t>
            </w:r>
          </w:p>
        </w:tc>
        <w:tc>
          <w:tcPr>
            <w:tcW w:w="1036" w:type="dxa"/>
          </w:tcPr>
          <w:p w14:paraId="69B79CC3" w14:textId="77777777" w:rsidR="007D428B" w:rsidRDefault="007D428B" w:rsidP="00DF5EEB">
            <w:pPr>
              <w:pStyle w:val="TableParagraph"/>
              <w:ind w:left="118" w:right="121"/>
              <w:jc w:val="center"/>
              <w:rPr>
                <w:sz w:val="18"/>
              </w:rPr>
            </w:pPr>
            <w:r>
              <w:rPr>
                <w:sz w:val="18"/>
              </w:rPr>
              <w:t>1.0</w:t>
            </w:r>
          </w:p>
        </w:tc>
        <w:tc>
          <w:tcPr>
            <w:tcW w:w="1081" w:type="dxa"/>
          </w:tcPr>
          <w:p w14:paraId="4405DB27" w14:textId="77777777" w:rsidR="007D428B" w:rsidRDefault="007D428B" w:rsidP="00DF5EEB">
            <w:pPr>
              <w:pStyle w:val="TableParagraph"/>
              <w:ind w:left="173" w:right="176"/>
              <w:jc w:val="center"/>
              <w:rPr>
                <w:sz w:val="18"/>
              </w:rPr>
            </w:pPr>
            <w:r>
              <w:rPr>
                <w:sz w:val="18"/>
              </w:rPr>
              <w:t>120</w:t>
            </w:r>
          </w:p>
        </w:tc>
        <w:tc>
          <w:tcPr>
            <w:tcW w:w="1367" w:type="dxa"/>
          </w:tcPr>
          <w:p w14:paraId="2FB539BE" w14:textId="77777777" w:rsidR="007D428B" w:rsidRDefault="007D428B" w:rsidP="00DF5EEB">
            <w:pPr>
              <w:pStyle w:val="TableParagraph"/>
              <w:ind w:left="90" w:right="87"/>
              <w:jc w:val="center"/>
              <w:rPr>
                <w:sz w:val="18"/>
              </w:rPr>
            </w:pPr>
            <w:r>
              <w:rPr>
                <w:sz w:val="18"/>
              </w:rPr>
              <w:t>50 mAs</w:t>
            </w:r>
          </w:p>
        </w:tc>
        <w:tc>
          <w:tcPr>
            <w:tcW w:w="1127" w:type="dxa"/>
          </w:tcPr>
          <w:p w14:paraId="5674E7F1" w14:textId="77777777" w:rsidR="007D428B" w:rsidRDefault="007D428B" w:rsidP="00DF5EEB">
            <w:pPr>
              <w:pStyle w:val="TableParagraph"/>
              <w:ind w:left="0" w:right="341"/>
              <w:jc w:val="right"/>
              <w:rPr>
                <w:sz w:val="18"/>
              </w:rPr>
            </w:pPr>
            <w:r>
              <w:rPr>
                <w:sz w:val="18"/>
              </w:rPr>
              <w:t>0.75</w:t>
            </w:r>
          </w:p>
        </w:tc>
        <w:tc>
          <w:tcPr>
            <w:tcW w:w="946" w:type="dxa"/>
          </w:tcPr>
          <w:p w14:paraId="5DF2F20C" w14:textId="77777777" w:rsidR="007D428B" w:rsidRDefault="007D428B" w:rsidP="00DF5EEB">
            <w:pPr>
              <w:pStyle w:val="TableParagraph"/>
              <w:ind w:left="26" w:right="29"/>
              <w:jc w:val="center"/>
              <w:rPr>
                <w:sz w:val="18"/>
              </w:rPr>
            </w:pPr>
            <w:r>
              <w:rPr>
                <w:sz w:val="18"/>
              </w:rPr>
              <w:t>0.5</w:t>
            </w:r>
          </w:p>
        </w:tc>
        <w:tc>
          <w:tcPr>
            <w:tcW w:w="2989" w:type="dxa"/>
            <w:tcBorders>
              <w:right w:val="single" w:sz="12" w:space="0" w:color="808080"/>
            </w:tcBorders>
          </w:tcPr>
          <w:p w14:paraId="4C3CACF8" w14:textId="77777777" w:rsidR="007D428B" w:rsidRDefault="007D428B" w:rsidP="00DF5EEB">
            <w:pPr>
              <w:pStyle w:val="TableParagraph"/>
              <w:rPr>
                <w:sz w:val="18"/>
              </w:rPr>
            </w:pPr>
            <w:r>
              <w:rPr>
                <w:spacing w:val="-3"/>
                <w:sz w:val="18"/>
              </w:rPr>
              <w:t xml:space="preserve">Care </w:t>
            </w:r>
            <w:r>
              <w:rPr>
                <w:spacing w:val="-4"/>
                <w:sz w:val="18"/>
              </w:rPr>
              <w:t>Dose</w:t>
            </w:r>
            <w:r>
              <w:rPr>
                <w:spacing w:val="50"/>
                <w:sz w:val="18"/>
              </w:rPr>
              <w:t xml:space="preserve"> </w:t>
            </w:r>
            <w:r>
              <w:rPr>
                <w:sz w:val="18"/>
              </w:rPr>
              <w:t>OFF</w:t>
            </w:r>
          </w:p>
        </w:tc>
      </w:tr>
      <w:tr w:rsidR="007D428B" w14:paraId="54853275" w14:textId="77777777" w:rsidTr="00DF5EEB">
        <w:trPr>
          <w:trHeight w:hRule="exact" w:val="345"/>
        </w:trPr>
        <w:tc>
          <w:tcPr>
            <w:tcW w:w="9883" w:type="dxa"/>
            <w:gridSpan w:val="7"/>
            <w:tcBorders>
              <w:right w:val="single" w:sz="12" w:space="0" w:color="808080"/>
            </w:tcBorders>
          </w:tcPr>
          <w:p w14:paraId="668341EE" w14:textId="77777777" w:rsidR="007D428B" w:rsidRDefault="007D428B" w:rsidP="00DF5EEB">
            <w:pPr>
              <w:pStyle w:val="TableParagraph"/>
              <w:rPr>
                <w:b/>
                <w:sz w:val="18"/>
              </w:rPr>
            </w:pPr>
            <w:r>
              <w:rPr>
                <w:b/>
                <w:color w:val="282135"/>
                <w:sz w:val="18"/>
              </w:rPr>
              <w:t>Reconstruction Parameters:</w:t>
            </w:r>
          </w:p>
        </w:tc>
      </w:tr>
      <w:tr w:rsidR="007D428B" w14:paraId="48B93187" w14:textId="77777777" w:rsidTr="00DF5EEB">
        <w:trPr>
          <w:trHeight w:hRule="exact" w:val="345"/>
        </w:trPr>
        <w:tc>
          <w:tcPr>
            <w:tcW w:w="1337" w:type="dxa"/>
          </w:tcPr>
          <w:p w14:paraId="14ED9B08" w14:textId="77777777" w:rsidR="007D428B" w:rsidRDefault="007D428B" w:rsidP="00DF5EEB">
            <w:pPr>
              <w:pStyle w:val="TableParagraph"/>
              <w:ind w:left="375"/>
              <w:rPr>
                <w:b/>
                <w:sz w:val="18"/>
              </w:rPr>
            </w:pPr>
            <w:r>
              <w:rPr>
                <w:b/>
                <w:color w:val="282135"/>
                <w:sz w:val="18"/>
              </w:rPr>
              <w:t>Effort</w:t>
            </w:r>
          </w:p>
        </w:tc>
        <w:tc>
          <w:tcPr>
            <w:tcW w:w="1036" w:type="dxa"/>
          </w:tcPr>
          <w:p w14:paraId="7A61444A" w14:textId="77777777" w:rsidR="007D428B" w:rsidRDefault="007D428B" w:rsidP="00DF5EEB">
            <w:pPr>
              <w:pStyle w:val="TableParagraph"/>
              <w:ind w:left="117" w:right="121"/>
              <w:jc w:val="center"/>
              <w:rPr>
                <w:b/>
                <w:sz w:val="18"/>
              </w:rPr>
            </w:pPr>
            <w:r>
              <w:rPr>
                <w:b/>
                <w:color w:val="282135"/>
                <w:sz w:val="18"/>
              </w:rPr>
              <w:t>Recon</w:t>
            </w:r>
          </w:p>
        </w:tc>
        <w:tc>
          <w:tcPr>
            <w:tcW w:w="1081" w:type="dxa"/>
          </w:tcPr>
          <w:p w14:paraId="0085C88B" w14:textId="77777777" w:rsidR="007D428B" w:rsidRDefault="007D428B" w:rsidP="00DF5EEB">
            <w:pPr>
              <w:pStyle w:val="TableParagraph"/>
              <w:ind w:left="177" w:right="176"/>
              <w:jc w:val="center"/>
              <w:rPr>
                <w:b/>
                <w:sz w:val="18"/>
              </w:rPr>
            </w:pPr>
            <w:r>
              <w:rPr>
                <w:b/>
                <w:color w:val="282135"/>
                <w:sz w:val="18"/>
              </w:rPr>
              <w:t>Kernel</w:t>
            </w:r>
          </w:p>
        </w:tc>
        <w:tc>
          <w:tcPr>
            <w:tcW w:w="1367" w:type="dxa"/>
          </w:tcPr>
          <w:p w14:paraId="276B2123" w14:textId="77777777" w:rsidR="007D428B" w:rsidRDefault="007D428B" w:rsidP="00DF5EEB">
            <w:pPr>
              <w:pStyle w:val="TableParagraph"/>
              <w:ind w:left="90" w:right="95"/>
              <w:jc w:val="center"/>
              <w:rPr>
                <w:b/>
                <w:sz w:val="18"/>
              </w:rPr>
            </w:pPr>
            <w:r>
              <w:rPr>
                <w:b/>
                <w:color w:val="282135"/>
                <w:sz w:val="18"/>
              </w:rPr>
              <w:t>DFOV (cm)</w:t>
            </w:r>
          </w:p>
        </w:tc>
        <w:tc>
          <w:tcPr>
            <w:tcW w:w="5062" w:type="dxa"/>
            <w:gridSpan w:val="3"/>
            <w:tcBorders>
              <w:right w:val="single" w:sz="12" w:space="0" w:color="808080"/>
            </w:tcBorders>
          </w:tcPr>
          <w:p w14:paraId="53E30EBC" w14:textId="77777777" w:rsidR="007D428B" w:rsidRDefault="007D428B" w:rsidP="00DF5EEB">
            <w:pPr>
              <w:pStyle w:val="TableParagraph"/>
              <w:ind w:left="2204" w:right="2203"/>
              <w:jc w:val="center"/>
              <w:rPr>
                <w:b/>
                <w:sz w:val="18"/>
              </w:rPr>
            </w:pPr>
            <w:r>
              <w:rPr>
                <w:b/>
                <w:color w:val="282135"/>
                <w:sz w:val="18"/>
              </w:rPr>
              <w:t>Notes</w:t>
            </w:r>
          </w:p>
        </w:tc>
      </w:tr>
      <w:tr w:rsidR="007D428B" w14:paraId="16C9A55E" w14:textId="77777777" w:rsidTr="00DF5EEB">
        <w:trPr>
          <w:trHeight w:hRule="exact" w:val="345"/>
        </w:trPr>
        <w:tc>
          <w:tcPr>
            <w:tcW w:w="1337" w:type="dxa"/>
          </w:tcPr>
          <w:p w14:paraId="03ADE781" w14:textId="77777777" w:rsidR="007D428B" w:rsidRDefault="007D428B" w:rsidP="00DF5EEB">
            <w:pPr>
              <w:pStyle w:val="TableParagraph"/>
              <w:rPr>
                <w:sz w:val="18"/>
              </w:rPr>
            </w:pPr>
            <w:r>
              <w:rPr>
                <w:sz w:val="18"/>
              </w:rPr>
              <w:t>1. Insp Low</w:t>
            </w:r>
          </w:p>
        </w:tc>
        <w:tc>
          <w:tcPr>
            <w:tcW w:w="1036" w:type="dxa"/>
          </w:tcPr>
          <w:p w14:paraId="41970313" w14:textId="77777777" w:rsidR="007D428B" w:rsidRDefault="007D428B" w:rsidP="00DF5EEB">
            <w:pPr>
              <w:pStyle w:val="TableParagraph"/>
              <w:ind w:left="118" w:right="121"/>
              <w:jc w:val="center"/>
              <w:rPr>
                <w:sz w:val="18"/>
              </w:rPr>
            </w:pPr>
            <w:r>
              <w:rPr>
                <w:sz w:val="18"/>
              </w:rPr>
              <w:t>Low1</w:t>
            </w:r>
          </w:p>
        </w:tc>
        <w:tc>
          <w:tcPr>
            <w:tcW w:w="1081" w:type="dxa"/>
          </w:tcPr>
          <w:p w14:paraId="595DC71E" w14:textId="77777777" w:rsidR="007D428B" w:rsidRDefault="007D428B" w:rsidP="00DF5EEB">
            <w:pPr>
              <w:pStyle w:val="TableParagraph"/>
              <w:ind w:left="177" w:right="174"/>
              <w:jc w:val="center"/>
              <w:rPr>
                <w:sz w:val="18"/>
              </w:rPr>
            </w:pPr>
            <w:r>
              <w:rPr>
                <w:sz w:val="18"/>
              </w:rPr>
              <w:t>B31f</w:t>
            </w:r>
          </w:p>
        </w:tc>
        <w:tc>
          <w:tcPr>
            <w:tcW w:w="1367" w:type="dxa"/>
          </w:tcPr>
          <w:p w14:paraId="7DACB438" w14:textId="77777777" w:rsidR="007D428B" w:rsidRDefault="007D428B" w:rsidP="00DF5EEB">
            <w:pPr>
              <w:pStyle w:val="TableParagraph"/>
              <w:ind w:left="292"/>
              <w:rPr>
                <w:sz w:val="18"/>
              </w:rPr>
            </w:pPr>
            <w:r>
              <w:rPr>
                <w:sz w:val="18"/>
              </w:rPr>
              <w:t>36.5 cm</w:t>
            </w:r>
          </w:p>
        </w:tc>
        <w:tc>
          <w:tcPr>
            <w:tcW w:w="5062" w:type="dxa"/>
            <w:gridSpan w:val="3"/>
            <w:tcBorders>
              <w:right w:val="single" w:sz="12" w:space="0" w:color="808080"/>
            </w:tcBorders>
          </w:tcPr>
          <w:p w14:paraId="658ABEE1" w14:textId="77777777" w:rsidR="007D428B" w:rsidRDefault="007D428B" w:rsidP="00DF5EEB"/>
        </w:tc>
      </w:tr>
      <w:tr w:rsidR="007D428B" w14:paraId="08FBEBD3" w14:textId="77777777" w:rsidTr="00DF5EEB">
        <w:trPr>
          <w:trHeight w:hRule="exact" w:val="571"/>
        </w:trPr>
        <w:tc>
          <w:tcPr>
            <w:tcW w:w="1337" w:type="dxa"/>
          </w:tcPr>
          <w:p w14:paraId="50D9C2A4" w14:textId="77777777" w:rsidR="007D428B" w:rsidRDefault="007D428B" w:rsidP="00DF5EEB">
            <w:pPr>
              <w:pStyle w:val="TableParagraph"/>
              <w:spacing w:before="5"/>
              <w:ind w:left="0"/>
              <w:rPr>
                <w:rFonts w:ascii="Arial"/>
                <w:sz w:val="23"/>
              </w:rPr>
            </w:pPr>
          </w:p>
          <w:p w14:paraId="4D0CEFF5" w14:textId="77777777" w:rsidR="007D428B" w:rsidRDefault="007D428B" w:rsidP="00DF5EEB">
            <w:pPr>
              <w:pStyle w:val="TableParagraph"/>
              <w:spacing w:before="0"/>
              <w:rPr>
                <w:sz w:val="18"/>
              </w:rPr>
            </w:pPr>
            <w:r>
              <w:rPr>
                <w:sz w:val="18"/>
              </w:rPr>
              <w:t>1. Insp Low</w:t>
            </w:r>
          </w:p>
        </w:tc>
        <w:tc>
          <w:tcPr>
            <w:tcW w:w="1036" w:type="dxa"/>
          </w:tcPr>
          <w:p w14:paraId="045E76CE" w14:textId="77777777" w:rsidR="007D428B" w:rsidRDefault="007D428B" w:rsidP="00DF5EEB">
            <w:pPr>
              <w:pStyle w:val="TableParagraph"/>
              <w:spacing w:before="5"/>
              <w:ind w:left="0"/>
              <w:rPr>
                <w:rFonts w:ascii="Arial"/>
                <w:sz w:val="23"/>
              </w:rPr>
            </w:pPr>
          </w:p>
          <w:p w14:paraId="3700666C" w14:textId="77777777" w:rsidR="007D428B" w:rsidRDefault="007D428B" w:rsidP="00DF5EEB">
            <w:pPr>
              <w:pStyle w:val="TableParagraph"/>
              <w:spacing w:before="0"/>
              <w:ind w:left="118" w:right="114"/>
              <w:jc w:val="center"/>
              <w:rPr>
                <w:sz w:val="18"/>
              </w:rPr>
            </w:pPr>
            <w:r>
              <w:rPr>
                <w:sz w:val="18"/>
              </w:rPr>
              <w:t>Low2i</w:t>
            </w:r>
          </w:p>
        </w:tc>
        <w:tc>
          <w:tcPr>
            <w:tcW w:w="1081" w:type="dxa"/>
          </w:tcPr>
          <w:p w14:paraId="25660FCF" w14:textId="77777777" w:rsidR="007D428B" w:rsidRDefault="007D428B" w:rsidP="00DF5EEB">
            <w:pPr>
              <w:pStyle w:val="TableParagraph"/>
              <w:spacing w:line="247" w:lineRule="auto"/>
              <w:ind w:left="97" w:firstLine="240"/>
              <w:rPr>
                <w:sz w:val="18"/>
              </w:rPr>
            </w:pPr>
            <w:r>
              <w:rPr>
                <w:sz w:val="18"/>
              </w:rPr>
              <w:t>I31f SAFIRE­2</w:t>
            </w:r>
          </w:p>
        </w:tc>
        <w:tc>
          <w:tcPr>
            <w:tcW w:w="1367" w:type="dxa"/>
          </w:tcPr>
          <w:p w14:paraId="5779321E" w14:textId="77777777" w:rsidR="007D428B" w:rsidRDefault="007D428B" w:rsidP="00DF5EEB">
            <w:pPr>
              <w:pStyle w:val="TableParagraph"/>
              <w:spacing w:before="5"/>
              <w:ind w:left="0"/>
              <w:rPr>
                <w:rFonts w:ascii="Arial"/>
                <w:sz w:val="23"/>
              </w:rPr>
            </w:pPr>
          </w:p>
          <w:p w14:paraId="5F849265"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7BF1234D" w14:textId="77777777" w:rsidR="007D428B" w:rsidRDefault="007D428B" w:rsidP="00DF5EEB">
            <w:pPr>
              <w:pStyle w:val="TableParagraph"/>
              <w:spacing w:before="5"/>
              <w:ind w:left="0"/>
              <w:rPr>
                <w:rFonts w:ascii="Arial"/>
                <w:sz w:val="23"/>
              </w:rPr>
            </w:pPr>
          </w:p>
          <w:p w14:paraId="6CE42F6A" w14:textId="77777777" w:rsidR="007D428B" w:rsidRDefault="007D428B" w:rsidP="00DF5EEB">
            <w:pPr>
              <w:pStyle w:val="TableParagraph"/>
              <w:spacing w:before="0"/>
              <w:rPr>
                <w:sz w:val="18"/>
              </w:rPr>
            </w:pPr>
            <w:r>
              <w:rPr>
                <w:sz w:val="18"/>
              </w:rPr>
              <w:t>Iterative Recon: SAFIRE setting: 2</w:t>
            </w:r>
          </w:p>
        </w:tc>
      </w:tr>
      <w:tr w:rsidR="007D428B" w14:paraId="1CBD7C4E" w14:textId="77777777" w:rsidTr="00DF5EEB">
        <w:trPr>
          <w:trHeight w:hRule="exact" w:val="571"/>
        </w:trPr>
        <w:tc>
          <w:tcPr>
            <w:tcW w:w="1337" w:type="dxa"/>
          </w:tcPr>
          <w:p w14:paraId="4392A9EF" w14:textId="77777777" w:rsidR="007D428B" w:rsidRDefault="007D428B" w:rsidP="00DF5EEB">
            <w:pPr>
              <w:pStyle w:val="TableParagraph"/>
              <w:spacing w:before="5"/>
              <w:ind w:left="0"/>
              <w:rPr>
                <w:rFonts w:ascii="Arial"/>
                <w:sz w:val="23"/>
              </w:rPr>
            </w:pPr>
          </w:p>
          <w:p w14:paraId="6C8E1D13" w14:textId="77777777" w:rsidR="007D428B" w:rsidRDefault="007D428B" w:rsidP="00DF5EEB">
            <w:pPr>
              <w:pStyle w:val="TableParagraph"/>
              <w:spacing w:before="0"/>
              <w:rPr>
                <w:sz w:val="18"/>
              </w:rPr>
            </w:pPr>
            <w:r>
              <w:rPr>
                <w:sz w:val="18"/>
              </w:rPr>
              <w:t>1. Insp Low</w:t>
            </w:r>
          </w:p>
        </w:tc>
        <w:tc>
          <w:tcPr>
            <w:tcW w:w="1036" w:type="dxa"/>
          </w:tcPr>
          <w:p w14:paraId="22FE4748" w14:textId="77777777" w:rsidR="007D428B" w:rsidRDefault="007D428B" w:rsidP="00DF5EEB">
            <w:pPr>
              <w:pStyle w:val="TableParagraph"/>
              <w:spacing w:before="5"/>
              <w:ind w:left="0"/>
              <w:rPr>
                <w:rFonts w:ascii="Arial"/>
                <w:sz w:val="23"/>
              </w:rPr>
            </w:pPr>
          </w:p>
          <w:p w14:paraId="100165DB" w14:textId="77777777" w:rsidR="007D428B" w:rsidRDefault="007D428B" w:rsidP="00DF5EEB">
            <w:pPr>
              <w:pStyle w:val="TableParagraph"/>
              <w:spacing w:before="0"/>
              <w:ind w:left="118" w:right="114"/>
              <w:jc w:val="center"/>
              <w:rPr>
                <w:sz w:val="18"/>
              </w:rPr>
            </w:pPr>
            <w:r>
              <w:rPr>
                <w:sz w:val="18"/>
              </w:rPr>
              <w:t>Low3i</w:t>
            </w:r>
          </w:p>
        </w:tc>
        <w:tc>
          <w:tcPr>
            <w:tcW w:w="1081" w:type="dxa"/>
          </w:tcPr>
          <w:p w14:paraId="20AD4E17" w14:textId="77777777" w:rsidR="007D428B" w:rsidRDefault="007D428B" w:rsidP="00DF5EEB">
            <w:pPr>
              <w:pStyle w:val="TableParagraph"/>
              <w:spacing w:line="247" w:lineRule="auto"/>
              <w:ind w:left="97" w:firstLine="240"/>
              <w:rPr>
                <w:sz w:val="18"/>
              </w:rPr>
            </w:pPr>
            <w:r>
              <w:rPr>
                <w:sz w:val="18"/>
              </w:rPr>
              <w:t>I44f SAFIRE­2</w:t>
            </w:r>
          </w:p>
        </w:tc>
        <w:tc>
          <w:tcPr>
            <w:tcW w:w="1367" w:type="dxa"/>
          </w:tcPr>
          <w:p w14:paraId="33997F6E" w14:textId="77777777" w:rsidR="007D428B" w:rsidRDefault="007D428B" w:rsidP="00DF5EEB">
            <w:pPr>
              <w:pStyle w:val="TableParagraph"/>
              <w:spacing w:before="5"/>
              <w:ind w:left="0"/>
              <w:rPr>
                <w:rFonts w:ascii="Arial"/>
                <w:sz w:val="23"/>
              </w:rPr>
            </w:pPr>
          </w:p>
          <w:p w14:paraId="22BA65D8"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63E1E2DD" w14:textId="77777777" w:rsidR="007D428B" w:rsidRDefault="007D428B" w:rsidP="00DF5EEB">
            <w:pPr>
              <w:pStyle w:val="TableParagraph"/>
              <w:spacing w:before="5"/>
              <w:ind w:left="0"/>
              <w:rPr>
                <w:rFonts w:ascii="Arial"/>
                <w:sz w:val="23"/>
              </w:rPr>
            </w:pPr>
          </w:p>
          <w:p w14:paraId="6BC9187E" w14:textId="77777777" w:rsidR="007D428B" w:rsidRDefault="007D428B" w:rsidP="00DF5EEB">
            <w:pPr>
              <w:pStyle w:val="TableParagraph"/>
              <w:spacing w:before="0"/>
              <w:rPr>
                <w:sz w:val="18"/>
              </w:rPr>
            </w:pPr>
            <w:r>
              <w:rPr>
                <w:sz w:val="18"/>
              </w:rPr>
              <w:t>Iterative Recon: SAFIRE setting: 2</w:t>
            </w:r>
          </w:p>
        </w:tc>
      </w:tr>
      <w:tr w:rsidR="007D428B" w14:paraId="426DDE6B" w14:textId="77777777" w:rsidTr="00DF5EEB">
        <w:trPr>
          <w:trHeight w:hRule="exact" w:val="571"/>
        </w:trPr>
        <w:tc>
          <w:tcPr>
            <w:tcW w:w="1337" w:type="dxa"/>
          </w:tcPr>
          <w:p w14:paraId="2C5690C8" w14:textId="77777777" w:rsidR="007D428B" w:rsidRDefault="007D428B" w:rsidP="00DF5EEB">
            <w:pPr>
              <w:pStyle w:val="TableParagraph"/>
              <w:spacing w:before="5"/>
              <w:ind w:left="0"/>
              <w:rPr>
                <w:rFonts w:ascii="Arial"/>
                <w:sz w:val="23"/>
              </w:rPr>
            </w:pPr>
          </w:p>
          <w:p w14:paraId="0FFD1756" w14:textId="77777777" w:rsidR="007D428B" w:rsidRDefault="007D428B" w:rsidP="00DF5EEB">
            <w:pPr>
              <w:pStyle w:val="TableParagraph"/>
              <w:spacing w:before="0"/>
              <w:rPr>
                <w:sz w:val="18"/>
              </w:rPr>
            </w:pPr>
            <w:r>
              <w:rPr>
                <w:sz w:val="18"/>
              </w:rPr>
              <w:t>1. Insp Low</w:t>
            </w:r>
          </w:p>
        </w:tc>
        <w:tc>
          <w:tcPr>
            <w:tcW w:w="1036" w:type="dxa"/>
          </w:tcPr>
          <w:p w14:paraId="7B74E713" w14:textId="77777777" w:rsidR="007D428B" w:rsidRDefault="007D428B" w:rsidP="00DF5EEB">
            <w:pPr>
              <w:pStyle w:val="TableParagraph"/>
              <w:spacing w:before="5"/>
              <w:ind w:left="0"/>
              <w:rPr>
                <w:rFonts w:ascii="Arial"/>
                <w:sz w:val="23"/>
              </w:rPr>
            </w:pPr>
          </w:p>
          <w:p w14:paraId="4ED1C3E1" w14:textId="77777777" w:rsidR="007D428B" w:rsidRDefault="007D428B" w:rsidP="00DF5EEB">
            <w:pPr>
              <w:pStyle w:val="TableParagraph"/>
              <w:spacing w:before="0"/>
              <w:ind w:left="118" w:right="114"/>
              <w:jc w:val="center"/>
              <w:rPr>
                <w:sz w:val="18"/>
              </w:rPr>
            </w:pPr>
            <w:r>
              <w:rPr>
                <w:sz w:val="18"/>
              </w:rPr>
              <w:t>Low4i</w:t>
            </w:r>
          </w:p>
        </w:tc>
        <w:tc>
          <w:tcPr>
            <w:tcW w:w="1081" w:type="dxa"/>
          </w:tcPr>
          <w:p w14:paraId="605471DE" w14:textId="77777777" w:rsidR="007D428B" w:rsidRDefault="007D428B" w:rsidP="00DF5EEB">
            <w:pPr>
              <w:pStyle w:val="TableParagraph"/>
              <w:spacing w:line="247" w:lineRule="auto"/>
              <w:ind w:left="97" w:firstLine="240"/>
              <w:rPr>
                <w:sz w:val="18"/>
              </w:rPr>
            </w:pPr>
            <w:r>
              <w:rPr>
                <w:sz w:val="18"/>
              </w:rPr>
              <w:t>I31f SAFIRE­5</w:t>
            </w:r>
          </w:p>
        </w:tc>
        <w:tc>
          <w:tcPr>
            <w:tcW w:w="1367" w:type="dxa"/>
          </w:tcPr>
          <w:p w14:paraId="22A13767" w14:textId="77777777" w:rsidR="007D428B" w:rsidRDefault="007D428B" w:rsidP="00DF5EEB">
            <w:pPr>
              <w:pStyle w:val="TableParagraph"/>
              <w:spacing w:before="5"/>
              <w:ind w:left="0"/>
              <w:rPr>
                <w:rFonts w:ascii="Arial"/>
                <w:sz w:val="23"/>
              </w:rPr>
            </w:pPr>
          </w:p>
          <w:p w14:paraId="1DD73786" w14:textId="77777777" w:rsidR="007D428B" w:rsidRDefault="007D428B" w:rsidP="00DF5EEB">
            <w:pPr>
              <w:pStyle w:val="TableParagraph"/>
              <w:spacing w:before="0"/>
              <w:ind w:left="292"/>
              <w:rPr>
                <w:sz w:val="18"/>
              </w:rPr>
            </w:pPr>
            <w:r>
              <w:rPr>
                <w:sz w:val="18"/>
              </w:rPr>
              <w:t>36.5 cm</w:t>
            </w:r>
          </w:p>
        </w:tc>
        <w:tc>
          <w:tcPr>
            <w:tcW w:w="5062" w:type="dxa"/>
            <w:gridSpan w:val="3"/>
            <w:tcBorders>
              <w:right w:val="single" w:sz="12" w:space="0" w:color="808080"/>
            </w:tcBorders>
          </w:tcPr>
          <w:p w14:paraId="6479BFA2" w14:textId="77777777" w:rsidR="007D428B" w:rsidRDefault="007D428B" w:rsidP="00DF5EEB">
            <w:pPr>
              <w:pStyle w:val="TableParagraph"/>
              <w:spacing w:before="5"/>
              <w:ind w:left="0"/>
              <w:rPr>
                <w:rFonts w:ascii="Arial"/>
                <w:sz w:val="23"/>
              </w:rPr>
            </w:pPr>
          </w:p>
          <w:p w14:paraId="2DB98D48" w14:textId="77777777" w:rsidR="007D428B" w:rsidRDefault="007D428B" w:rsidP="00DF5EEB">
            <w:pPr>
              <w:pStyle w:val="TableParagraph"/>
              <w:spacing w:before="0"/>
              <w:rPr>
                <w:sz w:val="18"/>
              </w:rPr>
            </w:pPr>
            <w:r>
              <w:rPr>
                <w:sz w:val="18"/>
              </w:rPr>
              <w:t>Iterative Recon: SAFIRE setting: 5</w:t>
            </w:r>
          </w:p>
        </w:tc>
      </w:tr>
      <w:tr w:rsidR="007D428B" w14:paraId="26BA3003" w14:textId="77777777" w:rsidTr="00DF5EEB">
        <w:trPr>
          <w:trHeight w:hRule="exact" w:val="345"/>
        </w:trPr>
        <w:tc>
          <w:tcPr>
            <w:tcW w:w="9883" w:type="dxa"/>
            <w:gridSpan w:val="7"/>
            <w:tcBorders>
              <w:right w:val="single" w:sz="12" w:space="0" w:color="808080"/>
            </w:tcBorders>
          </w:tcPr>
          <w:p w14:paraId="0BFA91DB" w14:textId="77777777" w:rsidR="007D428B" w:rsidRDefault="007D428B" w:rsidP="00DF5EEB"/>
        </w:tc>
      </w:tr>
      <w:tr w:rsidR="007D428B" w14:paraId="6C25F6F4" w14:textId="77777777" w:rsidTr="00DF5EEB">
        <w:trPr>
          <w:trHeight w:hRule="exact" w:val="345"/>
        </w:trPr>
        <w:tc>
          <w:tcPr>
            <w:tcW w:w="1337" w:type="dxa"/>
          </w:tcPr>
          <w:p w14:paraId="4FD0B86F" w14:textId="77777777" w:rsidR="007D428B" w:rsidRDefault="007D428B" w:rsidP="00DF5EEB">
            <w:pPr>
              <w:pStyle w:val="TableParagraph"/>
              <w:rPr>
                <w:sz w:val="18"/>
              </w:rPr>
            </w:pPr>
            <w:r>
              <w:rPr>
                <w:sz w:val="18"/>
              </w:rPr>
              <w:t>2. Exp</w:t>
            </w:r>
          </w:p>
        </w:tc>
        <w:tc>
          <w:tcPr>
            <w:tcW w:w="1036" w:type="dxa"/>
          </w:tcPr>
          <w:p w14:paraId="15404FE5" w14:textId="77777777" w:rsidR="007D428B" w:rsidRDefault="007D428B" w:rsidP="00DF5EEB">
            <w:pPr>
              <w:pStyle w:val="TableParagraph"/>
              <w:ind w:left="118" w:right="121"/>
              <w:jc w:val="center"/>
              <w:rPr>
                <w:sz w:val="18"/>
              </w:rPr>
            </w:pPr>
            <w:r>
              <w:rPr>
                <w:sz w:val="18"/>
              </w:rPr>
              <w:t>Recon 1</w:t>
            </w:r>
          </w:p>
        </w:tc>
        <w:tc>
          <w:tcPr>
            <w:tcW w:w="1081" w:type="dxa"/>
          </w:tcPr>
          <w:p w14:paraId="5F45C84D" w14:textId="77777777" w:rsidR="007D428B" w:rsidRDefault="007D428B" w:rsidP="00DF5EEB">
            <w:pPr>
              <w:pStyle w:val="TableParagraph"/>
              <w:ind w:left="177" w:right="174"/>
              <w:jc w:val="center"/>
              <w:rPr>
                <w:sz w:val="18"/>
              </w:rPr>
            </w:pPr>
            <w:r>
              <w:rPr>
                <w:sz w:val="18"/>
              </w:rPr>
              <w:t>B31f</w:t>
            </w:r>
          </w:p>
        </w:tc>
        <w:tc>
          <w:tcPr>
            <w:tcW w:w="1367" w:type="dxa"/>
          </w:tcPr>
          <w:p w14:paraId="13221016" w14:textId="77777777" w:rsidR="007D428B" w:rsidRDefault="007D428B" w:rsidP="00DF5EEB">
            <w:pPr>
              <w:pStyle w:val="TableParagraph"/>
              <w:ind w:left="292"/>
              <w:rPr>
                <w:sz w:val="18"/>
              </w:rPr>
            </w:pPr>
            <w:r>
              <w:rPr>
                <w:sz w:val="18"/>
              </w:rPr>
              <w:t>36.5 cm</w:t>
            </w:r>
          </w:p>
        </w:tc>
        <w:tc>
          <w:tcPr>
            <w:tcW w:w="5062" w:type="dxa"/>
            <w:gridSpan w:val="3"/>
            <w:tcBorders>
              <w:right w:val="single" w:sz="12" w:space="0" w:color="808080"/>
            </w:tcBorders>
          </w:tcPr>
          <w:p w14:paraId="1CCFD4DE" w14:textId="77777777" w:rsidR="007D428B" w:rsidRDefault="007D428B" w:rsidP="00DF5EEB"/>
        </w:tc>
      </w:tr>
      <w:tr w:rsidR="007D428B" w14:paraId="6F0BB43B" w14:textId="77777777" w:rsidTr="00DF5EEB">
        <w:trPr>
          <w:trHeight w:hRule="exact" w:val="345"/>
        </w:trPr>
        <w:tc>
          <w:tcPr>
            <w:tcW w:w="1337" w:type="dxa"/>
            <w:tcBorders>
              <w:bottom w:val="single" w:sz="12" w:space="0" w:color="808080"/>
            </w:tcBorders>
          </w:tcPr>
          <w:p w14:paraId="077FD239" w14:textId="77777777" w:rsidR="007D428B" w:rsidRDefault="007D428B" w:rsidP="00DF5EEB">
            <w:pPr>
              <w:pStyle w:val="TableParagraph"/>
              <w:rPr>
                <w:sz w:val="18"/>
              </w:rPr>
            </w:pPr>
            <w:r>
              <w:rPr>
                <w:sz w:val="18"/>
              </w:rPr>
              <w:t>2. Exp</w:t>
            </w:r>
          </w:p>
        </w:tc>
        <w:tc>
          <w:tcPr>
            <w:tcW w:w="1036" w:type="dxa"/>
            <w:tcBorders>
              <w:bottom w:val="single" w:sz="12" w:space="0" w:color="808080"/>
            </w:tcBorders>
          </w:tcPr>
          <w:p w14:paraId="4DB0979E" w14:textId="77777777" w:rsidR="007D428B" w:rsidRDefault="007D428B" w:rsidP="00DF5EEB">
            <w:pPr>
              <w:pStyle w:val="TableParagraph"/>
              <w:ind w:left="118" w:right="121"/>
              <w:jc w:val="center"/>
              <w:rPr>
                <w:sz w:val="18"/>
              </w:rPr>
            </w:pPr>
            <w:r>
              <w:rPr>
                <w:sz w:val="18"/>
              </w:rPr>
              <w:t>Recon 2</w:t>
            </w:r>
          </w:p>
        </w:tc>
        <w:tc>
          <w:tcPr>
            <w:tcW w:w="1081" w:type="dxa"/>
            <w:tcBorders>
              <w:bottom w:val="single" w:sz="12" w:space="0" w:color="808080"/>
            </w:tcBorders>
          </w:tcPr>
          <w:p w14:paraId="0AB56A1C" w14:textId="77777777" w:rsidR="007D428B" w:rsidRDefault="007D428B" w:rsidP="00DF5EEB">
            <w:pPr>
              <w:pStyle w:val="TableParagraph"/>
              <w:ind w:left="177" w:right="174"/>
              <w:jc w:val="center"/>
              <w:rPr>
                <w:sz w:val="18"/>
              </w:rPr>
            </w:pPr>
            <w:r>
              <w:rPr>
                <w:sz w:val="18"/>
              </w:rPr>
              <w:t>B45f</w:t>
            </w:r>
          </w:p>
        </w:tc>
        <w:tc>
          <w:tcPr>
            <w:tcW w:w="1367" w:type="dxa"/>
            <w:tcBorders>
              <w:bottom w:val="single" w:sz="12" w:space="0" w:color="808080"/>
            </w:tcBorders>
          </w:tcPr>
          <w:p w14:paraId="6CB46240" w14:textId="77777777" w:rsidR="007D428B" w:rsidRDefault="007D428B" w:rsidP="00DF5EEB">
            <w:pPr>
              <w:pStyle w:val="TableParagraph"/>
              <w:ind w:left="292"/>
              <w:rPr>
                <w:sz w:val="18"/>
              </w:rPr>
            </w:pPr>
            <w:r>
              <w:rPr>
                <w:sz w:val="18"/>
              </w:rPr>
              <w:t>36.5 cm</w:t>
            </w:r>
          </w:p>
        </w:tc>
        <w:tc>
          <w:tcPr>
            <w:tcW w:w="5062" w:type="dxa"/>
            <w:gridSpan w:val="3"/>
            <w:tcBorders>
              <w:bottom w:val="single" w:sz="12" w:space="0" w:color="808080"/>
              <w:right w:val="single" w:sz="12" w:space="0" w:color="808080"/>
            </w:tcBorders>
          </w:tcPr>
          <w:p w14:paraId="5F2A2649" w14:textId="77777777" w:rsidR="007D428B" w:rsidRDefault="007D428B" w:rsidP="00DF5EEB"/>
        </w:tc>
      </w:tr>
    </w:tbl>
    <w:p w14:paraId="4ADE7EDB" w14:textId="63D11186" w:rsidR="007D428B" w:rsidRPr="00062EE3" w:rsidRDefault="007D428B" w:rsidP="00062EE3">
      <w:pPr>
        <w:pStyle w:val="BodyText"/>
        <w:spacing w:before="9"/>
      </w:pPr>
      <w:r>
        <w:rPr>
          <w:noProof/>
        </w:rPr>
        <mc:AlternateContent>
          <mc:Choice Requires="wpg">
            <w:drawing>
              <wp:anchor distT="0" distB="0" distL="0" distR="0" simplePos="0" relativeHeight="251663360" behindDoc="0" locked="0" layoutInCell="1" allowOverlap="1" wp14:anchorId="5FACE1A5" wp14:editId="407494AE">
                <wp:simplePos x="0" y="0"/>
                <wp:positionH relativeFrom="page">
                  <wp:posOffset>439420</wp:posOffset>
                </wp:positionH>
                <wp:positionV relativeFrom="paragraph">
                  <wp:posOffset>147320</wp:posOffset>
                </wp:positionV>
                <wp:extent cx="6305550" cy="1622425"/>
                <wp:effectExtent l="0" t="0" r="11430" b="8255"/>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622425"/>
                          <a:chOff x="692" y="232"/>
                          <a:chExt cx="9930" cy="2555"/>
                        </a:xfrm>
                      </wpg:grpSpPr>
                      <wps:wsp>
                        <wps:cNvPr id="119" name="Line 56"/>
                        <wps:cNvCnPr>
                          <a:cxnSpLocks noChangeShapeType="1"/>
                        </wps:cNvCnPr>
                        <wps:spPr bwMode="auto">
                          <a:xfrm>
                            <a:off x="700" y="248"/>
                            <a:ext cx="991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20" name="Line 57"/>
                        <wps:cNvCnPr>
                          <a:cxnSpLocks noChangeShapeType="1"/>
                        </wps:cNvCnPr>
                        <wps:spPr bwMode="auto">
                          <a:xfrm>
                            <a:off x="700" y="2771"/>
                            <a:ext cx="991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21" name="Line 58"/>
                        <wps:cNvCnPr>
                          <a:cxnSpLocks noChangeShapeType="1"/>
                        </wps:cNvCnPr>
                        <wps:spPr bwMode="auto">
                          <a:xfrm>
                            <a:off x="10606" y="240"/>
                            <a:ext cx="0" cy="2539"/>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708" y="240"/>
                            <a:ext cx="0" cy="2539"/>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23" name="Line 60"/>
                        <wps:cNvCnPr>
                          <a:cxnSpLocks noChangeShapeType="1"/>
                        </wps:cNvCnPr>
                        <wps:spPr bwMode="auto">
                          <a:xfrm>
                            <a:off x="715" y="263"/>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24" name="Line 61"/>
                        <wps:cNvCnPr>
                          <a:cxnSpLocks noChangeShapeType="1"/>
                        </wps:cNvCnPr>
                        <wps:spPr bwMode="auto">
                          <a:xfrm>
                            <a:off x="715" y="623"/>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25" name="Line 62"/>
                        <wps:cNvCnPr>
                          <a:cxnSpLocks noChangeShapeType="1"/>
                        </wps:cNvCnPr>
                        <wps:spPr bwMode="auto">
                          <a:xfrm>
                            <a:off x="10591" y="255"/>
                            <a:ext cx="0" cy="376"/>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26" name="Line 63"/>
                        <wps:cNvCnPr>
                          <a:cxnSpLocks noChangeShapeType="1"/>
                        </wps:cNvCnPr>
                        <wps:spPr bwMode="auto">
                          <a:xfrm>
                            <a:off x="723" y="255"/>
                            <a:ext cx="0" cy="376"/>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27" name="Line 64"/>
                        <wps:cNvCnPr>
                          <a:cxnSpLocks noChangeShapeType="1"/>
                        </wps:cNvCnPr>
                        <wps:spPr bwMode="auto">
                          <a:xfrm>
                            <a:off x="715" y="638"/>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28" name="Line 65"/>
                        <wps:cNvCnPr>
                          <a:cxnSpLocks noChangeShapeType="1"/>
                        </wps:cNvCnPr>
                        <wps:spPr bwMode="auto">
                          <a:xfrm>
                            <a:off x="715" y="2756"/>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29" name="Line 66"/>
                        <wps:cNvCnPr>
                          <a:cxnSpLocks noChangeShapeType="1"/>
                        </wps:cNvCnPr>
                        <wps:spPr bwMode="auto">
                          <a:xfrm>
                            <a:off x="10591" y="631"/>
                            <a:ext cx="0" cy="2133"/>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30" name="Line 67"/>
                        <wps:cNvCnPr>
                          <a:cxnSpLocks noChangeShapeType="1"/>
                        </wps:cNvCnPr>
                        <wps:spPr bwMode="auto">
                          <a:xfrm>
                            <a:off x="723" y="631"/>
                            <a:ext cx="0" cy="2133"/>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31" name="Line 68"/>
                        <wps:cNvCnPr>
                          <a:cxnSpLocks noChangeShapeType="1"/>
                        </wps:cNvCnPr>
                        <wps:spPr bwMode="auto">
                          <a:xfrm>
                            <a:off x="3359" y="1224"/>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2" name="Line 69"/>
                        <wps:cNvCnPr>
                          <a:cxnSpLocks noChangeShapeType="1"/>
                        </wps:cNvCnPr>
                        <wps:spPr bwMode="auto">
                          <a:xfrm>
                            <a:off x="3359" y="1600"/>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3" name="Line 70"/>
                        <wps:cNvCnPr>
                          <a:cxnSpLocks noChangeShapeType="1"/>
                        </wps:cNvCnPr>
                        <wps:spPr bwMode="auto">
                          <a:xfrm>
                            <a:off x="7392"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4" name="Line 71"/>
                        <wps:cNvCnPr>
                          <a:cxnSpLocks noChangeShapeType="1"/>
                        </wps:cNvCnPr>
                        <wps:spPr bwMode="auto">
                          <a:xfrm>
                            <a:off x="3366"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5" name="Line 72"/>
                        <wps:cNvCnPr>
                          <a:cxnSpLocks noChangeShapeType="1"/>
                        </wps:cNvCnPr>
                        <wps:spPr bwMode="auto">
                          <a:xfrm>
                            <a:off x="3374" y="1239"/>
                            <a:ext cx="401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6" name="Line 73"/>
                        <wps:cNvCnPr>
                          <a:cxnSpLocks noChangeShapeType="1"/>
                        </wps:cNvCnPr>
                        <wps:spPr bwMode="auto">
                          <a:xfrm>
                            <a:off x="3374" y="1585"/>
                            <a:ext cx="401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7" name="Line 74"/>
                        <wps:cNvCnPr>
                          <a:cxnSpLocks noChangeShapeType="1"/>
                        </wps:cNvCnPr>
                        <wps:spPr bwMode="auto">
                          <a:xfrm>
                            <a:off x="7377"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8" name="Line 75"/>
                        <wps:cNvCnPr>
                          <a:cxnSpLocks noChangeShapeType="1"/>
                        </wps:cNvCnPr>
                        <wps:spPr bwMode="auto">
                          <a:xfrm>
                            <a:off x="3381"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39" name="Line 76"/>
                        <wps:cNvCnPr>
                          <a:cxnSpLocks noChangeShapeType="1"/>
                        </wps:cNvCnPr>
                        <wps:spPr bwMode="auto">
                          <a:xfrm>
                            <a:off x="4846" y="1750"/>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0" name="Line 77"/>
                        <wps:cNvCnPr>
                          <a:cxnSpLocks noChangeShapeType="1"/>
                        </wps:cNvCnPr>
                        <wps:spPr bwMode="auto">
                          <a:xfrm>
                            <a:off x="4846" y="2125"/>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1" name="Line 78"/>
                        <wps:cNvCnPr>
                          <a:cxnSpLocks noChangeShapeType="1"/>
                        </wps:cNvCnPr>
                        <wps:spPr bwMode="auto">
                          <a:xfrm>
                            <a:off x="6896"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2" name="Line 79"/>
                        <wps:cNvCnPr>
                          <a:cxnSpLocks noChangeShapeType="1"/>
                        </wps:cNvCnPr>
                        <wps:spPr bwMode="auto">
                          <a:xfrm>
                            <a:off x="4853"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3" name="Line 80"/>
                        <wps:cNvCnPr>
                          <a:cxnSpLocks noChangeShapeType="1"/>
                        </wps:cNvCnPr>
                        <wps:spPr bwMode="auto">
                          <a:xfrm>
                            <a:off x="4861" y="1765"/>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4" name="Line 81"/>
                        <wps:cNvCnPr>
                          <a:cxnSpLocks noChangeShapeType="1"/>
                        </wps:cNvCnPr>
                        <wps:spPr bwMode="auto">
                          <a:xfrm>
                            <a:off x="4861" y="2110"/>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5" name="Line 82"/>
                        <wps:cNvCnPr>
                          <a:cxnSpLocks noChangeShapeType="1"/>
                        </wps:cNvCnPr>
                        <wps:spPr bwMode="auto">
                          <a:xfrm>
                            <a:off x="6881"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6" name="Line 83"/>
                        <wps:cNvCnPr>
                          <a:cxnSpLocks noChangeShapeType="1"/>
                        </wps:cNvCnPr>
                        <wps:spPr bwMode="auto">
                          <a:xfrm>
                            <a:off x="4868"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7" name="Line 84"/>
                        <wps:cNvCnPr>
                          <a:cxnSpLocks noChangeShapeType="1"/>
                        </wps:cNvCnPr>
                        <wps:spPr bwMode="auto">
                          <a:xfrm>
                            <a:off x="8391" y="1750"/>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8" name="Line 85"/>
                        <wps:cNvCnPr>
                          <a:cxnSpLocks noChangeShapeType="1"/>
                        </wps:cNvCnPr>
                        <wps:spPr bwMode="auto">
                          <a:xfrm>
                            <a:off x="8391" y="2125"/>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49" name="Line 86"/>
                        <wps:cNvCnPr>
                          <a:cxnSpLocks noChangeShapeType="1"/>
                        </wps:cNvCnPr>
                        <wps:spPr bwMode="auto">
                          <a:xfrm>
                            <a:off x="10441"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0" name="Line 87"/>
                        <wps:cNvCnPr>
                          <a:cxnSpLocks noChangeShapeType="1"/>
                        </wps:cNvCnPr>
                        <wps:spPr bwMode="auto">
                          <a:xfrm>
                            <a:off x="8398"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1" name="Line 88"/>
                        <wps:cNvCnPr>
                          <a:cxnSpLocks noChangeShapeType="1"/>
                        </wps:cNvCnPr>
                        <wps:spPr bwMode="auto">
                          <a:xfrm>
                            <a:off x="8406" y="1765"/>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2" name="Line 89"/>
                        <wps:cNvCnPr>
                          <a:cxnSpLocks noChangeShapeType="1"/>
                        </wps:cNvCnPr>
                        <wps:spPr bwMode="auto">
                          <a:xfrm>
                            <a:off x="8406" y="2110"/>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3" name="Line 90"/>
                        <wps:cNvCnPr>
                          <a:cxnSpLocks noChangeShapeType="1"/>
                        </wps:cNvCnPr>
                        <wps:spPr bwMode="auto">
                          <a:xfrm>
                            <a:off x="10426"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4" name="Line 91"/>
                        <wps:cNvCnPr>
                          <a:cxnSpLocks noChangeShapeType="1"/>
                        </wps:cNvCnPr>
                        <wps:spPr bwMode="auto">
                          <a:xfrm>
                            <a:off x="8413"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5" name="Line 92"/>
                        <wps:cNvCnPr>
                          <a:cxnSpLocks noChangeShapeType="1"/>
                        </wps:cNvCnPr>
                        <wps:spPr bwMode="auto">
                          <a:xfrm>
                            <a:off x="3359" y="2276"/>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6" name="Line 93"/>
                        <wps:cNvCnPr>
                          <a:cxnSpLocks noChangeShapeType="1"/>
                        </wps:cNvCnPr>
                        <wps:spPr bwMode="auto">
                          <a:xfrm>
                            <a:off x="3359" y="2651"/>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7" name="Line 94"/>
                        <wps:cNvCnPr>
                          <a:cxnSpLocks noChangeShapeType="1"/>
                        </wps:cNvCnPr>
                        <wps:spPr bwMode="auto">
                          <a:xfrm>
                            <a:off x="1048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8" name="Line 95"/>
                        <wps:cNvCnPr>
                          <a:cxnSpLocks noChangeShapeType="1"/>
                        </wps:cNvCnPr>
                        <wps:spPr bwMode="auto">
                          <a:xfrm>
                            <a:off x="336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59" name="Line 96"/>
                        <wps:cNvCnPr>
                          <a:cxnSpLocks noChangeShapeType="1"/>
                        </wps:cNvCnPr>
                        <wps:spPr bwMode="auto">
                          <a:xfrm>
                            <a:off x="3374" y="2291"/>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60" name="Line 97"/>
                        <wps:cNvCnPr>
                          <a:cxnSpLocks noChangeShapeType="1"/>
                        </wps:cNvCnPr>
                        <wps:spPr bwMode="auto">
                          <a:xfrm>
                            <a:off x="3374" y="2636"/>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61" name="Line 98"/>
                        <wps:cNvCnPr>
                          <a:cxnSpLocks noChangeShapeType="1"/>
                        </wps:cNvCnPr>
                        <wps:spPr bwMode="auto">
                          <a:xfrm>
                            <a:off x="1047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62" name="Line 99"/>
                        <wps:cNvCnPr>
                          <a:cxnSpLocks noChangeShapeType="1"/>
                        </wps:cNvCnPr>
                        <wps:spPr bwMode="auto">
                          <a:xfrm>
                            <a:off x="338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100"/>
                        <wps:cNvSpPr txBox="1">
                          <a:spLocks noChangeArrowheads="1"/>
                        </wps:cNvSpPr>
                        <wps:spPr bwMode="auto">
                          <a:xfrm>
                            <a:off x="715" y="255"/>
                            <a:ext cx="988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F6F4" w14:textId="77777777" w:rsidR="001B7D16" w:rsidRDefault="001B7D16" w:rsidP="007D428B">
                              <w:pPr>
                                <w:spacing w:before="74"/>
                                <w:ind w:left="75"/>
                                <w:rPr>
                                  <w:b/>
                                  <w:sz w:val="18"/>
                                </w:rPr>
                              </w:pPr>
                              <w:r>
                                <w:rPr>
                                  <w:b/>
                                  <w:color w:val="282135"/>
                                  <w:sz w:val="18"/>
                                </w:rPr>
                                <w:t>Visit 2 Scan ­ Information below to be filled out by CT Technologist</w:t>
                              </w:r>
                            </w:p>
                          </w:txbxContent>
                        </wps:txbx>
                        <wps:bodyPr rot="0" vert="horz" wrap="square" lIns="0" tIns="0" rIns="0" bIns="0" anchor="t" anchorCtr="0" upright="1">
                          <a:noAutofit/>
                        </wps:bodyPr>
                      </wps:wsp>
                      <wps:wsp>
                        <wps:cNvPr id="164" name="Text Box 101"/>
                        <wps:cNvSpPr txBox="1">
                          <a:spLocks noChangeArrowheads="1"/>
                        </wps:cNvSpPr>
                        <wps:spPr bwMode="auto">
                          <a:xfrm>
                            <a:off x="820" y="810"/>
                            <a:ext cx="22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BF5B3" w14:textId="77777777" w:rsidR="001B7D16" w:rsidRDefault="001B7D16" w:rsidP="007D428B">
                              <w:pPr>
                                <w:rPr>
                                  <w:b/>
                                  <w:sz w:val="18"/>
                                </w:rPr>
                              </w:pPr>
                              <w:r>
                                <w:rPr>
                                  <w:b/>
                                  <w:color w:val="282135"/>
                                  <w:sz w:val="18"/>
                                </w:rPr>
                                <w:t>COPDGene Subject Id</w:t>
                              </w:r>
                            </w:p>
                            <w:p w14:paraId="1E1D80D4" w14:textId="77777777" w:rsidR="001B7D16" w:rsidRDefault="001B7D16" w:rsidP="007D428B">
                              <w:pPr>
                                <w:spacing w:before="8"/>
                                <w:rPr>
                                  <w:rFonts w:ascii="Arial"/>
                                </w:rPr>
                              </w:pPr>
                            </w:p>
                            <w:p w14:paraId="6CE40111" w14:textId="77777777" w:rsidR="001B7D16" w:rsidRDefault="001B7D16" w:rsidP="007D428B">
                              <w:pPr>
                                <w:rPr>
                                  <w:b/>
                                  <w:sz w:val="18"/>
                                </w:rPr>
                              </w:pPr>
                              <w:r>
                                <w:rPr>
                                  <w:b/>
                                  <w:color w:val="282135"/>
                                  <w:sz w:val="18"/>
                                </w:rPr>
                                <w:t>CT Acquisition Date</w:t>
                              </w:r>
                            </w:p>
                          </w:txbxContent>
                        </wps:txbx>
                        <wps:bodyPr rot="0" vert="horz" wrap="square" lIns="0" tIns="0" rIns="0" bIns="0" anchor="t" anchorCtr="0" upright="1">
                          <a:noAutofit/>
                        </wps:bodyPr>
                      </wps:wsp>
                      <wps:wsp>
                        <wps:cNvPr id="165" name="Text Box 102"/>
                        <wps:cNvSpPr txBox="1">
                          <a:spLocks noChangeArrowheads="1"/>
                        </wps:cNvSpPr>
                        <wps:spPr bwMode="auto">
                          <a:xfrm>
                            <a:off x="7549" y="1291"/>
                            <a:ext cx="11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80A65" w14:textId="77777777" w:rsidR="001B7D16" w:rsidRDefault="001B7D16" w:rsidP="007D428B">
                              <w:pPr>
                                <w:rPr>
                                  <w:sz w:val="18"/>
                                </w:rPr>
                              </w:pPr>
                              <w:r>
                                <w:rPr>
                                  <w:spacing w:val="-3"/>
                                  <w:sz w:val="18"/>
                                </w:rPr>
                                <w:t>mm/dd/yyyy</w:t>
                              </w:r>
                            </w:p>
                          </w:txbxContent>
                        </wps:txbx>
                        <wps:bodyPr rot="0" vert="horz" wrap="square" lIns="0" tIns="0" rIns="0" bIns="0" anchor="t" anchorCtr="0" upright="1">
                          <a:noAutofit/>
                        </wps:bodyPr>
                      </wps:wsp>
                      <wps:wsp>
                        <wps:cNvPr id="166" name="Text Box 103"/>
                        <wps:cNvSpPr txBox="1">
                          <a:spLocks noChangeArrowheads="1"/>
                        </wps:cNvSpPr>
                        <wps:spPr bwMode="auto">
                          <a:xfrm>
                            <a:off x="918" y="1726"/>
                            <a:ext cx="226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E927" w14:textId="77777777" w:rsidR="001B7D16" w:rsidRDefault="001B7D16" w:rsidP="007D428B">
                              <w:pPr>
                                <w:ind w:right="18"/>
                                <w:jc w:val="center"/>
                                <w:rPr>
                                  <w:b/>
                                  <w:sz w:val="18"/>
                                </w:rPr>
                              </w:pPr>
                              <w:r>
                                <w:rPr>
                                  <w:b/>
                                  <w:color w:val="282135"/>
                                  <w:sz w:val="18"/>
                                </w:rPr>
                                <w:t>CT Dose Index (CTDI)</w:t>
                              </w:r>
                            </w:p>
                            <w:p w14:paraId="24AB670C" w14:textId="77777777" w:rsidR="001B7D16" w:rsidRDefault="001B7D16" w:rsidP="007D428B">
                              <w:pPr>
                                <w:spacing w:before="6"/>
                                <w:ind w:right="17"/>
                                <w:jc w:val="center"/>
                                <w:rPr>
                                  <w:sz w:val="15"/>
                                </w:rPr>
                              </w:pPr>
                              <w:r>
                                <w:rPr>
                                  <w:sz w:val="15"/>
                                </w:rPr>
                                <w:t>(mGy)</w:t>
                              </w:r>
                            </w:p>
                          </w:txbxContent>
                        </wps:txbx>
                        <wps:bodyPr rot="0" vert="horz" wrap="square" lIns="0" tIns="0" rIns="0" bIns="0" anchor="t" anchorCtr="0" upright="1">
                          <a:noAutofit/>
                        </wps:bodyPr>
                      </wps:wsp>
                      <wps:wsp>
                        <wps:cNvPr id="167" name="Text Box 104"/>
                        <wps:cNvSpPr txBox="1">
                          <a:spLocks noChangeArrowheads="1"/>
                        </wps:cNvSpPr>
                        <wps:spPr bwMode="auto">
                          <a:xfrm>
                            <a:off x="3839" y="1816"/>
                            <a:ext cx="9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5458" w14:textId="77777777" w:rsidR="001B7D16" w:rsidRDefault="001B7D16" w:rsidP="007D428B">
                              <w:pPr>
                                <w:rPr>
                                  <w:b/>
                                  <w:sz w:val="18"/>
                                </w:rPr>
                              </w:pPr>
                              <w:r>
                                <w:rPr>
                                  <w:b/>
                                  <w:color w:val="282135"/>
                                  <w:sz w:val="18"/>
                                </w:rPr>
                                <w:t>Insp Low</w:t>
                              </w:r>
                            </w:p>
                          </w:txbxContent>
                        </wps:txbx>
                        <wps:bodyPr rot="0" vert="horz" wrap="square" lIns="0" tIns="0" rIns="0" bIns="0" anchor="t" anchorCtr="0" upright="1">
                          <a:noAutofit/>
                        </wps:bodyPr>
                      </wps:wsp>
                      <wps:wsp>
                        <wps:cNvPr id="168" name="Text Box 105"/>
                        <wps:cNvSpPr txBox="1">
                          <a:spLocks noChangeArrowheads="1"/>
                        </wps:cNvSpPr>
                        <wps:spPr bwMode="auto">
                          <a:xfrm>
                            <a:off x="7970" y="1816"/>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5C8C" w14:textId="77777777" w:rsidR="001B7D16" w:rsidRDefault="001B7D16" w:rsidP="007D428B">
                              <w:pPr>
                                <w:rPr>
                                  <w:b/>
                                  <w:sz w:val="18"/>
                                </w:rPr>
                              </w:pPr>
                              <w:r>
                                <w:rPr>
                                  <w:b/>
                                  <w:color w:val="282135"/>
                                  <w:sz w:val="18"/>
                                </w:rPr>
                                <w:t>Exp</w:t>
                              </w:r>
                            </w:p>
                          </w:txbxContent>
                        </wps:txbx>
                        <wps:bodyPr rot="0" vert="horz" wrap="square" lIns="0" tIns="0" rIns="0" bIns="0" anchor="t" anchorCtr="0" upright="1">
                          <a:noAutofit/>
                        </wps:bodyPr>
                      </wps:wsp>
                      <wps:wsp>
                        <wps:cNvPr id="169" name="Text Box 106"/>
                        <wps:cNvSpPr txBox="1">
                          <a:spLocks noChangeArrowheads="1"/>
                        </wps:cNvSpPr>
                        <wps:spPr bwMode="auto">
                          <a:xfrm>
                            <a:off x="820" y="2342"/>
                            <a:ext cx="2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04C5" w14:textId="77777777" w:rsidR="001B7D16" w:rsidRDefault="001B7D16" w:rsidP="007D428B">
                              <w:pPr>
                                <w:rPr>
                                  <w:b/>
                                  <w:sz w:val="18"/>
                                </w:rPr>
                              </w:pPr>
                              <w:r>
                                <w:rPr>
                                  <w:b/>
                                  <w:color w:val="282135"/>
                                  <w:sz w:val="18"/>
                                </w:rPr>
                                <w:t>Imaging Technologist</w:t>
                              </w:r>
                            </w:p>
                          </w:txbxContent>
                        </wps:txbx>
                        <wps:bodyPr rot="0" vert="horz" wrap="square" lIns="0" tIns="0" rIns="0" bIns="0" anchor="t" anchorCtr="0" upright="1">
                          <a:noAutofit/>
                        </wps:bodyPr>
                      </wps:wsp>
                      <wps:wsp>
                        <wps:cNvPr id="170" name="Text Box 107"/>
                        <wps:cNvSpPr txBox="1">
                          <a:spLocks noChangeArrowheads="1"/>
                        </wps:cNvSpPr>
                        <wps:spPr bwMode="auto">
                          <a:xfrm>
                            <a:off x="3374" y="751"/>
                            <a:ext cx="4011" cy="361"/>
                          </a:xfrm>
                          <a:prstGeom prst="rect">
                            <a:avLst/>
                          </a:prstGeom>
                          <a:noFill/>
                          <a:ln w="190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CA4E2" w14:textId="77777777" w:rsidR="001B7D16" w:rsidRDefault="001B7D16" w:rsidP="007D428B">
                              <w:pPr>
                                <w:spacing w:before="49"/>
                                <w:ind w:left="1186"/>
                                <w:rPr>
                                  <w:sz w:val="19"/>
                                </w:rPr>
                              </w:pPr>
                              <w:r>
                                <w:rPr>
                                  <w:w w:val="105"/>
                                  <w:sz w:val="19"/>
                                </w:rPr>
                                <w:t>NJC04 PHANTOM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CE1A5" id="Group 118" o:spid="_x0000_s1082" style="position:absolute;margin-left:34.6pt;margin-top:11.6pt;width:496.5pt;height:127.75pt;z-index:251663360;mso-wrap-distance-left:0;mso-wrap-distance-right:0;mso-position-horizontal-relative:page" coordorigin="692,232" coordsize="9930,2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">
                <v:line id="Line 56" o:spid="_x0000_s1083" style="position:absolute;visibility:visible;mso-wrap-style:square" from="700,248" to="1061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9lZQsQAAADcAAAADwAAAGRycy9kb3ducmV2LnhtbERPTWvCQBC9F/wPyxS81Y0K0kY3QRoE&#10;hSJqU/E4ZqdJbHY2ZLca/323UOhtHu9zFmlvGnGlztWWFYxHEQjiwuqaSwX5++rpGYTzyBoby6Tg&#10;Tg7SZPCwwFjbG+/pevClCCHsYlRQed/GUrqiIoNuZFviwH3azqAPsCul7vAWwk0jJ1E0kwZrDg0V&#10;tvRaUfF1+DYKsk1htsvjbnra7M7bKb9ll488U2r42C/nIDz1/l/8517rMH/8Ar/PhAtk8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2VlCxAAAANwAAAAPAAAAAAAAAAAA&#10;AAAAAKECAABkcnMvZG93bnJldi54bWxQSwUGAAAAAAQABAD5AAAAkgMAAAAA&#10;" strokecolor="gray" strokeweight="9537emu"/>
                <v:line id="Line 57" o:spid="_x0000_s1084" style="position:absolute;visibility:visible;mso-wrap-style:square" from="700,2771" to="10614,2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KNdMQAAADcAAAADwAAAGRycy9kb3ducmV2LnhtbESPT2vDMAzF74N9B6NBb6uzwkZJ65Yy&#10;2B/oZUt76U3Eapw2lr3YbbJvPx0GvUm8p/d+Wq5H36kr9akNbOBpWoAiroNtuTGw3709zkGljGyx&#10;C0wGfinBenV/t8TShoG/6VrlRkkIpxINuJxjqXWqHXlM0xCJRTuG3mOWtW+07XGQcN/pWVG8aI8t&#10;S4PDSK+O6nN18Qaqy/DjHZ356zBu3ceJnuN7HY2ZPIybBahMY76Z/68/reDPBF+ekQn0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Eo10xAAAANwAAAAPAAAAAAAAAAAA&#10;AAAAAKECAABkcnMvZG93bnJldi54bWxQSwUGAAAAAAQABAD5AAAAkgMAAAAA&#10;" strokecolor="#2c2c2c" strokeweight="9537emu"/>
                <v:line id="Line 58" o:spid="_x0000_s1085" style="position:absolute;visibility:visible;mso-wrap-style:square" from="10606,240" to="10606,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4o78IAAADcAAAADwAAAGRycy9kb3ducmV2LnhtbERPS2vCQBC+C/0PyxR6041Ci0Q3QQp9&#10;QC8ae+ltyI7ZaHZ2m11N+u/dguBtPr7nrMvRduJCfWgdK5jPMhDEtdMtNwq+92/TJYgQkTV2jknB&#10;HwUoi4fJGnPtBt7RpYqNSCEcclRgYvS5lKE2ZDHMnCdO3MH1FmOCfSN1j0MKt51cZNmLtNhyajDo&#10;6dVQfarOVkF1Hn6toRNvf8Yv83GkZ/9ee6WeHsfNCkSkMd7FN/enTvMXc/h/Jl0gi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14o78IAAADcAAAADwAAAAAAAAAAAAAA&#10;AAChAgAAZHJzL2Rvd25yZXYueG1sUEsFBgAAAAAEAAQA+QAAAJADAAAAAA==&#10;" strokecolor="#2c2c2c" strokeweight="9537emu"/>
                <v:line id="Line 59" o:spid="_x0000_s1086" style="position:absolute;visibility:visible;mso-wrap-style:square" from="708,240" to="708,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EBjsMAAADcAAAADwAAAGRycy9kb3ducmV2LnhtbERPTWvCQBC9F/wPywi91U0jSEldRRqE&#10;CkWsxuJxzI5JNDsbsluN/94VBG/zeJ8znnamFmdqXWVZwfsgAkGcW11xoSDbzN8+QDiPrLG2TAqu&#10;5GA66b2MMdH2wr90XvtChBB2CSoovW8SKV1ekkE3sA1x4A62NegDbAupW7yEcFPLOIpG0mDFoaHE&#10;hr5Kyk/rf6MgXeRmOftbDXeL1X455J/0uM1SpV773ewThKfOP8UP97cO8+MY7s+EC+Tk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RAY7DAAAA3AAAAA8AAAAAAAAAAAAA&#10;AAAAoQIAAGRycy9kb3ducmV2LnhtbFBLBQYAAAAABAAEAPkAAACRAwAAAAA=&#10;" strokecolor="gray" strokeweight="9537emu"/>
                <v:line id="Line 60" o:spid="_x0000_s1087" style="position:absolute;visibility:visible;mso-wrap-style:square" from="715,263" to="1059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ATA8EAAADcAAAADwAAAGRycy9kb3ducmV2LnhtbERPTWsCMRC9C/6HMEJvmtVSKVujiNBW&#10;6EW3XrwNm+lmdTNJN9Fd/70pFLzN433OYtXbRlypDbVjBdNJBoK4dLrmSsHh+338CiJEZI2NY1Jw&#10;owCr5XCwwFy7jvd0LWIlUgiHHBWYGH0uZSgNWQwT54kT9+NaizHBtpK6xS6F20bOsmwuLdacGgx6&#10;2hgqz8XFKigu3a81dObdsf8ynyd68R+lV+pp1K/fQETq40P8797qNH/2DH/PpAvk8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wBMDwQAAANwAAAAPAAAAAAAAAAAAAAAA&#10;AKECAABkcnMvZG93bnJldi54bWxQSwUGAAAAAAQABAD5AAAAjwMAAAAA&#10;" strokecolor="#2c2c2c" strokeweight="9537emu"/>
                <v:line id="Line 61" o:spid="_x0000_s1088" style="position:absolute;visibility:visible;mso-wrap-style:square" from="715,623" to="1059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7Q8YcUAAADcAAAADwAAAGRycy9kb3ducmV2LnhtbERP22rCQBB9L/Qflin0rW68ICW6CdJQ&#10;qFDES5Q+TrNjEs3OhuxW4993C0Lf5nCuM09704gLda62rGA4iEAQF1bXXCrId+8vryCcR9bYWCYF&#10;N3KQJo8Pc4y1vfKGLltfihDCLkYFlfdtLKUrKjLoBrYlDtzRdgZ9gF0pdYfXEG4aOYqiqTRYc2io&#10;sKW3iorz9scoyJaFWS0O6/HXcv29GvNndtrnmVLPT/1iBsJT7//Fd/eHDvNHE/h7Jlwgk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7Q8YcUAAADcAAAADwAAAAAAAAAA&#10;AAAAAAChAgAAZHJzL2Rvd25yZXYueG1sUEsFBgAAAAAEAAQA+QAAAJMDAAAAAA==&#10;" strokecolor="gray" strokeweight="9537emu"/>
                <v:line id="Line 62" o:spid="_x0000_s1089" style="position:absolute;visibility:visible;mso-wrap-style:square" from="10591,255" to="1059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iZ+sUAAADcAAAADwAAAGRycy9kb3ducmV2LnhtbERP22rCQBB9L/Qflin0rW5UlBLdBGko&#10;VCjiJUofp9kxiWZnQ3ar8e+7BaFvczjXmae9acSFOldbVjAcRCCIC6trLhXku/eXVxDOI2tsLJOC&#10;GzlIk8eHOcbaXnlDl60vRQhhF6OCyvs2ltIVFRl0A9sSB+5oO4M+wK6UusNrCDeNHEXRVBqsOTRU&#10;2NJbRcV5+2MUZMvCrBaH9fhruf5ejfkzO+3zTKnnp34xA+Gp9//iu/tDh/mjCfw9Ey6Qy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PiZ+sUAAADcAAAADwAAAAAAAAAA&#10;AAAAAAChAgAAZHJzL2Rvd25yZXYueG1sUEsFBgAAAAAEAAQA+QAAAJMDAAAAAA==&#10;" strokecolor="gray" strokeweight="9537emu"/>
                <v:line id="Line 63" o:spid="_x0000_s1090" style="position:absolute;visibility:visible;mso-wrap-style:square" from="723,255" to="723,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ewm8IAAADcAAAADwAAAGRycy9kb3ducmV2LnhtbERPTWvCQBC9F/oflin0VjcVKhLdBClU&#10;C73Y2EtvQ3bMRrOz2+xq4r93hYK3ebzPWZaj7cSZ+tA6VvA6yUAQ10633Cj42X28zEGEiKyxc0wK&#10;LhSgLB4flphrN/A3navYiBTCIUcFJkafSxlqQxbDxHnixO1dbzEm2DdS9zikcNvJaZbNpMWWU4NB&#10;T++G6mN1sgqq0/BnDR15+zt+mc2B3vy69ko9P42rBYhIY7yL/92fOs2fzuD2TLpAFl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Lewm8IAAADcAAAADwAAAAAAAAAAAAAA&#10;AAChAgAAZHJzL2Rvd25yZXYueG1sUEsFBgAAAAAEAAQA+QAAAJADAAAAAA==&#10;" strokecolor="#2c2c2c" strokeweight="9537emu"/>
                <v:line id="Line 64" o:spid="_x0000_s1091" style="position:absolute;visibility:visible;mso-wrap-style:square" from="715,638" to="10599,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VAMEAAADcAAAADwAAAGRycy9kb3ducmV2LnhtbERPTWsCMRC9C/6HMEJvmlVoLVujiNBW&#10;6EW3XrwNm+lmdTNJN9Fd/70pFLzN433OYtXbRlypDbVjBdNJBoK4dLrmSsHh+338CiJEZI2NY1Jw&#10;owCr5XCwwFy7jvd0LWIlUgiHHBWYGH0uZSgNWQwT54kT9+NaizHBtpK6xS6F20bOsuxFWqw5NRj0&#10;tDFUnouLVVBcul9r6My7Y/9lPk/07D9Kr9TTqF+/gYjUx4f4373Vaf5sDn/PpAvk8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xUAwQAAANwAAAAPAAAAAAAAAAAAAAAA&#10;AKECAABkcnMvZG93bnJldi54bWxQSwUGAAAAAAQABAD5AAAAjwMAAAAA&#10;" strokecolor="#2c2c2c" strokeweight="9537emu"/>
                <v:line id="Line 65" o:spid="_x0000_s1092" style="position:absolute;visibility:visible;mso-wrap-style:square" from="715,2756" to="10599,2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k2ZMYAAADcAAAADwAAAGRycy9kb3ducmV2LnhtbESPQWvCQBCF70L/wzIFb7pRQUrqKmIo&#10;KBRRa0uP0+yYxGZnQ3ar8d87h4K3Gd6b976ZLTpXqwu1ofJsYDRMQBHn3lZcGDh+vA1eQIWIbLH2&#10;TAZuFGAxf+rNMLX+ynu6HGKhJIRDigbKGJtU65CX5DAMfUMs2sm3DqOsbaFti1cJd7UeJ8lUO6xY&#10;GkpsaFVS/nv4cwayTe62y6/d5Huz+9lO+D07fx4zY/rP3fIVVKQuPsz/12sr+GOhlWdkAj2/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r5NmTGAAAA3AAAAA8AAAAAAAAA&#10;AAAAAAAAoQIAAGRycy9kb3ducmV2LnhtbFBLBQYAAAAABAAEAPkAAACUAwAAAAA=&#10;" strokecolor="gray" strokeweight="9537emu"/>
                <v:line id="Line 66" o:spid="_x0000_s1093" style="position:absolute;visibility:visible;mso-wrap-style:square" from="10591,631" to="10591,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WT/8UAAADcAAAADwAAAGRycy9kb3ducmV2LnhtbERP22rCQBB9L/Qflin0rW5UEBvdBGko&#10;VCjiJUofp9kxiWZnQ3ar8e+7BaFvczjXmae9acSFOldbVjAcRCCIC6trLhXku/eXKQjnkTU2lknB&#10;jRykyePDHGNtr7yhy9aXIoSwi1FB5X0bS+mKigy6gW2JA3e0nUEfYFdK3eE1hJtGjqJoIg3WHBoq&#10;bOmtouK8/TEKsmVhVovDevy1XH+vxvyZnfZ5ptTzU7+YgfDU+3/x3f2hw/zRK/w9Ey6Qy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WT/8UAAADcAAAADwAAAAAAAAAA&#10;AAAAAAChAgAAZHJzL2Rvd25yZXYueG1sUEsFBgAAAAAEAAQA+QAAAJMDAAAAAA==&#10;" strokecolor="gray" strokeweight="9537emu"/>
                <v:line id="Line 67" o:spid="_x0000_s1094" style="position:absolute;visibility:visible;mso-wrap-style:square" from="723,631" to="723,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sbqcQAAADcAAAADwAAAGRycy9kb3ducmV2LnhtbESPQU/DMAyF70j8h8hI3FjKEGgqyyaE&#10;tA2Jy+h24WY1XtOtcUKTreXfzwckbrbe83uf58vRd+pCfWoDG3icFKCI62Bbbgzsd6uHGaiUkS12&#10;gcnALyVYLm5v5ljaMPAXXarcKAnhVKIBl3MstU61I49pEiKxaIfQe8yy9o22PQ4S7js9LYoX7bFl&#10;aXAY6d1RfarO3kB1Hn68oxNvv8dPtznSc1zX0Zj7u/HtFVSmMf+b/64/rOA/Cb48IxPox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yxupxAAAANwAAAAPAAAAAAAAAAAA&#10;AAAAAKECAABkcnMvZG93bnJldi54bWxQSwUGAAAAAAQABAD5AAAAkgMAAAAA&#10;" strokecolor="#2c2c2c" strokeweight="9537emu"/>
                <v:line id="Line 68" o:spid="_x0000_s1095" style="position:absolute;visibility:visible;mso-wrap-style:square" from="3359,1224" to="7399,1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tMqMMAAADcAAAADwAAAGRycy9kb3ducmV2LnhtbERPTWvCQBC9F/wPyxS81Y0KRWNWUUGT&#10;Q6EY25yH7JiEZmdDdo3pv+8WCr3N431OshtNKwbqXWNZwXwWgSAurW64UvBxPb2sQDiPrLG1TAq+&#10;ycFuO3lKMNb2wRcacl+JEMIuRgW1910spStrMuhmtiMO3M32Bn2AfSV1j48Qblq5iKJXabDh0FBj&#10;R8eayq/8bhQcirxaD9nbfuU/D+dUF4v3tD0rNX0e9xsQnkb/L/5zZzrMX87h95lwgd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rTKjDAAAA3AAAAA8AAAAAAAAAAAAA&#10;AAAAoQIAAGRycy9kb3ducmV2LnhtbFBLBQYAAAAABAAEAPkAAACRAwAAAAA=&#10;" strokeweight="9537emu"/>
                <v:line id="Line 69" o:spid="_x0000_s1096" style="position:absolute;visibility:visible;mso-wrap-style:square" from="3359,1600" to="7399,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nS38IAAADcAAAADwAAAGRycy9kb3ducmV2LnhtbERPS4vCMBC+L/gfwgje1tQKi1ajqODj&#10;sLBYH+ehGdtiMylNrN1/vxGEvc3H95z5sjOVaKlxpWUFo2EEgjizuuRcwfm0/ZyAcB5ZY2WZFPyS&#10;g+Wi9zHHRNsnH6lNfS5CCLsEFRTe14mULivIoBvamjhwN9sY9AE2udQNPkO4qWQcRV/SYMmhocCa&#10;NgVl9/RhFKyvaT5tD9+rib+sd3t9jX/21U6pQb9bzUB46vy/+O0+6DB/HMPrmXCBX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nS38IAAADcAAAADwAAAAAAAAAAAAAA&#10;AAChAgAAZHJzL2Rvd25yZXYueG1sUEsFBgAAAAAEAAQA+QAAAJADAAAAAA==&#10;" strokeweight="9537emu"/>
                <v:line id="Line 70" o:spid="_x0000_s1097" style="position:absolute;visibility:visible;mso-wrap-style:square" from="7392,1217" to="7392,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V3RMMAAADcAAAADwAAAGRycy9kb3ducmV2LnhtbERPS2vCQBC+C/0PyxS81U0NFI1ZRQUf&#10;h0IxtjkP2TEJzc6G7Jqk/75bKHibj+856WY0jeipc7VlBa+zCARxYXXNpYLP6+FlAcJ5ZI2NZVLw&#10;Qw4266dJiom2A1+oz3wpQgi7BBVU3reJlK6oyKCb2ZY4cDfbGfQBdqXUHQ4h3DRyHkVv0mDNoaHC&#10;lvYVFd/Z3SjY5Vm57M/v24X/2h1POp9/nJqjUtPncbsC4Wn0D/G/+6zD/DiGv2fCB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1d0TDAAAA3AAAAA8AAAAAAAAAAAAA&#10;AAAAoQIAAGRycy9kb3ducmV2LnhtbFBLBQYAAAAABAAEAPkAAACRAwAAAAA=&#10;" strokeweight="9537emu"/>
                <v:line id="Line 71" o:spid="_x0000_s1098" style="position:absolute;visibility:visible;mso-wrap-style:square" from="3366,1217" to="3366,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zvMMIAAADcAAAADwAAAGRycy9kb3ducmV2LnhtbERPS4vCMBC+C/6HMAveNF0VcatRVPBx&#10;EMS6eh6a2bZsMylNrPXfbxYEb/PxPWe+bE0pGqpdYVnB5yACQZxaXXCm4Puy7U9BOI+ssbRMCp7k&#10;YLnoduYYa/vgMzWJz0QIYRejgtz7KpbSpTkZdANbEQfux9YGfYB1JnWNjxBuSjmMook0WHBoyLGi&#10;TU7pb3I3Cta3JPtqDsfV1F/Xu72+DU/7cqdU76NdzUB4av1b/HIfdJg/GsP/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pzvMMIAAADcAAAADwAAAAAAAAAAAAAA&#10;AAChAgAAZHJzL2Rvd25yZXYueG1sUEsFBgAAAAAEAAQA+QAAAJADAAAAAA==&#10;" strokeweight="9537emu"/>
                <v:line id="Line 72" o:spid="_x0000_s1099" style="position:absolute;visibility:visible;mso-wrap-style:square" from="3374,1239" to="7384,1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BKq8IAAADcAAAADwAAAGRycy9kb3ducmV2LnhtbERPS4vCMBC+C/6HMAveNF1FcatRVPBx&#10;EMS6eh6a2bZsMylNrPXfbxYEb/PxPWe+bE0pGqpdYVnB5yACQZxaXXCm4Puy7U9BOI+ssbRMCp7k&#10;YLnoduYYa/vgMzWJz0QIYRejgtz7KpbSpTkZdANbEQfux9YGfYB1JnWNjxBuSjmMook0WHBoyLGi&#10;TU7pb3I3Cta3JPtqDsfV1F/Xu72+DU/7cqdU76NdzUB4av1b/HIfdJg/GsP/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BKq8IAAADcAAAADwAAAAAAAAAAAAAA&#10;AAChAgAAZHJzL2Rvd25yZXYueG1sUEsFBgAAAAAEAAQA+QAAAJADAAAAAA==&#10;" strokeweight="9537emu"/>
                <v:line id="Line 73" o:spid="_x0000_s1100" style="position:absolute;visibility:visible;mso-wrap-style:square" from="3374,1585" to="7384,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LU3MMAAADcAAAADwAAAGRycy9kb3ducmV2LnhtbERPTWvCQBC9F/oflil4q5taCBqzigpq&#10;DoVibHMesmMSmp0N2W2M/74rCL3N431Ouh5NKwbqXWNZwds0AkFcWt1wpeDrvH+dg3AeWWNrmRTc&#10;yMF69fyUYqLtlU805L4SIYRdggpq77tESlfWZNBNbUccuIvtDfoA+0rqHq8h3LRyFkWxNNhwaKix&#10;o11N5U/+axRsi7xaDNnHZu6/t4ejLmafx/ag1ORl3CxBeBr9v/jhznSY/x7D/ZlwgVz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C1NzDAAAA3AAAAA8AAAAAAAAAAAAA&#10;AAAAoQIAAGRycy9kb3ducmV2LnhtbFBLBQYAAAAABAAEAPkAAACRAwAAAAA=&#10;" strokeweight="9537emu"/>
                <v:line id="Line 74" o:spid="_x0000_s1101" style="position:absolute;visibility:visible;mso-wrap-style:square" from="7377,1232" to="7377,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5xR8IAAADcAAAADwAAAGRycy9kb3ducmV2LnhtbERPS4vCMBC+C/6HMAveNF0FdatRVPBx&#10;EMS6eh6a2bZsMylNrPXfbxYEb/PxPWe+bE0pGqpdYVnB5yACQZxaXXCm4Puy7U9BOI+ssbRMCp7k&#10;YLnoduYYa/vgMzWJz0QIYRejgtz7KpbSpTkZdANbEQfux9YGfYB1JnWNjxBuSjmMorE0WHBoyLGi&#10;TU7pb3I3Cta3JPtqDsfV1F/Xu72+DU/7cqdU76NdzUB4av1b/HIfdJg/msD/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k5xR8IAAADcAAAADwAAAAAAAAAAAAAA&#10;AAChAgAAZHJzL2Rvd25yZXYueG1sUEsFBgAAAAAEAAQA+QAAAJADAAAAAA==&#10;" strokeweight="9537emu"/>
                <v:line id="Line 75" o:spid="_x0000_s1102" style="position:absolute;visibility:visible;mso-wrap-style:square" from="3381,1232" to="3381,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lNcYAAADcAAAADwAAAGRycy9kb3ducmV2LnhtbESPzWrDQAyE74W+w6JCb826CYTUzcY4&#10;gfwcAiVum7PwqrapV2u8G8d9++gQ6E1iRjOfltnoWjVQHxrPBl4nCSji0tuGKwNfn9uXBagQkS22&#10;nsnAHwXIVo8PS0ytv/KJhiJWSkI4pGigjrFLtQ5lTQ7DxHfEov343mGUta+07fEq4a7V0ySZa4cN&#10;S0ONHW1qKn+LizOwPhfV23A45ov4vd7t7Xn6sW93xjw/jfk7qEhj/Dffrw9W8GdCK8/IBHp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R5TXGAAAA3AAAAA8AAAAAAAAA&#10;AAAAAAAAoQIAAGRycy9kb3ducmV2LnhtbFBLBQYAAAAABAAEAPkAAACUAwAAAAA=&#10;" strokeweight="9537emu"/>
                <v:line id="Line 76" o:spid="_x0000_s1103" style="position:absolute;visibility:visible;mso-wrap-style:square" from="4846,1750" to="6904,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1ArsMAAADcAAAADwAAAGRycy9kb3ducmV2LnhtbERPTWvCQBC9F/oflil4q5sqlBizigpq&#10;DoVibHMesmMSmp0N2TXGf98tFLzN431Ouh5NKwbqXWNZwds0AkFcWt1wpeDrvH+NQTiPrLG1TAru&#10;5GC9en5KMdH2xicacl+JEMIuQQW1910ipStrMuimtiMO3MX2Bn2AfSV1j7cQblo5i6J3abDh0FBj&#10;R7uayp/8ahRsi7xaDNnHJvbf28NRF7PPY3tQavIybpYgPI3+If53ZzrMny/g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dQK7DAAAA3AAAAA8AAAAAAAAAAAAA&#10;AAAAoQIAAGRycy9kb3ducmV2LnhtbFBLBQYAAAAABAAEAPkAAACRAwAAAAA=&#10;" strokeweight="9537emu"/>
                <v:line id="Line 77" o:spid="_x0000_s1104" style="position:absolute;visibility:visible;mso-wrap-style:square" from="4846,2125" to="6904,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GaTsYAAADcAAAADwAAAGRycy9kb3ducmV2LnhtbESPzWrDQAyE74W+w6JCb826IYTUzcY4&#10;gfwcAiVum7PwqrapV2u8G8d9++gQ6E1iRjOfltnoWjVQHxrPBl4nCSji0tuGKwNfn9uXBagQkS22&#10;nsnAHwXIVo8PS0ytv/KJhiJWSkI4pGigjrFLtQ5lTQ7DxHfEov343mGUta+07fEq4a7V0ySZa4cN&#10;S0ONHW1qKn+LizOwPhfV23A45ov4vd7t7Xn6sW93xjw/jfk7qEhj/Dffrw9W8GeCL8/IBHp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mhmk7GAAAA3AAAAA8AAAAAAAAA&#10;AAAAAAAAoQIAAGRycy9kb3ducmV2LnhtbFBLBQYAAAAABAAEAPkAAACUAwAAAAA=&#10;" strokeweight="9537emu"/>
                <v:line id="Line 78" o:spid="_x0000_s1105" style="position:absolute;visibility:visible;mso-wrap-style:square" from="6896,1742" to="6896,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0/1cMAAADcAAAADwAAAGRycy9kb3ducmV2LnhtbERPTWvCQBC9F/wPyxS81Y0iRWNWUUGT&#10;Q6EY25yH7JiEZmdDdo3pv+8WCr3N431OshtNKwbqXWNZwXwWgSAurW64UvBxPb2sQDiPrLG1TAq+&#10;ycFuO3lKMNb2wRcacl+JEMIuRgW1910spStrMuhmtiMO3M32Bn2AfSV1j48Qblq5iKJXabDh0FBj&#10;R8eayq/8bhQcirxaD9nbfuU/D+dUF4v3tD0rNX0e9xsQnkb/L/5zZzrMX87h95lwgd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tP9XDAAAA3AAAAA8AAAAAAAAAAAAA&#10;AAAAoQIAAGRycy9kb3ducmV2LnhtbFBLBQYAAAAABAAEAPkAAACRAwAAAAA=&#10;" strokeweight="9537emu"/>
                <v:line id="Line 79" o:spid="_x0000_s1106" style="position:absolute;visibility:visible;mso-wrap-style:square" from="4853,1742" to="4853,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hosIAAADcAAAADwAAAGRycy9kb3ducmV2LnhtbERPS4vCMBC+L/gfwgje1tQii1ajqODj&#10;sLBYH+ehGdtiMylNrN1/vxGEvc3H95z5sjOVaKlxpWUFo2EEgjizuuRcwfm0/ZyAcB5ZY2WZFPyS&#10;g+Wi9zHHRNsnH6lNfS5CCLsEFRTe14mULivIoBvamjhwN9sY9AE2udQNPkO4qWQcRV/SYMmhocCa&#10;NgVl9/RhFKyvaT5tD9+rib+sd3t9jX/21U6pQb9bzUB46vy/+O0+6DB/HMPrmXCBX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j+hosIAAADcAAAADwAAAAAAAAAAAAAA&#10;AAChAgAAZHJzL2Rvd25yZXYueG1sUEsFBgAAAAAEAAQA+QAAAJADAAAAAA==&#10;" strokeweight="9537emu"/>
                <v:line id="Line 80" o:spid="_x0000_s1107" style="position:absolute;visibility:visible;mso-wrap-style:square" from="4861,1765" to="6889,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MEOcIAAADcAAAADwAAAGRycy9kb3ducmV2LnhtbERPS4vCMBC+C/6HMAveNF0VcatRVPBx&#10;EMS6eh6a2bZsMylNrPXfbxYEb/PxPWe+bE0pGqpdYVnB5yACQZxaXXCm4Puy7U9BOI+ssbRMCp7k&#10;YLnoduYYa/vgMzWJz0QIYRejgtz7KpbSpTkZdANbEQfux9YGfYB1JnWNjxBuSjmMook0WHBoyLGi&#10;TU7pb3I3Cta3JPtqDsfV1F/Xu72+DU/7cqdU76NdzUB4av1b/HIfdJg/HsH/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XMEOcIAAADcAAAADwAAAAAAAAAAAAAA&#10;AAChAgAAZHJzL2Rvd25yZXYueG1sUEsFBgAAAAAEAAQA+QAAAJADAAAAAA==&#10;" strokeweight="9537emu"/>
                <v:line id="Line 81" o:spid="_x0000_s1108" style="position:absolute;visibility:visible;mso-wrap-style:square" from="4861,2110" to="6889,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qcTcMAAADcAAAADwAAAGRycy9kb3ducmV2LnhtbERPS2vCQBC+C/0PyxS81U0lFI1ZRQUf&#10;h0IxtjkP2TEJzc6G7Jqk/75bKHibj+856WY0jeipc7VlBa+zCARxYXXNpYLP6+FlAcJ5ZI2NZVLw&#10;Qw4266dJiom2A1+oz3wpQgi7BBVU3reJlK6oyKCb2ZY4cDfbGfQBdqXUHQ4h3DRyHkVv0mDNoaHC&#10;lvYVFd/Z3SjY5Vm57M/v24X/2h1POp9/nJqjUtPncbsC4Wn0D/G/+6zD/DiGv2fCB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aanE3DAAAA3AAAAA8AAAAAAAAAAAAA&#10;AAAAoQIAAGRycy9kb3ducmV2LnhtbFBLBQYAAAAABAAEAPkAAACRAwAAAAA=&#10;" strokeweight="9537emu"/>
                <v:line id="Line 82" o:spid="_x0000_s1109" style="position:absolute;visibility:visible;mso-wrap-style:square" from="6881,1757" to="6881,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Y51sIAAADcAAAADwAAAGRycy9kb3ducmV2LnhtbERPS4vCMBC+C/6HMAveNF1RcatRVPBx&#10;EMS6eh6a2bZsMylNrPXfbxYEb/PxPWe+bE0pGqpdYVnB5yACQZxaXXCm4Puy7U9BOI+ssbRMCp7k&#10;YLnoduYYa/vgMzWJz0QIYRejgtz7KpbSpTkZdANbEQfux9YGfYB1JnWNjxBuSjmMook0WHBoyLGi&#10;TU7pb3I3Cta3JPtqDsfV1F/Xu72+DU/7cqdU76NdzUB4av1b/HIfdJg/GsP/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dY51sIAAADcAAAADwAAAAAAAAAAAAAA&#10;AAChAgAAZHJzL2Rvd25yZXYueG1sUEsFBgAAAAAEAAQA+QAAAJADAAAAAA==&#10;" strokeweight="9537emu"/>
                <v:line id="Line 83" o:spid="_x0000_s1110" style="position:absolute;visibility:visible;mso-wrap-style:square" from="4868,1757" to="4868,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SnocMAAADcAAAADwAAAGRycy9kb3ducmV2LnhtbERPTWvCQBC9F/oflil4q5tKCRqzigpq&#10;DoVibHMesmMSmp0N2W2M/74rCL3N431Ouh5NKwbqXWNZwds0AkFcWt1wpeDrvH+dg3AeWWNrmRTc&#10;yMF69fyUYqLtlU805L4SIYRdggpq77tESlfWZNBNbUccuIvtDfoA+0rqHq8h3LRyFkWxNNhwaKix&#10;o11N5U/+axRsi7xaDNnHZu6/t4ejLmafx/ag1ORl3CxBeBr9v/jhznSY/x7D/ZlwgVz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Ep6HDAAAA3AAAAA8AAAAAAAAAAAAA&#10;AAAAoQIAAGRycy9kb3ducmV2LnhtbFBLBQYAAAAABAAEAPkAAACRAwAAAAA=&#10;" strokeweight="9537emu"/>
                <v:line id="Line 84" o:spid="_x0000_s1111" style="position:absolute;visibility:visible;mso-wrap-style:square" from="8391,1750" to="10448,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gCOsIAAADcAAAADwAAAGRycy9kb3ducmV2LnhtbERPS4vCMBC+C/6HMAveNF0RdatRVPBx&#10;EMS6eh6a2bZsMylNrPXfbxYEb/PxPWe+bE0pGqpdYVnB5yACQZxaXXCm4Puy7U9BOI+ssbRMCp7k&#10;YLnoduYYa/vgMzWJz0QIYRejgtz7KpbSpTkZdANbEQfux9YGfYB1JnWNjxBuSjmMorE0WHBoyLGi&#10;TU7pb3I3Cta3JPtqDsfV1F/Xu72+DU/7cqdU76NdzUB4av1b/HIfdJg/msD/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kgCOsIAAADcAAAADwAAAAAAAAAAAAAA&#10;AAChAgAAZHJzL2Rvd25yZXYueG1sUEsFBgAAAAAEAAQA+QAAAJADAAAAAA==&#10;" strokeweight="9537emu"/>
                <v:line id="Line 85" o:spid="_x0000_s1112" style="position:absolute;visibility:visible;mso-wrap-style:square" from="8391,2125" to="10448,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eWSMYAAADcAAAADwAAAGRycy9kb3ducmV2LnhtbESPzWrDQAyE74W+w6JCb826IYTUzcY4&#10;gfwcAiVum7PwqrapV2u8G8d9++gQ6E1iRjOfltnoWjVQHxrPBl4nCSji0tuGKwNfn9uXBagQkS22&#10;nsnAHwXIVo8PS0ytv/KJhiJWSkI4pGigjrFLtQ5lTQ7DxHfEov343mGUta+07fEq4a7V0ySZa4cN&#10;S0ONHW1qKn+LizOwPhfV23A45ov4vd7t7Xn6sW93xjw/jfk7qEhj/Dffrw9W8GdCK8/IBHp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fXlkjGAAAA3AAAAA8AAAAAAAAA&#10;AAAAAAAAoQIAAGRycy9kb3ducmV2LnhtbFBLBQYAAAAABAAEAPkAAACUAwAAAAA=&#10;" strokeweight="9537emu"/>
                <v:line id="Line 86" o:spid="_x0000_s1113" style="position:absolute;visibility:visible;mso-wrap-style:square" from="10441,1742" to="10441,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sz08MAAADcAAAADwAAAGRycy9kb3ducmV2LnhtbERPTWvCQBC9F/oflil4q5uKlBizigpq&#10;DoVibHMesmMSmp0N2TXGf98tFLzN431Ouh5NKwbqXWNZwds0AkFcWt1wpeDrvH+NQTiPrLG1TAru&#10;5GC9en5KMdH2xicacl+JEMIuQQW1910ipStrMuimtiMO3MX2Bn2AfSV1j7cQblo5i6J3abDh0FBj&#10;R7uayp/8ahRsi7xaDNnHJvbf28NRF7PPY3tQavIybpYgPI3+If53ZzrMny/g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bM9PDAAAA3AAAAA8AAAAAAAAAAAAA&#10;AAAAoQIAAGRycy9kb3ducmV2LnhtbFBLBQYAAAAABAAEAPkAAACRAwAAAAA=&#10;" strokeweight="9537emu"/>
                <v:line id="Line 87" o:spid="_x0000_s1114" style="position:absolute;visibility:visible;mso-wrap-style:square" from="8398,1742" to="8398,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gMk8YAAADcAAAADwAAAGRycy9kb3ducmV2LnhtbESPzWrDQAyE74W+w6JCb826gYTUzcY4&#10;gfwcAiVum7PwqrapV2u8G8d9++gQ6E1iRjOfltnoWjVQHxrPBl4nCSji0tuGKwNfn9uXBagQkS22&#10;nsnAHwXIVo8PS0ytv/KJhiJWSkI4pGigjrFLtQ5lTQ7DxHfEov343mGUta+07fEq4a7V0ySZa4cN&#10;S0ONHW1qKn+LizOwPhfV23A45ov4vd7t7Xn6sW93xjw/jfk7qEhj/Dffrw9W8GeCL8/IBHp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x4DJPGAAAA3AAAAA8AAAAAAAAA&#10;AAAAAAAAoQIAAGRycy9kb3ducmV2LnhtbFBLBQYAAAAABAAEAPkAAACUAwAAAAA=&#10;" strokeweight="9537emu"/>
                <v:line id="Line 88" o:spid="_x0000_s1115" style="position:absolute;visibility:visible;mso-wrap-style:square" from="8406,1765" to="10433,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SpCMMAAADcAAAADwAAAGRycy9kb3ducmV2LnhtbERPTWvCQBC9F/wPyxS81Y2CRWNWUUGT&#10;Q6EY25yH7JiEZmdDdo3pv+8WCr3N431OshtNKwbqXWNZwXwWgSAurW64UvBxPb2sQDiPrLG1TAq+&#10;ycFuO3lKMNb2wRcacl+JEMIuRgW1910spStrMuhmtiMO3M32Bn2AfSV1j48Qblq5iKJXabDh0FBj&#10;R8eayq/8bhQcirxaD9nbfuU/D+dUF4v3tD0rNX0e9xsQnkb/L/5zZzrMX87h95lwgd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0qQjDAAAA3AAAAA8AAAAAAAAAAAAA&#10;AAAAoQIAAGRycy9kb3ducmV2LnhtbFBLBQYAAAAABAAEAPkAAACRAwAAAAA=&#10;" strokeweight="9537emu"/>
                <v:line id="Line 89" o:spid="_x0000_s1116" style="position:absolute;visibility:visible;mso-wrap-style:square" from="8406,2110" to="10433,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3f8IAAADcAAAADwAAAGRycy9kb3ducmV2LnhtbERPS4vCMBC+L/gfwgje1tSCi1ajqODj&#10;sLBYH+ehGdtiMylNrN1/vxGEvc3H95z5sjOVaKlxpWUFo2EEgjizuuRcwfm0/ZyAcB5ZY2WZFPyS&#10;g+Wi9zHHRNsnH6lNfS5CCLsEFRTe14mULivIoBvamjhwN9sY9AE2udQNPkO4qWQcRV/SYMmhocCa&#10;NgVl9/RhFKyvaT5tD9+rib+sd3t9jX/21U6pQb9bzUB46vy/+O0+6DB/HMPrmXCBX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3f8IAAADcAAAADwAAAAAAAAAAAAAA&#10;AAChAgAAZHJzL2Rvd25yZXYueG1sUEsFBgAAAAAEAAQA+QAAAJADAAAAAA==&#10;" strokeweight="9537emu"/>
                <v:line id="Line 90" o:spid="_x0000_s1117" style="position:absolute;visibility:visible;mso-wrap-style:square" from="10426,1757" to="10426,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qS5MIAAADcAAAADwAAAGRycy9kb3ducmV2LnhtbERPS4vCMBC+C/6HMAveNF1FcatRVPBx&#10;EMS6eh6a2bZsMylNrPXfbxYEb/PxPWe+bE0pGqpdYVnB5yACQZxaXXCm4Puy7U9BOI+ssbRMCp7k&#10;YLnoduYYa/vgMzWJz0QIYRejgtz7KpbSpTkZdANbEQfux9YGfYB1JnWNjxBuSjmMook0WHBoyLGi&#10;TU7pb3I3Cta3JPtqDsfV1F/Xu72+DU/7cqdU76NdzUB4av1b/HIfdJg/HsH/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KqS5MIAAADcAAAADwAAAAAAAAAAAAAA&#10;AAChAgAAZHJzL2Rvd25yZXYueG1sUEsFBgAAAAAEAAQA+QAAAJADAAAAAA==&#10;" strokeweight="9537emu"/>
                <v:line id="Line 91" o:spid="_x0000_s1118" style="position:absolute;visibility:visible;mso-wrap-style:square" from="8413,1757" to="8413,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MKkMIAAADcAAAADwAAAGRycy9kb3ducmV2LnhtbERPS4vCMBC+C/6HMAveNF1RcatRVPBx&#10;EMS6eh6a2bZsMylNrPXfbxYEb/PxPWe+bE0pGqpdYVnB5yACQZxaXXCm4Puy7U9BOI+ssbRMCp7k&#10;YLnoduYYa/vgMzWJz0QIYRejgtz7KpbSpTkZdANbEQfux9YGfYB1JnWNjxBuSjmMook0WHBoyLGi&#10;TU7pb3I3Cta3JPtqDsfV1F/Xu72+DU/7cqdU76NdzUB4av1b/HIfdJg/HsH/M+ECu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0MKkMIAAADcAAAADwAAAAAAAAAAAAAA&#10;AAChAgAAZHJzL2Rvd25yZXYueG1sUEsFBgAAAAAEAAQA+QAAAJADAAAAAA==&#10;" strokeweight="9537emu"/>
                <v:line id="Line 92" o:spid="_x0000_s1119" style="position:absolute;visibility:visible;mso-wrap-style:square" from="3359,2276" to="10493,2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vC8MAAADcAAAADwAAAGRycy9kb3ducmV2LnhtbERPS2vCQBC+C/0PyxS81U2FFI1ZRQUf&#10;h0IxtjkP2TEJzc6G7Jqk/75bKHibj+856WY0jeipc7VlBa+zCARxYXXNpYLP6+FlAcJ5ZI2NZVLw&#10;Qw4266dJiom2A1+oz3wpQgi7BBVU3reJlK6oyKCb2ZY4cDfbGfQBdqXUHQ4h3DRyHkVv0mDNoaHC&#10;lvYVFd/Z3SjY5Vm57M/v24X/2h1POp9/nJqjUtPncbsC4Wn0D/G/+6zD/DiGv2fCB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PrwvDAAAA3AAAAA8AAAAAAAAAAAAA&#10;AAAAoQIAAGRycy9kb3ducmV2LnhtbFBLBQYAAAAABAAEAPkAAACRAwAAAAA=&#10;" strokeweight="9537emu"/>
                <v:line id="Line 93" o:spid="_x0000_s1120" style="position:absolute;visibility:visible;mso-wrap-style:square" from="3359,2651" to="10493,2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0xfMMAAADcAAAADwAAAGRycy9kb3ducmV2LnhtbERPTWvCQBC9F/oflil4q5sKDRqzigpq&#10;DoVibHMesmMSmp0N2W2M/74rCL3N431Ouh5NKwbqXWNZwds0AkFcWt1wpeDrvH+dg3AeWWNrmRTc&#10;yMF69fyUYqLtlU805L4SIYRdggpq77tESlfWZNBNbUccuIvtDfoA+0rqHq8h3LRyFkWxNNhwaKix&#10;o11N5U/+axRsi7xaDNnHZu6/t4ejLmafx/ag1ORl3CxBeBr9v/jhznSY/x7D/ZlwgVz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dMXzDAAAA3AAAAA8AAAAAAAAAAAAA&#10;AAAAoQIAAGRycy9kb3ducmV2LnhtbFBLBQYAAAAABAAEAPkAAACRAwAAAAA=&#10;" strokeweight="9537emu"/>
                <v:line id="Line 94" o:spid="_x0000_s1121" style="position:absolute;visibility:visible;mso-wrap-style:square" from="10486,2268" to="1048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GU58IAAADcAAAADwAAAGRycy9kb3ducmV2LnhtbERPS4vCMBC+C/6HMAveNF3Bx1ajqODj&#10;IIh19Tw0s23ZZlKaWOu/3ywI3ubje8582ZpSNFS7wrKCz0EEgji1uuBMwfdl25+CcB5ZY2mZFDzJ&#10;wXLR7cwx1vbBZ2oSn4kQwi5GBbn3VSylS3My6Aa2Ig7cj60N+gDrTOoaHyHclHIYRWNpsODQkGNF&#10;m5zS3+RuFKxvSfbVHI6rqb+ud3t9G5725U6p3ke7moHw1Pq3+OU+6DB/NIH/Z8IF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5GU58IAAADcAAAADwAAAAAAAAAAAAAA&#10;AAChAgAAZHJzL2Rvd25yZXYueG1sUEsFBgAAAAAEAAQA+QAAAJADAAAAAA==&#10;" strokeweight="9537emu"/>
                <v:line id="Line 95" o:spid="_x0000_s1122" style="position:absolute;visibility:visible;mso-wrap-style:square" from="3366,2268" to="336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4AlcYAAADcAAAADwAAAGRycy9kb3ducmV2LnhtbESPzWrDQAyE74W+w6JCb826gYTUzcY4&#10;gfwcAiVum7PwqrapV2u8G8d9++gQ6E1iRjOfltnoWjVQHxrPBl4nCSji0tuGKwNfn9uXBagQkS22&#10;nsnAHwXIVo8PS0ytv/KJhiJWSkI4pGigjrFLtQ5lTQ7DxHfEov343mGUta+07fEq4a7V0ySZa4cN&#10;S0ONHW1qKn+LizOwPhfV23A45ov4vd7t7Xn6sW93xjw/jfk7qEhj/Dffrw9W8GdCK8/IBHp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OAJXGAAAA3AAAAA8AAAAAAAAA&#10;AAAAAAAAoQIAAGRycy9kb3ducmV2LnhtbFBLBQYAAAAABAAEAPkAAACUAwAAAAA=&#10;" strokeweight="9537emu"/>
                <v:line id="Line 96" o:spid="_x0000_s1123" style="position:absolute;visibility:visible;mso-wrap-style:square" from="3374,2291" to="10478,2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KlDsMAAADcAAAADwAAAGRycy9kb3ducmV2LnhtbERPTWvCQBC9F/oflil4q5sKlhizigpq&#10;DoVibHMesmMSmp0N2TXGf98tFLzN431Ouh5NKwbqXWNZwds0AkFcWt1wpeDrvH+NQTiPrLG1TAru&#10;5GC9en5KMdH2xicacl+JEMIuQQW1910ipStrMuimtiMO3MX2Bn2AfSV1j7cQblo5i6J3abDh0FBj&#10;R7uayp/8ahRsi7xaDNnHJvbf28NRF7PPY3tQavIybpYgPI3+If53ZzrMny/g75lw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CpQ7DAAAA3AAAAA8AAAAAAAAAAAAA&#10;AAAAoQIAAGRycy9kb3ducmV2LnhtbFBLBQYAAAAABAAEAPkAAACRAwAAAAA=&#10;" strokeweight="9537emu"/>
                <v:line id="Line 97" o:spid="_x0000_s1124" style="position:absolute;visibility:visible;mso-wrap-style:square" from="3374,2636" to="10478,2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TGLsYAAADcAAAADwAAAGRycy9kb3ducmV2LnhtbESPzWrDQAyE74W8w6JAb/W6OYTEzdok&#10;gfwcCiVOm7PwqrapV2u8W8d9++pQ6E1iRjOfNsXkOjXSEFrPBp6TFBRx5W3LtYH36+FpBSpEZIud&#10;ZzLwQwGKfPawwcz6O19oLGOtJIRDhgaaGPtM61A15DAkvicW7dMPDqOsQ63tgHcJd51epOlSO2xZ&#10;Ghrsad9Q9VV+OwO7W1mvx/PrdhU/dseTvS3eTt3RmMf5tH0BFWmK/+a/67MV/KXgyzMyg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IUxi7GAAAA3AAAAA8AAAAAAAAA&#10;AAAAAAAAoQIAAGRycy9kb3ducmV2LnhtbFBLBQYAAAAABAAEAPkAAACUAwAAAAA=&#10;" strokeweight="9537emu"/>
                <v:line id="Line 98" o:spid="_x0000_s1125" style="position:absolute;visibility:visible;mso-wrap-style:square" from="10471,2283" to="1047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hjtcMAAADcAAAADwAAAGRycy9kb3ducmV2LnhtbERPS2vCQBC+F/wPywi91U08BBtdxQg1&#10;Hgql8XEesmMSzM6G7Dam/75bELzNx/ec1WY0rRiod41lBfEsAkFcWt1wpeB0/HhbgHAeWWNrmRT8&#10;koPNevKywlTbO3/TUPhKhBB2KSqove9SKV1Zk0E3sx1x4K62N+gD7Cupe7yHcNPKeRQl0mDDoaHG&#10;jnY1lbfixyjILkX1Phw+twt/zva5vsy/8nav1Ot03C5BeBr9U/xwH3SYn8Tw/0y4QK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1YY7XDAAAA3AAAAA8AAAAAAAAAAAAA&#10;AAAAoQIAAGRycy9kb3ducmV2LnhtbFBLBQYAAAAABAAEAPkAAACRAwAAAAA=&#10;" strokeweight="9537emu"/>
                <v:line id="Line 99" o:spid="_x0000_s1126" style="position:absolute;visibility:visible;mso-wrap-style:square" from="3381,2283" to="338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r9wsIAAADcAAAADwAAAGRycy9kb3ducmV2LnhtbERPS4vCMBC+C/sfwix4s+n2INo1ii74&#10;OAhidT0PzdgWm0lpYq3/3ggLe5uP7zmzRW9q0VHrKssKvqIYBHFudcWFgvNpPZqAcB5ZY22ZFDzJ&#10;wWL+MZhhqu2Dj9RlvhAhhF2KCkrvm1RKl5dk0EW2IQ7c1bYGfYBtIXWLjxBuapnE8VgarDg0lNjQ&#10;T0n5LbsbBatLVky73X458b+rzVZfksO23ig1/OyX3yA89f5f/Ofe6TB/nMD7mXCBn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Yr9wsIAAADcAAAADwAAAAAAAAAAAAAA&#10;AAChAgAAZHJzL2Rvd25yZXYueG1sUEsFBgAAAAAEAAQA+QAAAJADAAAAAA==&#10;" strokeweight="9537emu"/>
                <v:shape id="Text Box 100" o:spid="_x0000_s1127" type="#_x0000_t202" style="position:absolute;left:715;top:255;width:9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0yo4wgAA&#10;ANwAAAAPAAAAZHJzL2Rvd25yZXYueG1sRE9Na8JAEL0L/Q/LFLzppgp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TKjjCAAAA3AAAAA8AAAAAAAAAAAAAAAAAlwIAAGRycy9kb3du&#10;cmV2LnhtbFBLBQYAAAAABAAEAPUAAACGAwAAAAA=&#10;" filled="f" stroked="f">
                  <v:textbox inset="0,0,0,0">
                    <w:txbxContent>
                      <w:p w14:paraId="01ADF6F4" w14:textId="77777777" w:rsidR="001B7D16" w:rsidRDefault="001B7D16" w:rsidP="007D428B">
                        <w:pPr>
                          <w:spacing w:before="74"/>
                          <w:ind w:left="75"/>
                          <w:rPr>
                            <w:b/>
                            <w:sz w:val="18"/>
                          </w:rPr>
                        </w:pPr>
                        <w:r>
                          <w:rPr>
                            <w:b/>
                            <w:color w:val="282135"/>
                            <w:sz w:val="18"/>
                          </w:rPr>
                          <w:t>Visit 2 Scan ­ Information below to be filled out by CT Technologist</w:t>
                        </w:r>
                      </w:p>
                    </w:txbxContent>
                  </v:textbox>
                </v:shape>
                <v:shape id="Text Box 101" o:spid="_x0000_s1128" type="#_x0000_t202" style="position:absolute;left:820;top:810;width:2234;height: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rJMwgAA&#10;ANwAAAAPAAAAZHJzL2Rvd25yZXYueG1sRE9Na8JAEL0L/Q/LFLzppiJ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6skzCAAAA3AAAAA8AAAAAAAAAAAAAAAAAlwIAAGRycy9kb3du&#10;cmV2LnhtbFBLBQYAAAAABAAEAPUAAACGAwAAAAA=&#10;" filled="f" stroked="f">
                  <v:textbox inset="0,0,0,0">
                    <w:txbxContent>
                      <w:p w14:paraId="154BF5B3" w14:textId="77777777" w:rsidR="001B7D16" w:rsidRDefault="001B7D16" w:rsidP="007D428B">
                        <w:pPr>
                          <w:rPr>
                            <w:b/>
                            <w:sz w:val="18"/>
                          </w:rPr>
                        </w:pPr>
                        <w:r>
                          <w:rPr>
                            <w:b/>
                            <w:color w:val="282135"/>
                            <w:sz w:val="18"/>
                          </w:rPr>
                          <w:t>COPDGene Subject Id</w:t>
                        </w:r>
                      </w:p>
                      <w:p w14:paraId="1E1D80D4" w14:textId="77777777" w:rsidR="001B7D16" w:rsidRDefault="001B7D16" w:rsidP="007D428B">
                        <w:pPr>
                          <w:spacing w:before="8"/>
                          <w:rPr>
                            <w:rFonts w:ascii="Arial"/>
                          </w:rPr>
                        </w:pPr>
                      </w:p>
                      <w:p w14:paraId="6CE40111" w14:textId="77777777" w:rsidR="001B7D16" w:rsidRDefault="001B7D16" w:rsidP="007D428B">
                        <w:pPr>
                          <w:rPr>
                            <w:b/>
                            <w:sz w:val="18"/>
                          </w:rPr>
                        </w:pPr>
                        <w:r>
                          <w:rPr>
                            <w:b/>
                            <w:color w:val="282135"/>
                            <w:sz w:val="18"/>
                          </w:rPr>
                          <w:t>CT Acquisition Date</w:t>
                        </w:r>
                      </w:p>
                    </w:txbxContent>
                  </v:textbox>
                </v:shape>
                <v:shape id="Text Box 102" o:spid="_x0000_s1129" type="#_x0000_t202" style="position:absolute;left:7549;top:1291;width:116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hfXwgAA&#10;ANwAAAAPAAAAZHJzL2Rvd25yZXYueG1sRE9Na8JAEL0L/Q/LFLzppoJ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2F9fCAAAA3AAAAA8AAAAAAAAAAAAAAAAAlwIAAGRycy9kb3du&#10;cmV2LnhtbFBLBQYAAAAABAAEAPUAAACGAwAAAAA=&#10;" filled="f" stroked="f">
                  <v:textbox inset="0,0,0,0">
                    <w:txbxContent>
                      <w:p w14:paraId="51C80A65" w14:textId="77777777" w:rsidR="001B7D16" w:rsidRDefault="001B7D16" w:rsidP="007D428B">
                        <w:pPr>
                          <w:rPr>
                            <w:sz w:val="18"/>
                          </w:rPr>
                        </w:pPr>
                        <w:r>
                          <w:rPr>
                            <w:spacing w:val="-3"/>
                            <w:sz w:val="18"/>
                          </w:rPr>
                          <w:t>mm/dd/yyyy</w:t>
                        </w:r>
                      </w:p>
                    </w:txbxContent>
                  </v:textbox>
                </v:shape>
                <v:shape id="Text Box 103" o:spid="_x0000_s1130" type="#_x0000_t202" style="position:absolute;left:918;top:1726;width:226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ImgwwAA&#10;ANwAAAAPAAAAZHJzL2Rvd25yZXYueG1sRE9Na8JAEL0L/odlCr3pph5CG11FioIglMZ48DjNjsli&#10;djZm1yT9991Cobd5vM9ZbUbbiJ46bxwreJknIIhLpw1XCs7FfvYKwgdkjY1jUvBNHjbr6WSFmXYD&#10;59SfQiViCPsMFdQhtJmUvqzJop+7ljhyV9dZDBF2ldQdDjHcNnKRJKm0aDg21NjSe03l7fSwCrYX&#10;znfm/vH1mV9zUxRvCR/Tm1LPT+N2CSLQGP7Ff+6DjvPTFH6fi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ImgwwAAANwAAAAPAAAAAAAAAAAAAAAAAJcCAABkcnMvZG93&#10;bnJldi54bWxQSwUGAAAAAAQABAD1AAAAhwMAAAAA&#10;" filled="f" stroked="f">
                  <v:textbox inset="0,0,0,0">
                    <w:txbxContent>
                      <w:p w14:paraId="7A86E927" w14:textId="77777777" w:rsidR="001B7D16" w:rsidRDefault="001B7D16" w:rsidP="007D428B">
                        <w:pPr>
                          <w:ind w:right="18"/>
                          <w:jc w:val="center"/>
                          <w:rPr>
                            <w:b/>
                            <w:sz w:val="18"/>
                          </w:rPr>
                        </w:pPr>
                        <w:r>
                          <w:rPr>
                            <w:b/>
                            <w:color w:val="282135"/>
                            <w:sz w:val="18"/>
                          </w:rPr>
                          <w:t>CT Dose Index (CTDI)</w:t>
                        </w:r>
                      </w:p>
                      <w:p w14:paraId="24AB670C" w14:textId="77777777" w:rsidR="001B7D16" w:rsidRDefault="001B7D16" w:rsidP="007D428B">
                        <w:pPr>
                          <w:spacing w:before="6"/>
                          <w:ind w:right="17"/>
                          <w:jc w:val="center"/>
                          <w:rPr>
                            <w:sz w:val="15"/>
                          </w:rPr>
                        </w:pPr>
                        <w:r>
                          <w:rPr>
                            <w:sz w:val="15"/>
                          </w:rPr>
                          <w:t>(mGy)</w:t>
                        </w:r>
                      </w:p>
                    </w:txbxContent>
                  </v:textbox>
                </v:shape>
                <v:shape id="Text Box 104" o:spid="_x0000_s1131" type="#_x0000_t202" style="position:absolute;left:3839;top:1816;width:963;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Cw7wgAA&#10;ANwAAAAPAAAAZHJzL2Rvd25yZXYueG1sRE9Na8JAEL0X/A/LFHqrm3qINXUVEQWhUIzx4HGaHZPF&#10;7GzMrpr+e1coeJvH+5zpvLeNuFLnjWMFH8MEBHHptOFKwb5Yv3+C8AFZY+OYFPyRh/ls8DLFTLsb&#10;53TdhUrEEPYZKqhDaDMpfVmTRT90LXHkjq6zGCLsKqk7vMVw28hRkqTSouHYUGNLy5rK0+5iFSwO&#10;nK/M+ed3mx9zUxSThL/Tk1Jvr/3iC0SgPjzF/+6NjvPTM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oLDvCAAAA3AAAAA8AAAAAAAAAAAAAAAAAlwIAAGRycy9kb3du&#10;cmV2LnhtbFBLBQYAAAAABAAEAPUAAACGAwAAAAA=&#10;" filled="f" stroked="f">
                  <v:textbox inset="0,0,0,0">
                    <w:txbxContent>
                      <w:p w14:paraId="46655458" w14:textId="77777777" w:rsidR="001B7D16" w:rsidRDefault="001B7D16" w:rsidP="007D428B">
                        <w:pPr>
                          <w:rPr>
                            <w:b/>
                            <w:sz w:val="18"/>
                          </w:rPr>
                        </w:pPr>
                        <w:r>
                          <w:rPr>
                            <w:b/>
                            <w:color w:val="282135"/>
                            <w:sz w:val="18"/>
                          </w:rPr>
                          <w:t>Insp Low</w:t>
                        </w:r>
                      </w:p>
                    </w:txbxContent>
                  </v:textbox>
                </v:shape>
                <v:shape id="Text Box 105" o:spid="_x0000_s1132" type="#_x0000_t202" style="position:absolute;left:7970;top:1816;width:387;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7hJxQAA&#10;ANwAAAAPAAAAZHJzL2Rvd25yZXYueG1sRI9Ba8JAEIXvhf6HZQre6sYeQpu6ikgLBUGM8eBxmh2T&#10;xexsmt1q/PfOodDbDO/Ne9/Ml6Pv1IWG6AIbmE0zUMR1sI4bA4fq8/kVVEzIFrvAZOBGEZaLx4c5&#10;FjZcuaTLPjVKQjgWaKBNqS+0jnVLHuM09MSincLgMck6NNoOeJVw3+mXLMu1R8fS0GJP65bq8/7X&#10;G1gdufxwP9vvXXkqXVW9ZbzJz8ZMnsbVO6hEY/o3/11/WcHPhVaekQn0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3uEnFAAAA3AAAAA8AAAAAAAAAAAAAAAAAlwIAAGRycy9k&#10;b3ducmV2LnhtbFBLBQYAAAAABAAEAPUAAACJAwAAAAA=&#10;" filled="f" stroked="f">
                  <v:textbox inset="0,0,0,0">
                    <w:txbxContent>
                      <w:p w14:paraId="10705C8C" w14:textId="77777777" w:rsidR="001B7D16" w:rsidRDefault="001B7D16" w:rsidP="007D428B">
                        <w:pPr>
                          <w:rPr>
                            <w:b/>
                            <w:sz w:val="18"/>
                          </w:rPr>
                        </w:pPr>
                        <w:r>
                          <w:rPr>
                            <w:b/>
                            <w:color w:val="282135"/>
                            <w:sz w:val="18"/>
                          </w:rPr>
                          <w:t>Exp</w:t>
                        </w:r>
                      </w:p>
                    </w:txbxContent>
                  </v:textbox>
                </v:shape>
                <v:shape id="Text Box 106" o:spid="_x0000_s1133" type="#_x0000_t202" style="position:absolute;left:820;top:2342;width:2220;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x3SwwAA&#10;ANwAAAAPAAAAZHJzL2Rvd25yZXYueG1sRE9Na8JAEL0X+h+WKfTWbOohaOoqUioUCmJMDz1Os2Oy&#10;mJ1Ns9sk/ntXELzN433Ocj3ZVgzUe+NYwWuSgiCunDZcK/guty9zED4ga2wdk4IzeVivHh+WmGs3&#10;ckHDIdQihrDPUUETQpdL6auGLPrEdcSRO7reYoiwr6XucYzhtpWzNM2kRcOxocGO3huqTod/q2Dz&#10;w8WH+dv97otjYcpykfJXdlLq+WnavIEINIW7+Ob+1HF+toDrM/ECub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x3SwwAAANwAAAAPAAAAAAAAAAAAAAAAAJcCAABkcnMvZG93&#10;bnJldi54bWxQSwUGAAAAAAQABAD1AAAAhwMAAAAA&#10;" filled="f" stroked="f">
                  <v:textbox inset="0,0,0,0">
                    <w:txbxContent>
                      <w:p w14:paraId="794504C5" w14:textId="77777777" w:rsidR="001B7D16" w:rsidRDefault="001B7D16" w:rsidP="007D428B">
                        <w:pPr>
                          <w:rPr>
                            <w:b/>
                            <w:sz w:val="18"/>
                          </w:rPr>
                        </w:pPr>
                        <w:r>
                          <w:rPr>
                            <w:b/>
                            <w:color w:val="282135"/>
                            <w:sz w:val="18"/>
                          </w:rPr>
                          <w:t>Imaging Technologist</w:t>
                        </w:r>
                      </w:p>
                    </w:txbxContent>
                  </v:textbox>
                </v:shape>
                <v:shape id="Text Box 107" o:spid="_x0000_s1134" type="#_x0000_t202" style="position:absolute;left:3374;top:751;width:4011;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amnwwAA&#10;ANwAAAAPAAAAZHJzL2Rvd25yZXYueG1sRI9Ba8JAEIXvBf/DMoVepG6MUCV1FREKbW9qvA/ZaTZt&#10;djZmtyb9952D4G2G9+a9b9bb0bfqSn1sAhuYzzJQxFWwDdcGytPb8wpUTMgW28Bk4I8ibDeThzUW&#10;Ngx8oOsx1UpCOBZowKXUFVrHypHHOAsdsWhfofeYZO1rbXscJNy3Os+yF+2xYWlw2NHeUfVz/PUG&#10;Bj4jf6YyXqbV1PnFJV99fOfGPD2Ou1dQicZ0N9+u363gLwVfnpEJ9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eamnwwAAANwAAAAPAAAAAAAAAAAAAAAAAJcCAABkcnMvZG93&#10;bnJldi54bWxQSwUGAAAAAAQABAD1AAAAhwMAAAAA&#10;" filled="f" strokeweight="19075emu">
                  <v:textbox inset="0,0,0,0">
                    <w:txbxContent>
                      <w:p w14:paraId="6E5CA4E2" w14:textId="77777777" w:rsidR="001B7D16" w:rsidRDefault="001B7D16" w:rsidP="007D428B">
                        <w:pPr>
                          <w:spacing w:before="49"/>
                          <w:ind w:left="1186"/>
                          <w:rPr>
                            <w:sz w:val="19"/>
                          </w:rPr>
                        </w:pPr>
                        <w:r>
                          <w:rPr>
                            <w:w w:val="105"/>
                            <w:sz w:val="19"/>
                          </w:rPr>
                          <w:t>NJC04 PHANTOM</w:t>
                        </w:r>
                      </w:p>
                    </w:txbxContent>
                  </v:textbox>
                </v:shape>
                <w10:wrap type="topAndBottom" anchorx="page"/>
              </v:group>
            </w:pict>
          </mc:Fallback>
        </mc:AlternateContent>
      </w:r>
    </w:p>
    <w:p w14:paraId="54B56BC7" w14:textId="77777777" w:rsidR="007D428B" w:rsidRDefault="007D428B" w:rsidP="007D428B">
      <w:pPr>
        <w:rPr>
          <w:sz w:val="20"/>
        </w:rPr>
      </w:pPr>
    </w:p>
    <w:p w14:paraId="067A46E5" w14:textId="77777777" w:rsidR="007D428B" w:rsidRDefault="007D428B" w:rsidP="007D428B">
      <w:pPr>
        <w:sectPr w:rsidR="007D428B">
          <w:headerReference w:type="default" r:id="rId19"/>
          <w:pgSz w:w="12240" w:h="15840"/>
          <w:pgMar w:top="960" w:right="400" w:bottom="0" w:left="420" w:header="295" w:footer="0" w:gutter="0"/>
          <w:cols w:space="720"/>
        </w:sectPr>
      </w:pPr>
    </w:p>
    <w:p w14:paraId="1BFE82AB" w14:textId="77777777" w:rsidR="007D428B" w:rsidRDefault="007D428B" w:rsidP="007D428B">
      <w:pPr>
        <w:pStyle w:val="BodyText"/>
        <w:spacing w:before="1"/>
        <w:rPr>
          <w:sz w:val="28"/>
        </w:rPr>
      </w:pPr>
    </w:p>
    <w:tbl>
      <w:tblPr>
        <w:tblW w:w="0" w:type="auto"/>
        <w:tblInd w:w="280"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337"/>
        <w:gridCol w:w="1051"/>
        <w:gridCol w:w="1051"/>
        <w:gridCol w:w="1368"/>
        <w:gridCol w:w="1127"/>
        <w:gridCol w:w="946"/>
        <w:gridCol w:w="3004"/>
      </w:tblGrid>
      <w:tr w:rsidR="007D428B" w14:paraId="32D0F43B" w14:textId="77777777" w:rsidTr="00DF5EEB">
        <w:trPr>
          <w:trHeight w:hRule="exact" w:val="345"/>
        </w:trPr>
        <w:tc>
          <w:tcPr>
            <w:tcW w:w="1337" w:type="dxa"/>
          </w:tcPr>
          <w:p w14:paraId="0DE7902F" w14:textId="77777777" w:rsidR="007D428B" w:rsidRDefault="007D428B" w:rsidP="00DF5EEB">
            <w:pPr>
              <w:pStyle w:val="TableParagraph"/>
              <w:rPr>
                <w:b/>
                <w:sz w:val="18"/>
              </w:rPr>
            </w:pPr>
            <w:bookmarkStart w:id="52" w:name="NJC02_COPDGene_Phase_3_CT_Acquisition_Fo"/>
            <w:bookmarkEnd w:id="52"/>
            <w:r>
              <w:rPr>
                <w:b/>
                <w:sz w:val="18"/>
              </w:rPr>
              <w:t>Subject ID</w:t>
            </w:r>
          </w:p>
        </w:tc>
        <w:tc>
          <w:tcPr>
            <w:tcW w:w="8547" w:type="dxa"/>
            <w:gridSpan w:val="6"/>
            <w:tcBorders>
              <w:right w:val="single" w:sz="12" w:space="0" w:color="808080"/>
            </w:tcBorders>
          </w:tcPr>
          <w:p w14:paraId="079323CC" w14:textId="77777777" w:rsidR="007D428B" w:rsidRDefault="007D428B" w:rsidP="00DF5EEB">
            <w:pPr>
              <w:pStyle w:val="TableParagraph"/>
              <w:ind w:left="105"/>
              <w:rPr>
                <w:b/>
                <w:sz w:val="18"/>
              </w:rPr>
            </w:pPr>
            <w:r>
              <w:rPr>
                <w:b/>
                <w:sz w:val="18"/>
              </w:rPr>
              <w:t>NJC02 PHANTOM</w:t>
            </w:r>
          </w:p>
        </w:tc>
      </w:tr>
      <w:tr w:rsidR="007D428B" w14:paraId="60A47DD6" w14:textId="77777777" w:rsidTr="00DF5EEB">
        <w:trPr>
          <w:trHeight w:hRule="exact" w:val="345"/>
        </w:trPr>
        <w:tc>
          <w:tcPr>
            <w:tcW w:w="9883" w:type="dxa"/>
            <w:gridSpan w:val="7"/>
            <w:tcBorders>
              <w:right w:val="single" w:sz="12" w:space="0" w:color="808080"/>
            </w:tcBorders>
          </w:tcPr>
          <w:p w14:paraId="15365696" w14:textId="77777777" w:rsidR="007D428B" w:rsidRDefault="007D428B" w:rsidP="00DF5EEB">
            <w:pPr>
              <w:pStyle w:val="TableParagraph"/>
              <w:rPr>
                <w:b/>
                <w:sz w:val="18"/>
              </w:rPr>
            </w:pPr>
            <w:r>
              <w:rPr>
                <w:b/>
                <w:color w:val="282135"/>
                <w:sz w:val="18"/>
              </w:rPr>
              <w:t>Scanner to be used:</w:t>
            </w:r>
          </w:p>
        </w:tc>
      </w:tr>
      <w:tr w:rsidR="007D428B" w14:paraId="4CFD169E" w14:textId="77777777" w:rsidTr="00DF5EEB">
        <w:trPr>
          <w:trHeight w:hRule="exact" w:val="345"/>
        </w:trPr>
        <w:tc>
          <w:tcPr>
            <w:tcW w:w="1337" w:type="dxa"/>
          </w:tcPr>
          <w:p w14:paraId="217C6BEC" w14:textId="77777777" w:rsidR="007D428B" w:rsidRDefault="007D428B" w:rsidP="00DF5EEB">
            <w:pPr>
              <w:pStyle w:val="TableParagraph"/>
              <w:ind w:left="75"/>
              <w:rPr>
                <w:b/>
                <w:sz w:val="18"/>
              </w:rPr>
            </w:pPr>
            <w:r>
              <w:rPr>
                <w:b/>
                <w:color w:val="282135"/>
                <w:sz w:val="18"/>
              </w:rPr>
              <w:t>Scanner ID</w:t>
            </w:r>
          </w:p>
        </w:tc>
        <w:tc>
          <w:tcPr>
            <w:tcW w:w="3470" w:type="dxa"/>
            <w:gridSpan w:val="3"/>
          </w:tcPr>
          <w:p w14:paraId="3D45118E" w14:textId="77777777" w:rsidR="007D428B" w:rsidRDefault="007D428B" w:rsidP="00DF5EEB">
            <w:pPr>
              <w:pStyle w:val="TableParagraph"/>
              <w:rPr>
                <w:b/>
                <w:sz w:val="18"/>
              </w:rPr>
            </w:pPr>
            <w:r>
              <w:rPr>
                <w:b/>
                <w:color w:val="282135"/>
                <w:sz w:val="18"/>
              </w:rPr>
              <w:t>Scanner</w:t>
            </w:r>
          </w:p>
        </w:tc>
        <w:tc>
          <w:tcPr>
            <w:tcW w:w="5077" w:type="dxa"/>
            <w:gridSpan w:val="3"/>
            <w:tcBorders>
              <w:right w:val="single" w:sz="12" w:space="0" w:color="808080"/>
            </w:tcBorders>
          </w:tcPr>
          <w:p w14:paraId="1DBF3FBE" w14:textId="77777777" w:rsidR="007D428B" w:rsidRDefault="007D428B" w:rsidP="00DF5EEB">
            <w:pPr>
              <w:pStyle w:val="TableParagraph"/>
              <w:rPr>
                <w:b/>
                <w:sz w:val="18"/>
              </w:rPr>
            </w:pPr>
            <w:r>
              <w:rPr>
                <w:b/>
                <w:color w:val="282135"/>
                <w:sz w:val="18"/>
              </w:rPr>
              <w:t>Scanner Location</w:t>
            </w:r>
          </w:p>
        </w:tc>
      </w:tr>
      <w:tr w:rsidR="007D428B" w14:paraId="71DA6240" w14:textId="77777777" w:rsidTr="00DF5EEB">
        <w:trPr>
          <w:trHeight w:hRule="exact" w:val="345"/>
        </w:trPr>
        <w:tc>
          <w:tcPr>
            <w:tcW w:w="1337" w:type="dxa"/>
          </w:tcPr>
          <w:p w14:paraId="245986E3" w14:textId="77777777" w:rsidR="007D428B" w:rsidRDefault="007D428B" w:rsidP="00DF5EEB">
            <w:pPr>
              <w:pStyle w:val="TableParagraph"/>
              <w:ind w:left="322"/>
              <w:rPr>
                <w:b/>
                <w:sz w:val="18"/>
              </w:rPr>
            </w:pPr>
            <w:r>
              <w:rPr>
                <w:b/>
                <w:sz w:val="18"/>
              </w:rPr>
              <w:t>NJC02</w:t>
            </w:r>
          </w:p>
        </w:tc>
        <w:tc>
          <w:tcPr>
            <w:tcW w:w="3470" w:type="dxa"/>
            <w:gridSpan w:val="3"/>
          </w:tcPr>
          <w:p w14:paraId="199883FD" w14:textId="77777777" w:rsidR="007D428B" w:rsidRDefault="007D428B" w:rsidP="00DF5EEB">
            <w:pPr>
              <w:pStyle w:val="TableParagraph"/>
              <w:rPr>
                <w:sz w:val="18"/>
              </w:rPr>
            </w:pPr>
            <w:r>
              <w:rPr>
                <w:sz w:val="18"/>
              </w:rPr>
              <w:t>Siemens SOMATOM Definition</w:t>
            </w:r>
          </w:p>
        </w:tc>
        <w:tc>
          <w:tcPr>
            <w:tcW w:w="5077" w:type="dxa"/>
            <w:gridSpan w:val="3"/>
            <w:tcBorders>
              <w:right w:val="single" w:sz="12" w:space="0" w:color="808080"/>
            </w:tcBorders>
          </w:tcPr>
          <w:p w14:paraId="0B0C4C5E" w14:textId="77777777" w:rsidR="007D428B" w:rsidRDefault="007D428B" w:rsidP="00DF5EEB">
            <w:pPr>
              <w:pStyle w:val="TableParagraph"/>
              <w:rPr>
                <w:sz w:val="18"/>
              </w:rPr>
            </w:pPr>
            <w:r>
              <w:rPr>
                <w:sz w:val="18"/>
              </w:rPr>
              <w:t>A344</w:t>
            </w:r>
          </w:p>
        </w:tc>
      </w:tr>
      <w:tr w:rsidR="007D428B" w14:paraId="0754DA7F" w14:textId="77777777" w:rsidTr="00DF5EEB">
        <w:trPr>
          <w:trHeight w:hRule="exact" w:val="345"/>
        </w:trPr>
        <w:tc>
          <w:tcPr>
            <w:tcW w:w="9883" w:type="dxa"/>
            <w:gridSpan w:val="7"/>
            <w:tcBorders>
              <w:right w:val="single" w:sz="12" w:space="0" w:color="808080"/>
            </w:tcBorders>
          </w:tcPr>
          <w:p w14:paraId="61F8229D" w14:textId="77777777" w:rsidR="007D428B" w:rsidRDefault="007D428B" w:rsidP="00DF5EEB">
            <w:pPr>
              <w:pStyle w:val="TableParagraph"/>
              <w:rPr>
                <w:b/>
                <w:sz w:val="18"/>
              </w:rPr>
            </w:pPr>
            <w:r>
              <w:rPr>
                <w:b/>
                <w:color w:val="282135"/>
                <w:sz w:val="18"/>
              </w:rPr>
              <w:t>Acquisition Parameters:</w:t>
            </w:r>
          </w:p>
        </w:tc>
      </w:tr>
      <w:tr w:rsidR="007D428B" w14:paraId="613FCE8F" w14:textId="77777777" w:rsidTr="00DF5EEB">
        <w:trPr>
          <w:trHeight w:hRule="exact" w:val="571"/>
        </w:trPr>
        <w:tc>
          <w:tcPr>
            <w:tcW w:w="1337" w:type="dxa"/>
          </w:tcPr>
          <w:p w14:paraId="5D4EFE78" w14:textId="77777777" w:rsidR="007D428B" w:rsidRDefault="007D428B" w:rsidP="00DF5EEB">
            <w:pPr>
              <w:pStyle w:val="TableParagraph"/>
              <w:spacing w:before="5"/>
              <w:ind w:left="0"/>
              <w:rPr>
                <w:rFonts w:ascii="Arial"/>
                <w:sz w:val="23"/>
              </w:rPr>
            </w:pPr>
          </w:p>
          <w:p w14:paraId="3A85349C" w14:textId="77777777" w:rsidR="007D428B" w:rsidRDefault="007D428B" w:rsidP="00DF5EEB">
            <w:pPr>
              <w:pStyle w:val="TableParagraph"/>
              <w:spacing w:before="0"/>
              <w:ind w:left="375"/>
              <w:rPr>
                <w:b/>
                <w:sz w:val="18"/>
              </w:rPr>
            </w:pPr>
            <w:r>
              <w:rPr>
                <w:b/>
                <w:color w:val="282135"/>
                <w:sz w:val="18"/>
              </w:rPr>
              <w:t>Effort</w:t>
            </w:r>
          </w:p>
        </w:tc>
        <w:tc>
          <w:tcPr>
            <w:tcW w:w="1051" w:type="dxa"/>
          </w:tcPr>
          <w:p w14:paraId="2340178B" w14:textId="77777777" w:rsidR="007D428B" w:rsidRDefault="007D428B" w:rsidP="00DF5EEB">
            <w:pPr>
              <w:pStyle w:val="TableParagraph"/>
              <w:spacing w:before="5"/>
              <w:ind w:left="0"/>
              <w:rPr>
                <w:rFonts w:ascii="Arial"/>
                <w:sz w:val="23"/>
              </w:rPr>
            </w:pPr>
          </w:p>
          <w:p w14:paraId="6CD40549" w14:textId="77777777" w:rsidR="007D428B" w:rsidRDefault="007D428B" w:rsidP="00DF5EEB">
            <w:pPr>
              <w:pStyle w:val="TableParagraph"/>
              <w:spacing w:before="0"/>
              <w:ind w:left="124" w:right="128"/>
              <w:jc w:val="center"/>
              <w:rPr>
                <w:b/>
                <w:sz w:val="18"/>
              </w:rPr>
            </w:pPr>
            <w:r>
              <w:rPr>
                <w:b/>
                <w:color w:val="282135"/>
                <w:sz w:val="18"/>
              </w:rPr>
              <w:t>Pitch</w:t>
            </w:r>
          </w:p>
        </w:tc>
        <w:tc>
          <w:tcPr>
            <w:tcW w:w="1051" w:type="dxa"/>
          </w:tcPr>
          <w:p w14:paraId="1CDBC0E6" w14:textId="77777777" w:rsidR="007D428B" w:rsidRDefault="007D428B" w:rsidP="00DF5EEB">
            <w:pPr>
              <w:pStyle w:val="TableParagraph"/>
              <w:spacing w:before="5"/>
              <w:ind w:left="0"/>
              <w:rPr>
                <w:rFonts w:ascii="Arial"/>
                <w:sz w:val="23"/>
              </w:rPr>
            </w:pPr>
          </w:p>
          <w:p w14:paraId="3584094D" w14:textId="77777777" w:rsidR="007D428B" w:rsidRDefault="007D428B" w:rsidP="00DF5EEB">
            <w:pPr>
              <w:pStyle w:val="TableParagraph"/>
              <w:spacing w:before="0"/>
              <w:ind w:left="125" w:right="120"/>
              <w:jc w:val="center"/>
              <w:rPr>
                <w:b/>
                <w:sz w:val="18"/>
              </w:rPr>
            </w:pPr>
            <w:r>
              <w:rPr>
                <w:b/>
                <w:color w:val="282135"/>
                <w:sz w:val="18"/>
              </w:rPr>
              <w:t>kVp</w:t>
            </w:r>
          </w:p>
        </w:tc>
        <w:tc>
          <w:tcPr>
            <w:tcW w:w="1367" w:type="dxa"/>
          </w:tcPr>
          <w:p w14:paraId="2565AF55" w14:textId="77777777" w:rsidR="007D428B" w:rsidRDefault="007D428B" w:rsidP="00DF5EEB">
            <w:pPr>
              <w:pStyle w:val="TableParagraph"/>
              <w:spacing w:before="5"/>
              <w:ind w:left="0"/>
              <w:rPr>
                <w:rFonts w:ascii="Arial"/>
                <w:sz w:val="23"/>
              </w:rPr>
            </w:pPr>
          </w:p>
          <w:p w14:paraId="490419FC" w14:textId="77777777" w:rsidR="007D428B" w:rsidRDefault="007D428B" w:rsidP="00DF5EEB">
            <w:pPr>
              <w:pStyle w:val="TableParagraph"/>
              <w:spacing w:before="0"/>
              <w:ind w:left="90" w:right="90"/>
              <w:jc w:val="center"/>
              <w:rPr>
                <w:b/>
                <w:sz w:val="18"/>
              </w:rPr>
            </w:pPr>
            <w:r>
              <w:rPr>
                <w:b/>
                <w:color w:val="282135"/>
                <w:sz w:val="18"/>
              </w:rPr>
              <w:t>Exposure</w:t>
            </w:r>
          </w:p>
        </w:tc>
        <w:tc>
          <w:tcPr>
            <w:tcW w:w="1127" w:type="dxa"/>
          </w:tcPr>
          <w:p w14:paraId="3D65A4AD" w14:textId="77777777" w:rsidR="007D428B" w:rsidRDefault="007D428B" w:rsidP="00DF5EEB">
            <w:pPr>
              <w:pStyle w:val="TableParagraph"/>
              <w:spacing w:line="247" w:lineRule="auto"/>
              <w:ind w:right="31" w:firstLine="262"/>
              <w:rPr>
                <w:b/>
                <w:sz w:val="18"/>
              </w:rPr>
            </w:pPr>
            <w:r>
              <w:rPr>
                <w:b/>
                <w:color w:val="282135"/>
                <w:sz w:val="18"/>
              </w:rPr>
              <w:t>Slice Thickness</w:t>
            </w:r>
          </w:p>
        </w:tc>
        <w:tc>
          <w:tcPr>
            <w:tcW w:w="946" w:type="dxa"/>
          </w:tcPr>
          <w:p w14:paraId="7F6B494D" w14:textId="77777777" w:rsidR="007D428B" w:rsidRDefault="007D428B" w:rsidP="00DF5EEB">
            <w:pPr>
              <w:pStyle w:val="TableParagraph"/>
              <w:spacing w:before="5"/>
              <w:ind w:left="0"/>
              <w:rPr>
                <w:rFonts w:ascii="Arial"/>
                <w:sz w:val="23"/>
              </w:rPr>
            </w:pPr>
          </w:p>
          <w:p w14:paraId="51E8019D" w14:textId="77777777" w:rsidR="007D428B" w:rsidRDefault="007D428B" w:rsidP="00DF5EEB">
            <w:pPr>
              <w:pStyle w:val="TableParagraph"/>
              <w:spacing w:before="0"/>
              <w:ind w:left="30" w:right="29"/>
              <w:jc w:val="center"/>
              <w:rPr>
                <w:b/>
                <w:sz w:val="18"/>
              </w:rPr>
            </w:pPr>
            <w:r>
              <w:rPr>
                <w:b/>
                <w:color w:val="282135"/>
                <w:sz w:val="18"/>
              </w:rPr>
              <w:t>Interval</w:t>
            </w:r>
          </w:p>
        </w:tc>
        <w:tc>
          <w:tcPr>
            <w:tcW w:w="3004" w:type="dxa"/>
            <w:tcBorders>
              <w:right w:val="single" w:sz="12" w:space="0" w:color="808080"/>
            </w:tcBorders>
          </w:tcPr>
          <w:p w14:paraId="4C92BA94" w14:textId="77777777" w:rsidR="007D428B" w:rsidRDefault="007D428B" w:rsidP="00DF5EEB">
            <w:pPr>
              <w:pStyle w:val="TableParagraph"/>
              <w:spacing w:before="5"/>
              <w:ind w:left="0"/>
              <w:rPr>
                <w:rFonts w:ascii="Arial"/>
                <w:sz w:val="23"/>
              </w:rPr>
            </w:pPr>
          </w:p>
          <w:p w14:paraId="340C91BD" w14:textId="77777777" w:rsidR="007D428B" w:rsidRDefault="007D428B" w:rsidP="00DF5EEB">
            <w:pPr>
              <w:pStyle w:val="TableParagraph"/>
              <w:spacing w:before="0"/>
              <w:ind w:left="698"/>
              <w:rPr>
                <w:b/>
                <w:sz w:val="18"/>
              </w:rPr>
            </w:pPr>
            <w:r>
              <w:rPr>
                <w:b/>
                <w:color w:val="282135"/>
                <w:sz w:val="18"/>
              </w:rPr>
              <w:t>Protocol Details</w:t>
            </w:r>
          </w:p>
        </w:tc>
      </w:tr>
      <w:tr w:rsidR="007D428B" w14:paraId="1750C8B7" w14:textId="77777777" w:rsidTr="00DF5EEB">
        <w:trPr>
          <w:trHeight w:hRule="exact" w:val="571"/>
        </w:trPr>
        <w:tc>
          <w:tcPr>
            <w:tcW w:w="1337" w:type="dxa"/>
          </w:tcPr>
          <w:p w14:paraId="67E4280D" w14:textId="77777777" w:rsidR="007D428B" w:rsidRDefault="007D428B" w:rsidP="00DF5EEB">
            <w:pPr>
              <w:pStyle w:val="TableParagraph"/>
              <w:spacing w:line="247" w:lineRule="auto"/>
              <w:ind w:left="225" w:right="85" w:hanging="181"/>
              <w:rPr>
                <w:b/>
                <w:sz w:val="18"/>
              </w:rPr>
            </w:pPr>
            <w:r>
              <w:rPr>
                <w:sz w:val="18"/>
              </w:rPr>
              <w:t xml:space="preserve">1. Insp </w:t>
            </w:r>
            <w:r>
              <w:rPr>
                <w:b/>
                <w:sz w:val="18"/>
              </w:rPr>
              <w:t>Low­dose</w:t>
            </w:r>
          </w:p>
        </w:tc>
        <w:tc>
          <w:tcPr>
            <w:tcW w:w="1051" w:type="dxa"/>
          </w:tcPr>
          <w:p w14:paraId="36E16E56" w14:textId="77777777" w:rsidR="007D428B" w:rsidRDefault="007D428B" w:rsidP="00DF5EEB">
            <w:pPr>
              <w:pStyle w:val="TableParagraph"/>
              <w:spacing w:before="149"/>
              <w:ind w:left="125" w:right="128"/>
              <w:jc w:val="center"/>
              <w:rPr>
                <w:sz w:val="18"/>
              </w:rPr>
            </w:pPr>
            <w:r>
              <w:rPr>
                <w:sz w:val="18"/>
              </w:rPr>
              <w:t>1.0</w:t>
            </w:r>
          </w:p>
        </w:tc>
        <w:tc>
          <w:tcPr>
            <w:tcW w:w="1051" w:type="dxa"/>
          </w:tcPr>
          <w:p w14:paraId="0152BD80" w14:textId="77777777" w:rsidR="007D428B" w:rsidRDefault="007D428B" w:rsidP="00DF5EEB">
            <w:pPr>
              <w:pStyle w:val="TableParagraph"/>
              <w:spacing w:before="149"/>
              <w:ind w:left="125" w:right="128"/>
              <w:jc w:val="center"/>
              <w:rPr>
                <w:sz w:val="18"/>
              </w:rPr>
            </w:pPr>
            <w:r>
              <w:rPr>
                <w:sz w:val="18"/>
              </w:rPr>
              <w:t>120</w:t>
            </w:r>
          </w:p>
        </w:tc>
        <w:tc>
          <w:tcPr>
            <w:tcW w:w="1367" w:type="dxa"/>
          </w:tcPr>
          <w:p w14:paraId="5E3C8C53" w14:textId="77777777" w:rsidR="007D428B" w:rsidRDefault="007D428B" w:rsidP="00DF5EEB">
            <w:pPr>
              <w:pStyle w:val="TableParagraph"/>
              <w:spacing w:line="247" w:lineRule="auto"/>
              <w:ind w:left="150" w:firstLine="60"/>
              <w:rPr>
                <w:sz w:val="18"/>
              </w:rPr>
            </w:pPr>
            <w:r>
              <w:rPr>
                <w:sz w:val="18"/>
              </w:rPr>
              <w:t>Modulated Ref 35 mAs</w:t>
            </w:r>
          </w:p>
        </w:tc>
        <w:tc>
          <w:tcPr>
            <w:tcW w:w="1127" w:type="dxa"/>
          </w:tcPr>
          <w:p w14:paraId="53E0282A" w14:textId="77777777" w:rsidR="007D428B" w:rsidRDefault="007D428B" w:rsidP="00DF5EEB">
            <w:pPr>
              <w:pStyle w:val="TableParagraph"/>
              <w:spacing w:before="149"/>
              <w:ind w:left="322" w:right="325"/>
              <w:jc w:val="center"/>
              <w:rPr>
                <w:sz w:val="18"/>
              </w:rPr>
            </w:pPr>
            <w:r>
              <w:rPr>
                <w:sz w:val="18"/>
              </w:rPr>
              <w:t>0.75</w:t>
            </w:r>
          </w:p>
        </w:tc>
        <w:tc>
          <w:tcPr>
            <w:tcW w:w="946" w:type="dxa"/>
          </w:tcPr>
          <w:p w14:paraId="5971BAA8" w14:textId="77777777" w:rsidR="007D428B" w:rsidRDefault="007D428B" w:rsidP="00DF5EEB">
            <w:pPr>
              <w:pStyle w:val="TableParagraph"/>
              <w:spacing w:before="149"/>
              <w:ind w:left="26" w:right="29"/>
              <w:jc w:val="center"/>
              <w:rPr>
                <w:sz w:val="18"/>
              </w:rPr>
            </w:pPr>
            <w:r>
              <w:rPr>
                <w:sz w:val="18"/>
              </w:rPr>
              <w:t>0.5</w:t>
            </w:r>
          </w:p>
        </w:tc>
        <w:tc>
          <w:tcPr>
            <w:tcW w:w="3004" w:type="dxa"/>
            <w:tcBorders>
              <w:right w:val="single" w:sz="12" w:space="0" w:color="808080"/>
            </w:tcBorders>
          </w:tcPr>
          <w:p w14:paraId="7B12B258" w14:textId="77777777" w:rsidR="007D428B" w:rsidRDefault="007D428B" w:rsidP="00DF5EEB">
            <w:pPr>
              <w:pStyle w:val="TableParagraph"/>
              <w:spacing w:line="247" w:lineRule="auto"/>
              <w:ind w:right="922"/>
              <w:rPr>
                <w:sz w:val="18"/>
              </w:rPr>
            </w:pPr>
            <w:r>
              <w:rPr>
                <w:sz w:val="18"/>
              </w:rPr>
              <w:t>Care Dose ON Rotation rate: 0.33 s</w:t>
            </w:r>
          </w:p>
        </w:tc>
      </w:tr>
      <w:tr w:rsidR="007D428B" w14:paraId="66DD0CCA" w14:textId="77777777" w:rsidTr="00DF5EEB">
        <w:trPr>
          <w:trHeight w:hRule="exact" w:val="345"/>
        </w:trPr>
        <w:tc>
          <w:tcPr>
            <w:tcW w:w="1337" w:type="dxa"/>
          </w:tcPr>
          <w:p w14:paraId="1130D9F1" w14:textId="77777777" w:rsidR="007D428B" w:rsidRDefault="007D428B" w:rsidP="00DF5EEB">
            <w:pPr>
              <w:pStyle w:val="TableParagraph"/>
              <w:rPr>
                <w:sz w:val="18"/>
              </w:rPr>
            </w:pPr>
            <w:r>
              <w:rPr>
                <w:sz w:val="18"/>
              </w:rPr>
              <w:t>2. Expiratory</w:t>
            </w:r>
          </w:p>
        </w:tc>
        <w:tc>
          <w:tcPr>
            <w:tcW w:w="1051" w:type="dxa"/>
          </w:tcPr>
          <w:p w14:paraId="1A25B4A4" w14:textId="77777777" w:rsidR="007D428B" w:rsidRDefault="007D428B" w:rsidP="00DF5EEB">
            <w:pPr>
              <w:pStyle w:val="TableParagraph"/>
              <w:ind w:left="125" w:right="128"/>
              <w:jc w:val="center"/>
              <w:rPr>
                <w:sz w:val="18"/>
              </w:rPr>
            </w:pPr>
            <w:r>
              <w:rPr>
                <w:sz w:val="18"/>
              </w:rPr>
              <w:t>1.0</w:t>
            </w:r>
          </w:p>
        </w:tc>
        <w:tc>
          <w:tcPr>
            <w:tcW w:w="1051" w:type="dxa"/>
          </w:tcPr>
          <w:p w14:paraId="338FB2FF" w14:textId="77777777" w:rsidR="007D428B" w:rsidRDefault="007D428B" w:rsidP="00DF5EEB">
            <w:pPr>
              <w:pStyle w:val="TableParagraph"/>
              <w:ind w:left="125" w:right="128"/>
              <w:jc w:val="center"/>
              <w:rPr>
                <w:sz w:val="18"/>
              </w:rPr>
            </w:pPr>
            <w:r>
              <w:rPr>
                <w:sz w:val="18"/>
              </w:rPr>
              <w:t>120</w:t>
            </w:r>
          </w:p>
        </w:tc>
        <w:tc>
          <w:tcPr>
            <w:tcW w:w="1367" w:type="dxa"/>
          </w:tcPr>
          <w:p w14:paraId="2AD2BC0D" w14:textId="77777777" w:rsidR="007D428B" w:rsidRDefault="007D428B" w:rsidP="00DF5EEB">
            <w:pPr>
              <w:pStyle w:val="TableParagraph"/>
              <w:ind w:left="90" w:right="87"/>
              <w:jc w:val="center"/>
              <w:rPr>
                <w:sz w:val="18"/>
              </w:rPr>
            </w:pPr>
            <w:r>
              <w:rPr>
                <w:sz w:val="18"/>
              </w:rPr>
              <w:t>50 mAs</w:t>
            </w:r>
          </w:p>
        </w:tc>
        <w:tc>
          <w:tcPr>
            <w:tcW w:w="1127" w:type="dxa"/>
          </w:tcPr>
          <w:p w14:paraId="71850946" w14:textId="77777777" w:rsidR="007D428B" w:rsidRDefault="007D428B" w:rsidP="00DF5EEB">
            <w:pPr>
              <w:pStyle w:val="TableParagraph"/>
              <w:ind w:left="322" w:right="325"/>
              <w:jc w:val="center"/>
              <w:rPr>
                <w:sz w:val="18"/>
              </w:rPr>
            </w:pPr>
            <w:r>
              <w:rPr>
                <w:sz w:val="18"/>
              </w:rPr>
              <w:t>0.75</w:t>
            </w:r>
          </w:p>
        </w:tc>
        <w:tc>
          <w:tcPr>
            <w:tcW w:w="946" w:type="dxa"/>
          </w:tcPr>
          <w:p w14:paraId="17C1B85F" w14:textId="77777777" w:rsidR="007D428B" w:rsidRDefault="007D428B" w:rsidP="00DF5EEB">
            <w:pPr>
              <w:pStyle w:val="TableParagraph"/>
              <w:ind w:left="26" w:right="29"/>
              <w:jc w:val="center"/>
              <w:rPr>
                <w:sz w:val="18"/>
              </w:rPr>
            </w:pPr>
            <w:r>
              <w:rPr>
                <w:sz w:val="18"/>
              </w:rPr>
              <w:t>0.5</w:t>
            </w:r>
          </w:p>
        </w:tc>
        <w:tc>
          <w:tcPr>
            <w:tcW w:w="3004" w:type="dxa"/>
            <w:tcBorders>
              <w:right w:val="single" w:sz="12" w:space="0" w:color="808080"/>
            </w:tcBorders>
          </w:tcPr>
          <w:p w14:paraId="7DCAC463" w14:textId="77777777" w:rsidR="007D428B" w:rsidRDefault="007D428B" w:rsidP="00DF5EEB">
            <w:pPr>
              <w:pStyle w:val="TableParagraph"/>
              <w:rPr>
                <w:sz w:val="18"/>
              </w:rPr>
            </w:pPr>
            <w:r>
              <w:rPr>
                <w:spacing w:val="-3"/>
                <w:sz w:val="18"/>
              </w:rPr>
              <w:t xml:space="preserve">Care </w:t>
            </w:r>
            <w:r>
              <w:rPr>
                <w:spacing w:val="-4"/>
                <w:sz w:val="18"/>
              </w:rPr>
              <w:t>Dose</w:t>
            </w:r>
            <w:r>
              <w:rPr>
                <w:spacing w:val="50"/>
                <w:sz w:val="18"/>
              </w:rPr>
              <w:t xml:space="preserve"> </w:t>
            </w:r>
            <w:r>
              <w:rPr>
                <w:sz w:val="18"/>
              </w:rPr>
              <w:t>OFF</w:t>
            </w:r>
          </w:p>
        </w:tc>
      </w:tr>
      <w:tr w:rsidR="007D428B" w14:paraId="4A9E818D" w14:textId="77777777" w:rsidTr="00DF5EEB">
        <w:trPr>
          <w:trHeight w:hRule="exact" w:val="345"/>
        </w:trPr>
        <w:tc>
          <w:tcPr>
            <w:tcW w:w="9883" w:type="dxa"/>
            <w:gridSpan w:val="7"/>
            <w:tcBorders>
              <w:right w:val="single" w:sz="12" w:space="0" w:color="808080"/>
            </w:tcBorders>
          </w:tcPr>
          <w:p w14:paraId="494080EB" w14:textId="77777777" w:rsidR="007D428B" w:rsidRDefault="007D428B" w:rsidP="00DF5EEB">
            <w:pPr>
              <w:pStyle w:val="TableParagraph"/>
              <w:rPr>
                <w:b/>
                <w:sz w:val="18"/>
              </w:rPr>
            </w:pPr>
            <w:r>
              <w:rPr>
                <w:b/>
                <w:color w:val="282135"/>
                <w:sz w:val="18"/>
              </w:rPr>
              <w:t>Reconstruction Parameters:</w:t>
            </w:r>
          </w:p>
        </w:tc>
      </w:tr>
      <w:tr w:rsidR="007D428B" w14:paraId="4868363D" w14:textId="77777777" w:rsidTr="00DF5EEB">
        <w:trPr>
          <w:trHeight w:hRule="exact" w:val="345"/>
        </w:trPr>
        <w:tc>
          <w:tcPr>
            <w:tcW w:w="1337" w:type="dxa"/>
          </w:tcPr>
          <w:p w14:paraId="3DDCD152" w14:textId="77777777" w:rsidR="007D428B" w:rsidRDefault="007D428B" w:rsidP="00DF5EEB">
            <w:pPr>
              <w:pStyle w:val="TableParagraph"/>
              <w:ind w:left="375"/>
              <w:rPr>
                <w:b/>
                <w:sz w:val="18"/>
              </w:rPr>
            </w:pPr>
            <w:r>
              <w:rPr>
                <w:b/>
                <w:color w:val="282135"/>
                <w:sz w:val="18"/>
              </w:rPr>
              <w:t>Effort</w:t>
            </w:r>
          </w:p>
        </w:tc>
        <w:tc>
          <w:tcPr>
            <w:tcW w:w="1051" w:type="dxa"/>
          </w:tcPr>
          <w:p w14:paraId="5B56FB1F" w14:textId="77777777" w:rsidR="007D428B" w:rsidRDefault="007D428B" w:rsidP="00DF5EEB">
            <w:pPr>
              <w:pStyle w:val="TableParagraph"/>
              <w:ind w:left="124" w:right="128"/>
              <w:jc w:val="center"/>
              <w:rPr>
                <w:b/>
                <w:sz w:val="18"/>
              </w:rPr>
            </w:pPr>
            <w:r>
              <w:rPr>
                <w:b/>
                <w:color w:val="282135"/>
                <w:sz w:val="18"/>
              </w:rPr>
              <w:t>Recon</w:t>
            </w:r>
          </w:p>
        </w:tc>
        <w:tc>
          <w:tcPr>
            <w:tcW w:w="1051" w:type="dxa"/>
          </w:tcPr>
          <w:p w14:paraId="32ECC747" w14:textId="77777777" w:rsidR="007D428B" w:rsidRDefault="007D428B" w:rsidP="00DF5EEB">
            <w:pPr>
              <w:pStyle w:val="TableParagraph"/>
              <w:ind w:left="125" w:right="124"/>
              <w:jc w:val="center"/>
              <w:rPr>
                <w:b/>
                <w:sz w:val="18"/>
              </w:rPr>
            </w:pPr>
            <w:r>
              <w:rPr>
                <w:b/>
                <w:color w:val="282135"/>
                <w:sz w:val="18"/>
              </w:rPr>
              <w:t>Kernel</w:t>
            </w:r>
          </w:p>
        </w:tc>
        <w:tc>
          <w:tcPr>
            <w:tcW w:w="1367" w:type="dxa"/>
          </w:tcPr>
          <w:p w14:paraId="40A5C1AA" w14:textId="77777777" w:rsidR="007D428B" w:rsidRDefault="007D428B" w:rsidP="00DF5EEB">
            <w:pPr>
              <w:pStyle w:val="TableParagraph"/>
              <w:ind w:left="90" w:right="95"/>
              <w:jc w:val="center"/>
              <w:rPr>
                <w:b/>
                <w:sz w:val="18"/>
              </w:rPr>
            </w:pPr>
            <w:r>
              <w:rPr>
                <w:b/>
                <w:color w:val="282135"/>
                <w:sz w:val="18"/>
              </w:rPr>
              <w:t>DFOV (cm)</w:t>
            </w:r>
          </w:p>
        </w:tc>
        <w:tc>
          <w:tcPr>
            <w:tcW w:w="5077" w:type="dxa"/>
            <w:gridSpan w:val="3"/>
            <w:tcBorders>
              <w:right w:val="single" w:sz="12" w:space="0" w:color="808080"/>
            </w:tcBorders>
          </w:tcPr>
          <w:p w14:paraId="32036C8D" w14:textId="77777777" w:rsidR="007D428B" w:rsidRDefault="007D428B" w:rsidP="00DF5EEB">
            <w:pPr>
              <w:pStyle w:val="TableParagraph"/>
              <w:ind w:left="2211" w:right="2210"/>
              <w:jc w:val="center"/>
              <w:rPr>
                <w:b/>
                <w:sz w:val="18"/>
              </w:rPr>
            </w:pPr>
            <w:r>
              <w:rPr>
                <w:b/>
                <w:color w:val="282135"/>
                <w:sz w:val="18"/>
              </w:rPr>
              <w:t>Notes</w:t>
            </w:r>
          </w:p>
        </w:tc>
      </w:tr>
      <w:tr w:rsidR="007D428B" w14:paraId="7C29271B" w14:textId="77777777" w:rsidTr="00DF5EEB">
        <w:trPr>
          <w:trHeight w:hRule="exact" w:val="345"/>
        </w:trPr>
        <w:tc>
          <w:tcPr>
            <w:tcW w:w="1337" w:type="dxa"/>
          </w:tcPr>
          <w:p w14:paraId="60F593E8" w14:textId="77777777" w:rsidR="007D428B" w:rsidRDefault="007D428B" w:rsidP="00DF5EEB">
            <w:pPr>
              <w:pStyle w:val="TableParagraph"/>
              <w:rPr>
                <w:sz w:val="18"/>
              </w:rPr>
            </w:pPr>
            <w:r>
              <w:rPr>
                <w:sz w:val="18"/>
              </w:rPr>
              <w:t>1. Insp Low</w:t>
            </w:r>
          </w:p>
        </w:tc>
        <w:tc>
          <w:tcPr>
            <w:tcW w:w="1051" w:type="dxa"/>
          </w:tcPr>
          <w:p w14:paraId="48380BA4" w14:textId="77777777" w:rsidR="007D428B" w:rsidRDefault="007D428B" w:rsidP="00DF5EEB">
            <w:pPr>
              <w:pStyle w:val="TableParagraph"/>
              <w:ind w:left="125" w:right="128"/>
              <w:jc w:val="center"/>
              <w:rPr>
                <w:sz w:val="18"/>
              </w:rPr>
            </w:pPr>
            <w:r>
              <w:rPr>
                <w:sz w:val="18"/>
              </w:rPr>
              <w:t>Low1</w:t>
            </w:r>
          </w:p>
        </w:tc>
        <w:tc>
          <w:tcPr>
            <w:tcW w:w="1051" w:type="dxa"/>
          </w:tcPr>
          <w:p w14:paraId="29235CAF" w14:textId="77777777" w:rsidR="007D428B" w:rsidRDefault="007D428B" w:rsidP="00DF5EEB">
            <w:pPr>
              <w:pStyle w:val="TableParagraph"/>
              <w:ind w:left="125" w:right="122"/>
              <w:jc w:val="center"/>
              <w:rPr>
                <w:sz w:val="18"/>
              </w:rPr>
            </w:pPr>
            <w:r>
              <w:rPr>
                <w:sz w:val="18"/>
              </w:rPr>
              <w:t>B31f</w:t>
            </w:r>
          </w:p>
        </w:tc>
        <w:tc>
          <w:tcPr>
            <w:tcW w:w="1367" w:type="dxa"/>
          </w:tcPr>
          <w:p w14:paraId="4CA771B3" w14:textId="77777777" w:rsidR="007D428B" w:rsidRDefault="007D428B" w:rsidP="00DF5EEB">
            <w:pPr>
              <w:pStyle w:val="TableParagraph"/>
              <w:ind w:left="292"/>
              <w:rPr>
                <w:sz w:val="18"/>
              </w:rPr>
            </w:pPr>
            <w:r>
              <w:rPr>
                <w:sz w:val="18"/>
              </w:rPr>
              <w:t>36.5 cm</w:t>
            </w:r>
          </w:p>
        </w:tc>
        <w:tc>
          <w:tcPr>
            <w:tcW w:w="5077" w:type="dxa"/>
            <w:gridSpan w:val="3"/>
            <w:tcBorders>
              <w:right w:val="single" w:sz="12" w:space="0" w:color="808080"/>
            </w:tcBorders>
          </w:tcPr>
          <w:p w14:paraId="4EC1CED9" w14:textId="77777777" w:rsidR="007D428B" w:rsidRDefault="007D428B" w:rsidP="00DF5EEB"/>
        </w:tc>
      </w:tr>
      <w:tr w:rsidR="007D428B" w14:paraId="34F5E875" w14:textId="77777777" w:rsidTr="00DF5EEB">
        <w:trPr>
          <w:trHeight w:hRule="exact" w:val="345"/>
        </w:trPr>
        <w:tc>
          <w:tcPr>
            <w:tcW w:w="1337" w:type="dxa"/>
          </w:tcPr>
          <w:p w14:paraId="51CE3390" w14:textId="77777777" w:rsidR="007D428B" w:rsidRDefault="007D428B" w:rsidP="00DF5EEB">
            <w:pPr>
              <w:pStyle w:val="TableParagraph"/>
              <w:rPr>
                <w:sz w:val="18"/>
              </w:rPr>
            </w:pPr>
            <w:r>
              <w:rPr>
                <w:sz w:val="18"/>
              </w:rPr>
              <w:t>1. Insp Low</w:t>
            </w:r>
          </w:p>
        </w:tc>
        <w:tc>
          <w:tcPr>
            <w:tcW w:w="1051" w:type="dxa"/>
          </w:tcPr>
          <w:p w14:paraId="6E9D05C8" w14:textId="77777777" w:rsidR="007D428B" w:rsidRDefault="007D428B" w:rsidP="00DF5EEB">
            <w:pPr>
              <w:pStyle w:val="TableParagraph"/>
              <w:ind w:left="125" w:right="128"/>
              <w:jc w:val="center"/>
              <w:rPr>
                <w:sz w:val="18"/>
              </w:rPr>
            </w:pPr>
            <w:r>
              <w:rPr>
                <w:sz w:val="18"/>
              </w:rPr>
              <w:t>Low2</w:t>
            </w:r>
          </w:p>
        </w:tc>
        <w:tc>
          <w:tcPr>
            <w:tcW w:w="1051" w:type="dxa"/>
          </w:tcPr>
          <w:p w14:paraId="18F3CE22" w14:textId="77777777" w:rsidR="007D428B" w:rsidRDefault="007D428B" w:rsidP="00DF5EEB">
            <w:pPr>
              <w:pStyle w:val="TableParagraph"/>
              <w:ind w:left="125" w:right="122"/>
              <w:jc w:val="center"/>
              <w:rPr>
                <w:sz w:val="18"/>
              </w:rPr>
            </w:pPr>
            <w:r>
              <w:rPr>
                <w:sz w:val="18"/>
              </w:rPr>
              <w:t>B45f</w:t>
            </w:r>
          </w:p>
        </w:tc>
        <w:tc>
          <w:tcPr>
            <w:tcW w:w="1367" w:type="dxa"/>
          </w:tcPr>
          <w:p w14:paraId="5C37A739" w14:textId="77777777" w:rsidR="007D428B" w:rsidRDefault="007D428B" w:rsidP="00DF5EEB">
            <w:pPr>
              <w:pStyle w:val="TableParagraph"/>
              <w:ind w:left="292"/>
              <w:rPr>
                <w:sz w:val="18"/>
              </w:rPr>
            </w:pPr>
            <w:r>
              <w:rPr>
                <w:sz w:val="18"/>
              </w:rPr>
              <w:t>36.5 cm</w:t>
            </w:r>
          </w:p>
        </w:tc>
        <w:tc>
          <w:tcPr>
            <w:tcW w:w="5077" w:type="dxa"/>
            <w:gridSpan w:val="3"/>
            <w:tcBorders>
              <w:right w:val="single" w:sz="12" w:space="0" w:color="808080"/>
            </w:tcBorders>
          </w:tcPr>
          <w:p w14:paraId="5E170A60" w14:textId="77777777" w:rsidR="007D428B" w:rsidRDefault="007D428B" w:rsidP="00DF5EEB"/>
        </w:tc>
      </w:tr>
      <w:tr w:rsidR="007D428B" w14:paraId="2D984B58" w14:textId="77777777" w:rsidTr="00DF5EEB">
        <w:trPr>
          <w:trHeight w:hRule="exact" w:val="345"/>
        </w:trPr>
        <w:tc>
          <w:tcPr>
            <w:tcW w:w="9883" w:type="dxa"/>
            <w:gridSpan w:val="7"/>
            <w:tcBorders>
              <w:right w:val="single" w:sz="12" w:space="0" w:color="808080"/>
            </w:tcBorders>
          </w:tcPr>
          <w:p w14:paraId="58E39357" w14:textId="77777777" w:rsidR="007D428B" w:rsidRDefault="007D428B" w:rsidP="00DF5EEB"/>
        </w:tc>
      </w:tr>
      <w:tr w:rsidR="007D428B" w14:paraId="29D46788" w14:textId="77777777" w:rsidTr="00DF5EEB">
        <w:trPr>
          <w:trHeight w:hRule="exact" w:val="345"/>
        </w:trPr>
        <w:tc>
          <w:tcPr>
            <w:tcW w:w="1337" w:type="dxa"/>
          </w:tcPr>
          <w:p w14:paraId="468F4789" w14:textId="77777777" w:rsidR="007D428B" w:rsidRDefault="007D428B" w:rsidP="00DF5EEB">
            <w:pPr>
              <w:pStyle w:val="TableParagraph"/>
              <w:rPr>
                <w:sz w:val="18"/>
              </w:rPr>
            </w:pPr>
            <w:r>
              <w:rPr>
                <w:sz w:val="18"/>
              </w:rPr>
              <w:t>2. Exp</w:t>
            </w:r>
          </w:p>
        </w:tc>
        <w:tc>
          <w:tcPr>
            <w:tcW w:w="1051" w:type="dxa"/>
          </w:tcPr>
          <w:p w14:paraId="01B82113" w14:textId="77777777" w:rsidR="007D428B" w:rsidRDefault="007D428B" w:rsidP="00DF5EEB">
            <w:pPr>
              <w:pStyle w:val="TableParagraph"/>
              <w:ind w:left="125" w:right="128"/>
              <w:jc w:val="center"/>
              <w:rPr>
                <w:sz w:val="18"/>
              </w:rPr>
            </w:pPr>
            <w:r>
              <w:rPr>
                <w:sz w:val="18"/>
              </w:rPr>
              <w:t>Recon 1</w:t>
            </w:r>
          </w:p>
        </w:tc>
        <w:tc>
          <w:tcPr>
            <w:tcW w:w="1051" w:type="dxa"/>
          </w:tcPr>
          <w:p w14:paraId="0FD98243" w14:textId="77777777" w:rsidR="007D428B" w:rsidRDefault="007D428B" w:rsidP="00DF5EEB">
            <w:pPr>
              <w:pStyle w:val="TableParagraph"/>
              <w:ind w:left="125" w:right="122"/>
              <w:jc w:val="center"/>
              <w:rPr>
                <w:sz w:val="18"/>
              </w:rPr>
            </w:pPr>
            <w:r>
              <w:rPr>
                <w:sz w:val="18"/>
              </w:rPr>
              <w:t>B31f</w:t>
            </w:r>
          </w:p>
        </w:tc>
        <w:tc>
          <w:tcPr>
            <w:tcW w:w="1367" w:type="dxa"/>
          </w:tcPr>
          <w:p w14:paraId="26670C33" w14:textId="77777777" w:rsidR="007D428B" w:rsidRDefault="007D428B" w:rsidP="00DF5EEB">
            <w:pPr>
              <w:pStyle w:val="TableParagraph"/>
              <w:ind w:left="292"/>
              <w:rPr>
                <w:sz w:val="18"/>
              </w:rPr>
            </w:pPr>
            <w:r>
              <w:rPr>
                <w:sz w:val="18"/>
              </w:rPr>
              <w:t>36.5 cm</w:t>
            </w:r>
          </w:p>
        </w:tc>
        <w:tc>
          <w:tcPr>
            <w:tcW w:w="5077" w:type="dxa"/>
            <w:gridSpan w:val="3"/>
            <w:tcBorders>
              <w:right w:val="single" w:sz="12" w:space="0" w:color="808080"/>
            </w:tcBorders>
          </w:tcPr>
          <w:p w14:paraId="5A4BD26C" w14:textId="77777777" w:rsidR="007D428B" w:rsidRDefault="007D428B" w:rsidP="00DF5EEB"/>
        </w:tc>
      </w:tr>
      <w:tr w:rsidR="007D428B" w14:paraId="530E7F58" w14:textId="77777777" w:rsidTr="00DF5EEB">
        <w:trPr>
          <w:trHeight w:hRule="exact" w:val="345"/>
        </w:trPr>
        <w:tc>
          <w:tcPr>
            <w:tcW w:w="1337" w:type="dxa"/>
            <w:tcBorders>
              <w:bottom w:val="single" w:sz="12" w:space="0" w:color="808080"/>
            </w:tcBorders>
          </w:tcPr>
          <w:p w14:paraId="54948E44" w14:textId="77777777" w:rsidR="007D428B" w:rsidRDefault="007D428B" w:rsidP="00DF5EEB">
            <w:pPr>
              <w:pStyle w:val="TableParagraph"/>
              <w:rPr>
                <w:sz w:val="18"/>
              </w:rPr>
            </w:pPr>
            <w:r>
              <w:rPr>
                <w:sz w:val="18"/>
              </w:rPr>
              <w:t>2. Exp</w:t>
            </w:r>
          </w:p>
        </w:tc>
        <w:tc>
          <w:tcPr>
            <w:tcW w:w="1051" w:type="dxa"/>
            <w:tcBorders>
              <w:bottom w:val="single" w:sz="12" w:space="0" w:color="808080"/>
            </w:tcBorders>
          </w:tcPr>
          <w:p w14:paraId="6222B9F1" w14:textId="77777777" w:rsidR="007D428B" w:rsidRDefault="007D428B" w:rsidP="00DF5EEB">
            <w:pPr>
              <w:pStyle w:val="TableParagraph"/>
              <w:ind w:left="125" w:right="128"/>
              <w:jc w:val="center"/>
              <w:rPr>
                <w:sz w:val="18"/>
              </w:rPr>
            </w:pPr>
            <w:r>
              <w:rPr>
                <w:sz w:val="18"/>
              </w:rPr>
              <w:t>Recon 2</w:t>
            </w:r>
          </w:p>
        </w:tc>
        <w:tc>
          <w:tcPr>
            <w:tcW w:w="1051" w:type="dxa"/>
            <w:tcBorders>
              <w:bottom w:val="single" w:sz="12" w:space="0" w:color="808080"/>
            </w:tcBorders>
          </w:tcPr>
          <w:p w14:paraId="69443A53" w14:textId="77777777" w:rsidR="007D428B" w:rsidRDefault="007D428B" w:rsidP="00DF5EEB">
            <w:pPr>
              <w:pStyle w:val="TableParagraph"/>
              <w:ind w:left="125" w:right="122"/>
              <w:jc w:val="center"/>
              <w:rPr>
                <w:sz w:val="18"/>
              </w:rPr>
            </w:pPr>
            <w:r>
              <w:rPr>
                <w:sz w:val="18"/>
              </w:rPr>
              <w:t>B45f</w:t>
            </w:r>
          </w:p>
        </w:tc>
        <w:tc>
          <w:tcPr>
            <w:tcW w:w="1367" w:type="dxa"/>
            <w:tcBorders>
              <w:bottom w:val="single" w:sz="12" w:space="0" w:color="808080"/>
            </w:tcBorders>
          </w:tcPr>
          <w:p w14:paraId="797E71F1" w14:textId="77777777" w:rsidR="007D428B" w:rsidRDefault="007D428B" w:rsidP="00DF5EEB">
            <w:pPr>
              <w:pStyle w:val="TableParagraph"/>
              <w:ind w:left="292"/>
              <w:rPr>
                <w:sz w:val="18"/>
              </w:rPr>
            </w:pPr>
            <w:r>
              <w:rPr>
                <w:sz w:val="18"/>
              </w:rPr>
              <w:t>36.5 cm</w:t>
            </w:r>
          </w:p>
        </w:tc>
        <w:tc>
          <w:tcPr>
            <w:tcW w:w="5077" w:type="dxa"/>
            <w:gridSpan w:val="3"/>
            <w:tcBorders>
              <w:bottom w:val="single" w:sz="12" w:space="0" w:color="808080"/>
              <w:right w:val="single" w:sz="12" w:space="0" w:color="808080"/>
            </w:tcBorders>
          </w:tcPr>
          <w:p w14:paraId="02E62B0F" w14:textId="77777777" w:rsidR="007D428B" w:rsidRDefault="007D428B" w:rsidP="00DF5EEB"/>
        </w:tc>
      </w:tr>
    </w:tbl>
    <w:p w14:paraId="6E3822D8" w14:textId="7CE73C91" w:rsidR="007D428B" w:rsidRDefault="007D428B" w:rsidP="007D428B">
      <w:pPr>
        <w:pStyle w:val="BodyText"/>
        <w:spacing w:before="9"/>
      </w:pPr>
      <w:r>
        <w:rPr>
          <w:noProof/>
        </w:rPr>
        <mc:AlternateContent>
          <mc:Choice Requires="wpg">
            <w:drawing>
              <wp:anchor distT="0" distB="0" distL="0" distR="0" simplePos="0" relativeHeight="251664384" behindDoc="0" locked="0" layoutInCell="1" allowOverlap="1" wp14:anchorId="065968C3" wp14:editId="719BB121">
                <wp:simplePos x="0" y="0"/>
                <wp:positionH relativeFrom="page">
                  <wp:posOffset>439420</wp:posOffset>
                </wp:positionH>
                <wp:positionV relativeFrom="paragraph">
                  <wp:posOffset>147320</wp:posOffset>
                </wp:positionV>
                <wp:extent cx="6305550" cy="1622425"/>
                <wp:effectExtent l="0" t="0" r="11430" b="8255"/>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622425"/>
                          <a:chOff x="692" y="232"/>
                          <a:chExt cx="9930" cy="2555"/>
                        </a:xfrm>
                      </wpg:grpSpPr>
                      <wps:wsp>
                        <wps:cNvPr id="66" name="Line 109"/>
                        <wps:cNvCnPr>
                          <a:cxnSpLocks noChangeShapeType="1"/>
                        </wps:cNvCnPr>
                        <wps:spPr bwMode="auto">
                          <a:xfrm>
                            <a:off x="700" y="248"/>
                            <a:ext cx="991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67" name="Line 110"/>
                        <wps:cNvCnPr>
                          <a:cxnSpLocks noChangeShapeType="1"/>
                        </wps:cNvCnPr>
                        <wps:spPr bwMode="auto">
                          <a:xfrm>
                            <a:off x="700" y="2771"/>
                            <a:ext cx="991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68" name="Line 111"/>
                        <wps:cNvCnPr>
                          <a:cxnSpLocks noChangeShapeType="1"/>
                        </wps:cNvCnPr>
                        <wps:spPr bwMode="auto">
                          <a:xfrm>
                            <a:off x="10606" y="240"/>
                            <a:ext cx="0" cy="2539"/>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69" name="Line 112"/>
                        <wps:cNvCnPr>
                          <a:cxnSpLocks noChangeShapeType="1"/>
                        </wps:cNvCnPr>
                        <wps:spPr bwMode="auto">
                          <a:xfrm>
                            <a:off x="708" y="240"/>
                            <a:ext cx="0" cy="2539"/>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70" name="Line 113"/>
                        <wps:cNvCnPr>
                          <a:cxnSpLocks noChangeShapeType="1"/>
                        </wps:cNvCnPr>
                        <wps:spPr bwMode="auto">
                          <a:xfrm>
                            <a:off x="715" y="263"/>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71" name="Line 114"/>
                        <wps:cNvCnPr>
                          <a:cxnSpLocks noChangeShapeType="1"/>
                        </wps:cNvCnPr>
                        <wps:spPr bwMode="auto">
                          <a:xfrm>
                            <a:off x="715" y="623"/>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72" name="Line 115"/>
                        <wps:cNvCnPr>
                          <a:cxnSpLocks noChangeShapeType="1"/>
                        </wps:cNvCnPr>
                        <wps:spPr bwMode="auto">
                          <a:xfrm>
                            <a:off x="10591" y="255"/>
                            <a:ext cx="0" cy="376"/>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73" name="Line 116"/>
                        <wps:cNvCnPr>
                          <a:cxnSpLocks noChangeShapeType="1"/>
                        </wps:cNvCnPr>
                        <wps:spPr bwMode="auto">
                          <a:xfrm>
                            <a:off x="723" y="255"/>
                            <a:ext cx="0" cy="376"/>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74" name="Line 117"/>
                        <wps:cNvCnPr>
                          <a:cxnSpLocks noChangeShapeType="1"/>
                        </wps:cNvCnPr>
                        <wps:spPr bwMode="auto">
                          <a:xfrm>
                            <a:off x="715" y="638"/>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75" name="Line 118"/>
                        <wps:cNvCnPr>
                          <a:cxnSpLocks noChangeShapeType="1"/>
                        </wps:cNvCnPr>
                        <wps:spPr bwMode="auto">
                          <a:xfrm>
                            <a:off x="715" y="2756"/>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76" name="Line 119"/>
                        <wps:cNvCnPr>
                          <a:cxnSpLocks noChangeShapeType="1"/>
                        </wps:cNvCnPr>
                        <wps:spPr bwMode="auto">
                          <a:xfrm>
                            <a:off x="10591" y="631"/>
                            <a:ext cx="0" cy="2133"/>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77" name="Line 120"/>
                        <wps:cNvCnPr>
                          <a:cxnSpLocks noChangeShapeType="1"/>
                        </wps:cNvCnPr>
                        <wps:spPr bwMode="auto">
                          <a:xfrm>
                            <a:off x="723" y="631"/>
                            <a:ext cx="0" cy="2133"/>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78" name="Line 121"/>
                        <wps:cNvCnPr>
                          <a:cxnSpLocks noChangeShapeType="1"/>
                        </wps:cNvCnPr>
                        <wps:spPr bwMode="auto">
                          <a:xfrm>
                            <a:off x="3359" y="1224"/>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79" name="Line 122"/>
                        <wps:cNvCnPr>
                          <a:cxnSpLocks noChangeShapeType="1"/>
                        </wps:cNvCnPr>
                        <wps:spPr bwMode="auto">
                          <a:xfrm>
                            <a:off x="3359" y="1600"/>
                            <a:ext cx="404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0" name="Line 123"/>
                        <wps:cNvCnPr>
                          <a:cxnSpLocks noChangeShapeType="1"/>
                        </wps:cNvCnPr>
                        <wps:spPr bwMode="auto">
                          <a:xfrm>
                            <a:off x="7392"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1" name="Line 124"/>
                        <wps:cNvCnPr>
                          <a:cxnSpLocks noChangeShapeType="1"/>
                        </wps:cNvCnPr>
                        <wps:spPr bwMode="auto">
                          <a:xfrm>
                            <a:off x="3366"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2" name="Line 125"/>
                        <wps:cNvCnPr>
                          <a:cxnSpLocks noChangeShapeType="1"/>
                        </wps:cNvCnPr>
                        <wps:spPr bwMode="auto">
                          <a:xfrm>
                            <a:off x="3374" y="1239"/>
                            <a:ext cx="401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3" name="Line 126"/>
                        <wps:cNvCnPr>
                          <a:cxnSpLocks noChangeShapeType="1"/>
                        </wps:cNvCnPr>
                        <wps:spPr bwMode="auto">
                          <a:xfrm>
                            <a:off x="3374" y="1585"/>
                            <a:ext cx="4010"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4" name="Line 127"/>
                        <wps:cNvCnPr>
                          <a:cxnSpLocks noChangeShapeType="1"/>
                        </wps:cNvCnPr>
                        <wps:spPr bwMode="auto">
                          <a:xfrm>
                            <a:off x="7377"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5" name="Line 128"/>
                        <wps:cNvCnPr>
                          <a:cxnSpLocks noChangeShapeType="1"/>
                        </wps:cNvCnPr>
                        <wps:spPr bwMode="auto">
                          <a:xfrm>
                            <a:off x="3381"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6" name="Line 129"/>
                        <wps:cNvCnPr>
                          <a:cxnSpLocks noChangeShapeType="1"/>
                        </wps:cNvCnPr>
                        <wps:spPr bwMode="auto">
                          <a:xfrm>
                            <a:off x="4846" y="1750"/>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7" name="Line 130"/>
                        <wps:cNvCnPr>
                          <a:cxnSpLocks noChangeShapeType="1"/>
                        </wps:cNvCnPr>
                        <wps:spPr bwMode="auto">
                          <a:xfrm>
                            <a:off x="4846" y="2125"/>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8" name="Line 131"/>
                        <wps:cNvCnPr>
                          <a:cxnSpLocks noChangeShapeType="1"/>
                        </wps:cNvCnPr>
                        <wps:spPr bwMode="auto">
                          <a:xfrm>
                            <a:off x="6896"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89" name="Line 132"/>
                        <wps:cNvCnPr>
                          <a:cxnSpLocks noChangeShapeType="1"/>
                        </wps:cNvCnPr>
                        <wps:spPr bwMode="auto">
                          <a:xfrm>
                            <a:off x="4853"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0" name="Line 133"/>
                        <wps:cNvCnPr>
                          <a:cxnSpLocks noChangeShapeType="1"/>
                        </wps:cNvCnPr>
                        <wps:spPr bwMode="auto">
                          <a:xfrm>
                            <a:off x="4861" y="1765"/>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1" name="Line 134"/>
                        <wps:cNvCnPr>
                          <a:cxnSpLocks noChangeShapeType="1"/>
                        </wps:cNvCnPr>
                        <wps:spPr bwMode="auto">
                          <a:xfrm>
                            <a:off x="4861" y="2110"/>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2" name="Line 135"/>
                        <wps:cNvCnPr>
                          <a:cxnSpLocks noChangeShapeType="1"/>
                        </wps:cNvCnPr>
                        <wps:spPr bwMode="auto">
                          <a:xfrm>
                            <a:off x="6881"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3" name="Line 136"/>
                        <wps:cNvCnPr>
                          <a:cxnSpLocks noChangeShapeType="1"/>
                        </wps:cNvCnPr>
                        <wps:spPr bwMode="auto">
                          <a:xfrm>
                            <a:off x="4868"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4" name="Line 137"/>
                        <wps:cNvCnPr>
                          <a:cxnSpLocks noChangeShapeType="1"/>
                        </wps:cNvCnPr>
                        <wps:spPr bwMode="auto">
                          <a:xfrm>
                            <a:off x="8391" y="1750"/>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5" name="Line 138"/>
                        <wps:cNvCnPr>
                          <a:cxnSpLocks noChangeShapeType="1"/>
                        </wps:cNvCnPr>
                        <wps:spPr bwMode="auto">
                          <a:xfrm>
                            <a:off x="8391" y="2125"/>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6" name="Line 139"/>
                        <wps:cNvCnPr>
                          <a:cxnSpLocks noChangeShapeType="1"/>
                        </wps:cNvCnPr>
                        <wps:spPr bwMode="auto">
                          <a:xfrm>
                            <a:off x="10441"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7" name="Line 140"/>
                        <wps:cNvCnPr>
                          <a:cxnSpLocks noChangeShapeType="1"/>
                        </wps:cNvCnPr>
                        <wps:spPr bwMode="auto">
                          <a:xfrm>
                            <a:off x="8398"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8" name="Line 141"/>
                        <wps:cNvCnPr>
                          <a:cxnSpLocks noChangeShapeType="1"/>
                        </wps:cNvCnPr>
                        <wps:spPr bwMode="auto">
                          <a:xfrm>
                            <a:off x="8406" y="1765"/>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99" name="Line 142"/>
                        <wps:cNvCnPr>
                          <a:cxnSpLocks noChangeShapeType="1"/>
                        </wps:cNvCnPr>
                        <wps:spPr bwMode="auto">
                          <a:xfrm>
                            <a:off x="8406" y="2110"/>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3"/>
                        <wps:cNvCnPr>
                          <a:cxnSpLocks noChangeShapeType="1"/>
                        </wps:cNvCnPr>
                        <wps:spPr bwMode="auto">
                          <a:xfrm>
                            <a:off x="10426"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4"/>
                        <wps:cNvCnPr>
                          <a:cxnSpLocks noChangeShapeType="1"/>
                        </wps:cNvCnPr>
                        <wps:spPr bwMode="auto">
                          <a:xfrm>
                            <a:off x="8413"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5"/>
                        <wps:cNvCnPr>
                          <a:cxnSpLocks noChangeShapeType="1"/>
                        </wps:cNvCnPr>
                        <wps:spPr bwMode="auto">
                          <a:xfrm>
                            <a:off x="3359" y="2276"/>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6"/>
                        <wps:cNvCnPr>
                          <a:cxnSpLocks noChangeShapeType="1"/>
                        </wps:cNvCnPr>
                        <wps:spPr bwMode="auto">
                          <a:xfrm>
                            <a:off x="3359" y="2651"/>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7"/>
                        <wps:cNvCnPr>
                          <a:cxnSpLocks noChangeShapeType="1"/>
                        </wps:cNvCnPr>
                        <wps:spPr bwMode="auto">
                          <a:xfrm>
                            <a:off x="1048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5" name="Line 148"/>
                        <wps:cNvCnPr>
                          <a:cxnSpLocks noChangeShapeType="1"/>
                        </wps:cNvCnPr>
                        <wps:spPr bwMode="auto">
                          <a:xfrm>
                            <a:off x="336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6" name="Line 149"/>
                        <wps:cNvCnPr>
                          <a:cxnSpLocks noChangeShapeType="1"/>
                        </wps:cNvCnPr>
                        <wps:spPr bwMode="auto">
                          <a:xfrm>
                            <a:off x="3374" y="2291"/>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0"/>
                        <wps:cNvCnPr>
                          <a:cxnSpLocks noChangeShapeType="1"/>
                        </wps:cNvCnPr>
                        <wps:spPr bwMode="auto">
                          <a:xfrm>
                            <a:off x="3374" y="2636"/>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8" name="Line 151"/>
                        <wps:cNvCnPr>
                          <a:cxnSpLocks noChangeShapeType="1"/>
                        </wps:cNvCnPr>
                        <wps:spPr bwMode="auto">
                          <a:xfrm>
                            <a:off x="1047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2"/>
                        <wps:cNvCnPr>
                          <a:cxnSpLocks noChangeShapeType="1"/>
                        </wps:cNvCnPr>
                        <wps:spPr bwMode="auto">
                          <a:xfrm>
                            <a:off x="338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153"/>
                        <wps:cNvSpPr txBox="1">
                          <a:spLocks noChangeArrowheads="1"/>
                        </wps:cNvSpPr>
                        <wps:spPr bwMode="auto">
                          <a:xfrm>
                            <a:off x="715" y="255"/>
                            <a:ext cx="988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E7D0" w14:textId="77777777" w:rsidR="001B7D16" w:rsidRDefault="001B7D16" w:rsidP="007D428B">
                              <w:pPr>
                                <w:spacing w:before="74"/>
                                <w:ind w:left="75"/>
                                <w:rPr>
                                  <w:b/>
                                  <w:sz w:val="18"/>
                                </w:rPr>
                              </w:pPr>
                              <w:r>
                                <w:rPr>
                                  <w:b/>
                                  <w:color w:val="282135"/>
                                  <w:sz w:val="18"/>
                                </w:rPr>
                                <w:t>Visit 2 Scan ­ Information below to be filled out by CT Technologist</w:t>
                              </w:r>
                            </w:p>
                          </w:txbxContent>
                        </wps:txbx>
                        <wps:bodyPr rot="0" vert="horz" wrap="square" lIns="0" tIns="0" rIns="0" bIns="0" anchor="t" anchorCtr="0" upright="1">
                          <a:noAutofit/>
                        </wps:bodyPr>
                      </wps:wsp>
                      <wps:wsp>
                        <wps:cNvPr id="111" name="Text Box 154"/>
                        <wps:cNvSpPr txBox="1">
                          <a:spLocks noChangeArrowheads="1"/>
                        </wps:cNvSpPr>
                        <wps:spPr bwMode="auto">
                          <a:xfrm>
                            <a:off x="820" y="810"/>
                            <a:ext cx="22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EB65" w14:textId="77777777" w:rsidR="001B7D16" w:rsidRDefault="001B7D16" w:rsidP="007D428B">
                              <w:pPr>
                                <w:rPr>
                                  <w:b/>
                                  <w:sz w:val="18"/>
                                </w:rPr>
                              </w:pPr>
                              <w:r>
                                <w:rPr>
                                  <w:b/>
                                  <w:color w:val="282135"/>
                                  <w:sz w:val="18"/>
                                </w:rPr>
                                <w:t>COPDGene Subject Id</w:t>
                              </w:r>
                            </w:p>
                            <w:p w14:paraId="772E8BEE" w14:textId="77777777" w:rsidR="001B7D16" w:rsidRDefault="001B7D16" w:rsidP="007D428B">
                              <w:pPr>
                                <w:spacing w:before="8"/>
                                <w:rPr>
                                  <w:rFonts w:ascii="Arial"/>
                                </w:rPr>
                              </w:pPr>
                            </w:p>
                            <w:p w14:paraId="4FBB2E9C" w14:textId="77777777" w:rsidR="001B7D16" w:rsidRDefault="001B7D16" w:rsidP="007D428B">
                              <w:pPr>
                                <w:rPr>
                                  <w:b/>
                                  <w:sz w:val="18"/>
                                </w:rPr>
                              </w:pPr>
                              <w:r>
                                <w:rPr>
                                  <w:b/>
                                  <w:color w:val="282135"/>
                                  <w:sz w:val="18"/>
                                </w:rPr>
                                <w:t>CT Acquisition Date</w:t>
                              </w:r>
                            </w:p>
                          </w:txbxContent>
                        </wps:txbx>
                        <wps:bodyPr rot="0" vert="horz" wrap="square" lIns="0" tIns="0" rIns="0" bIns="0" anchor="t" anchorCtr="0" upright="1">
                          <a:noAutofit/>
                        </wps:bodyPr>
                      </wps:wsp>
                      <wps:wsp>
                        <wps:cNvPr id="112" name="Text Box 155"/>
                        <wps:cNvSpPr txBox="1">
                          <a:spLocks noChangeArrowheads="1"/>
                        </wps:cNvSpPr>
                        <wps:spPr bwMode="auto">
                          <a:xfrm>
                            <a:off x="7549" y="1291"/>
                            <a:ext cx="11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F201" w14:textId="77777777" w:rsidR="001B7D16" w:rsidRDefault="001B7D16" w:rsidP="007D428B">
                              <w:pPr>
                                <w:rPr>
                                  <w:sz w:val="18"/>
                                </w:rPr>
                              </w:pPr>
                              <w:r>
                                <w:rPr>
                                  <w:spacing w:val="-3"/>
                                  <w:sz w:val="18"/>
                                </w:rPr>
                                <w:t>mm/dd/yyyy</w:t>
                              </w:r>
                            </w:p>
                          </w:txbxContent>
                        </wps:txbx>
                        <wps:bodyPr rot="0" vert="horz" wrap="square" lIns="0" tIns="0" rIns="0" bIns="0" anchor="t" anchorCtr="0" upright="1">
                          <a:noAutofit/>
                        </wps:bodyPr>
                      </wps:wsp>
                      <wps:wsp>
                        <wps:cNvPr id="113" name="Text Box 156"/>
                        <wps:cNvSpPr txBox="1">
                          <a:spLocks noChangeArrowheads="1"/>
                        </wps:cNvSpPr>
                        <wps:spPr bwMode="auto">
                          <a:xfrm>
                            <a:off x="918" y="1726"/>
                            <a:ext cx="226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8F1E" w14:textId="77777777" w:rsidR="001B7D16" w:rsidRDefault="001B7D16" w:rsidP="007D428B">
                              <w:pPr>
                                <w:ind w:right="18"/>
                                <w:jc w:val="center"/>
                                <w:rPr>
                                  <w:b/>
                                  <w:sz w:val="18"/>
                                </w:rPr>
                              </w:pPr>
                              <w:r>
                                <w:rPr>
                                  <w:b/>
                                  <w:color w:val="282135"/>
                                  <w:sz w:val="18"/>
                                </w:rPr>
                                <w:t>CT Dose Index (CTDI)</w:t>
                              </w:r>
                            </w:p>
                            <w:p w14:paraId="4CC75674" w14:textId="77777777" w:rsidR="001B7D16" w:rsidRDefault="001B7D16" w:rsidP="007D428B">
                              <w:pPr>
                                <w:spacing w:before="6"/>
                                <w:ind w:right="17"/>
                                <w:jc w:val="center"/>
                                <w:rPr>
                                  <w:sz w:val="15"/>
                                </w:rPr>
                              </w:pPr>
                              <w:r>
                                <w:rPr>
                                  <w:sz w:val="15"/>
                                </w:rPr>
                                <w:t>(mGy)</w:t>
                              </w:r>
                            </w:p>
                          </w:txbxContent>
                        </wps:txbx>
                        <wps:bodyPr rot="0" vert="horz" wrap="square" lIns="0" tIns="0" rIns="0" bIns="0" anchor="t" anchorCtr="0" upright="1">
                          <a:noAutofit/>
                        </wps:bodyPr>
                      </wps:wsp>
                      <wps:wsp>
                        <wps:cNvPr id="114" name="Text Box 157"/>
                        <wps:cNvSpPr txBox="1">
                          <a:spLocks noChangeArrowheads="1"/>
                        </wps:cNvSpPr>
                        <wps:spPr bwMode="auto">
                          <a:xfrm>
                            <a:off x="3839" y="1816"/>
                            <a:ext cx="9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1B3A3" w14:textId="77777777" w:rsidR="001B7D16" w:rsidRDefault="001B7D16" w:rsidP="007D428B">
                              <w:pPr>
                                <w:rPr>
                                  <w:b/>
                                  <w:sz w:val="18"/>
                                </w:rPr>
                              </w:pPr>
                              <w:r>
                                <w:rPr>
                                  <w:b/>
                                  <w:color w:val="282135"/>
                                  <w:sz w:val="18"/>
                                </w:rPr>
                                <w:t>Insp Low</w:t>
                              </w:r>
                            </w:p>
                          </w:txbxContent>
                        </wps:txbx>
                        <wps:bodyPr rot="0" vert="horz" wrap="square" lIns="0" tIns="0" rIns="0" bIns="0" anchor="t" anchorCtr="0" upright="1">
                          <a:noAutofit/>
                        </wps:bodyPr>
                      </wps:wsp>
                      <wps:wsp>
                        <wps:cNvPr id="115" name="Text Box 158"/>
                        <wps:cNvSpPr txBox="1">
                          <a:spLocks noChangeArrowheads="1"/>
                        </wps:cNvSpPr>
                        <wps:spPr bwMode="auto">
                          <a:xfrm>
                            <a:off x="7970" y="1816"/>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7CC4" w14:textId="77777777" w:rsidR="001B7D16" w:rsidRDefault="001B7D16" w:rsidP="007D428B">
                              <w:pPr>
                                <w:rPr>
                                  <w:b/>
                                  <w:sz w:val="18"/>
                                </w:rPr>
                              </w:pPr>
                              <w:r>
                                <w:rPr>
                                  <w:b/>
                                  <w:color w:val="282135"/>
                                  <w:sz w:val="18"/>
                                </w:rPr>
                                <w:t>Exp</w:t>
                              </w:r>
                            </w:p>
                          </w:txbxContent>
                        </wps:txbx>
                        <wps:bodyPr rot="0" vert="horz" wrap="square" lIns="0" tIns="0" rIns="0" bIns="0" anchor="t" anchorCtr="0" upright="1">
                          <a:noAutofit/>
                        </wps:bodyPr>
                      </wps:wsp>
                      <wps:wsp>
                        <wps:cNvPr id="116" name="Text Box 159"/>
                        <wps:cNvSpPr txBox="1">
                          <a:spLocks noChangeArrowheads="1"/>
                        </wps:cNvSpPr>
                        <wps:spPr bwMode="auto">
                          <a:xfrm>
                            <a:off x="820" y="2342"/>
                            <a:ext cx="2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53CA" w14:textId="77777777" w:rsidR="001B7D16" w:rsidRDefault="001B7D16" w:rsidP="007D428B">
                              <w:pPr>
                                <w:rPr>
                                  <w:b/>
                                  <w:sz w:val="18"/>
                                </w:rPr>
                              </w:pPr>
                              <w:r>
                                <w:rPr>
                                  <w:b/>
                                  <w:color w:val="282135"/>
                                  <w:sz w:val="18"/>
                                </w:rPr>
                                <w:t>Imaging Technologist</w:t>
                              </w:r>
                            </w:p>
                          </w:txbxContent>
                        </wps:txbx>
                        <wps:bodyPr rot="0" vert="horz" wrap="square" lIns="0" tIns="0" rIns="0" bIns="0" anchor="t" anchorCtr="0" upright="1">
                          <a:noAutofit/>
                        </wps:bodyPr>
                      </wps:wsp>
                      <wps:wsp>
                        <wps:cNvPr id="117" name="Text Box 160"/>
                        <wps:cNvSpPr txBox="1">
                          <a:spLocks noChangeArrowheads="1"/>
                        </wps:cNvSpPr>
                        <wps:spPr bwMode="auto">
                          <a:xfrm>
                            <a:off x="3374" y="751"/>
                            <a:ext cx="4011" cy="361"/>
                          </a:xfrm>
                          <a:prstGeom prst="rect">
                            <a:avLst/>
                          </a:prstGeom>
                          <a:noFill/>
                          <a:ln w="190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23B61" w14:textId="77777777" w:rsidR="001B7D16" w:rsidRDefault="001B7D16" w:rsidP="007D428B">
                              <w:pPr>
                                <w:spacing w:before="49"/>
                                <w:ind w:left="1186"/>
                                <w:rPr>
                                  <w:sz w:val="19"/>
                                </w:rPr>
                              </w:pPr>
                              <w:r>
                                <w:rPr>
                                  <w:w w:val="105"/>
                                  <w:sz w:val="19"/>
                                </w:rPr>
                                <w:t>NJC02 PHANTOM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968C3" id="Group 65" o:spid="_x0000_s1135" style="position:absolute;margin-left:34.6pt;margin-top:11.6pt;width:496.5pt;height:127.75pt;z-index:251664384;mso-wrap-distance-left:0;mso-wrap-distance-right:0;mso-position-horizontal-relative:page" coordorigin="692,232" coordsize="9930,2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">
                <v:line id="Line 109" o:spid="_x0000_s1136" style="position:absolute;visibility:visible;mso-wrap-style:square" from="700,248" to="1061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SLqsUAAADbAAAADwAAAGRycy9kb3ducmV2LnhtbESPQWvCQBSE74X+h+UVvNWNCqFEN0EM&#10;BQURa614fGafSWz2bciuGv99t1DocZiZb5hZ1ptG3KhztWUFo2EEgriwuuZSwf7z/fUNhPPIGhvL&#10;pOBBDrL0+WmGibZ3/qDbzpciQNglqKDyvk2kdEVFBt3QtsTBO9vOoA+yK6Xu8B7gppHjKIqlwZrD&#10;QoUtLSoqvndXoyBfFWYzP2wnx9X2tJnwOr987XOlBi/9fArCU+//w3/tpVYQx/D7JfwAmf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QSLqsUAAADbAAAADwAAAAAAAAAA&#10;AAAAAAChAgAAZHJzL2Rvd25yZXYueG1sUEsFBgAAAAAEAAQA+QAAAJMDAAAAAA==&#10;" strokecolor="gray" strokeweight="9537emu"/>
                <v:line id="Line 110" o:spid="_x0000_s1137" style="position:absolute;visibility:visible;mso-wrap-style:square" from="700,2771" to="10614,2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186sMAAADbAAAADwAAAGRycy9kb3ducmV2LnhtbESPQWsCMRSE7wX/Q3hCbzVroSpboxTB&#10;tuClrl68PTavm62bl7iJ7vrvG0HwOMzMN8x82dtGXKgNtWMF41EGgrh0uuZKwX63fpmBCBFZY+OY&#10;FFwpwHIxeJpjrl3HW7oUsRIJwiFHBSZGn0sZSkMWw8h54uT9utZiTLKtpG6xS3DbyNcsm0iLNacF&#10;g55WhspjcbYKinN3soaO/HPoN+brj978Z+mVeh72H+8gIvXxEb63v7WCyRRuX9IPk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3dfOrDAAAA2wAAAA8AAAAAAAAAAAAA&#10;AAAAoQIAAGRycy9kb3ducmV2LnhtbFBLBQYAAAAABAAEAPkAAACRAwAAAAA=&#10;" strokecolor="#2c2c2c" strokeweight="9537emu"/>
                <v:line id="Line 111" o:spid="_x0000_s1138" style="position:absolute;visibility:visible;mso-wrap-style:square" from="10606,240" to="10606,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LomL8AAADbAAAADwAAAGRycy9kb3ducmV2LnhtbERPz2vCMBS+C/4P4Qm72dTBRDqjiOAU&#10;dnF1l90ezVtTbV5iE23335vDwOPH93u5Hmwr7tSFxrGCWZaDIK6cbrhW8H3aTRcgQkTW2DomBX8U&#10;YL0aj5ZYaNfzF93LWIsUwqFABSZGX0gZKkMWQ+Y8ceJ+XWcxJtjVUnfYp3Dbytc8n0uLDacGg562&#10;hqpLebMKylt/tYYufPwZPs3+TG/+o/JKvUyGzTuISEN8iv/dB61gnsamL+kHyNU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ELomL8AAADbAAAADwAAAAAAAAAAAAAAAACh&#10;AgAAZHJzL2Rvd25yZXYueG1sUEsFBgAAAAAEAAQA+QAAAI0DAAAAAA==&#10;" strokecolor="#2c2c2c" strokeweight="9537emu"/>
                <v:line id="Line 112" o:spid="_x0000_s1139" style="position:absolute;visibility:visible;mso-wrap-style:square" from="708,240" to="708,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sf2MQAAADbAAAADwAAAGRycy9kb3ducmV2LnhtbESP3WrCQBSE7wu+w3KE3tWNFUSjq0hD&#10;oUIR//HymD0m0ezZkN1q+vauIHg5zMw3zHjamFJcqXaFZQXdTgSCOLW64EzBdvP9MQDhPLLG0jIp&#10;+CcH00nrbYyxtjde0XXtMxEg7GJUkHtfxVK6NCeDrmMr4uCdbG3QB1lnUtd4C3BTys8o6kuDBYeF&#10;HCv6yim9rP+MgmSemsVsv+wd5svjose/yXm3TZR6bzezEQhPjX+Fn+0fraA/hMeX8APk5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mx/YxAAAANsAAAAPAAAAAAAAAAAA&#10;AAAAAKECAABkcnMvZG93bnJldi54bWxQSwUGAAAAAAQABAD5AAAAkgMAAAAA&#10;" strokecolor="gray" strokeweight="9537emu"/>
                <v:line id="Line 113" o:spid="_x0000_s1140" style="position:absolute;visibility:visible;mso-wrap-style:square" from="715,263" to="1059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yQ8AAAADbAAAADwAAAGRycy9kb3ducmV2LnhtbERPTWvCMBi+C/6H8Aq7aepgc1TTIsI+&#10;YJdZd/H20rw21eZNbKLt/v1yGOz48HxvytF24k59aB0rWC4yEMS10y03Cr4Pr/MXECEia+wck4If&#10;ClAW08kGc+0G3tO9io1IIRxyVGBi9LmUoTZkMSycJ07cyfUWY4J9I3WPQwq3nXzMsmdpseXUYNDT&#10;zlB9qW5WQXUbrtbQhb+O46d5P9OTf6u9Ug+zcbsGEWmM/+I/94dWsErr05f0A2Tx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ftckPAAAAA2wAAAA8AAAAAAAAAAAAAAAAA&#10;oQIAAGRycy9kb3ducmV2LnhtbFBLBQYAAAAABAAEAPkAAACOAwAAAAA=&#10;" strokecolor="#2c2c2c" strokeweight="9537emu"/>
                <v:line id="Line 114" o:spid="_x0000_s1141" style="position:absolute;visibility:visible;mso-wrap-style:square" from="715,623" to="1059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SFA8YAAADbAAAADwAAAGRycy9kb3ducmV2LnhtbESPQWvCQBSE70L/w/IKvenGCrZEN0EM&#10;hQoialPp8TX7mqRm34bsqvHfu0Khx2FmvmHmaW8acabO1ZYVjEcRCOLC6ppLBfnH2/AVhPPIGhvL&#10;pOBKDtLkYTDHWNsL7+i896UIEHYxKqi8b2MpXVGRQTeyLXHwfmxn0AfZlVJ3eAlw08jnKJpKgzWH&#10;hQpbWlZUHPcnoyBbFWazOGwnX6vt92bC6+z3M8+UenrsFzMQnnr/H/5rv2sFL2O4fwk/QCY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c0hQPGAAAA2wAAAA8AAAAAAAAA&#10;AAAAAAAAoQIAAGRycy9kb3ducmV2LnhtbFBLBQYAAAAABAAEAPkAAACUAwAAAAA=&#10;" strokecolor="gray" strokeweight="9537emu"/>
                <v:line id="Line 115" o:spid="_x0000_s1142" style="position:absolute;visibility:visible;mso-wrap-style:square" from="10591,255" to="1059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bdMYAAADbAAAADwAAAGRycy9kb3ducmV2LnhtbESPQWvCQBSE7wX/w/IEb3VTBSvRTZCG&#10;gkIRtal4fGZfk7TZtyG71fjvu4WCx2FmvmGWaW8acaHO1ZYVPI0jEMSF1TWXCvL318c5COeRNTaW&#10;ScGNHKTJ4GGJsbZX3tPl4EsRIOxiVFB538ZSuqIig25sW+LgfdrOoA+yK6Xu8BrgppGTKJpJgzWH&#10;hQpbeqmo+D78GAXZpjDb1XE3PW125+2U37KvjzxTajTsVwsQnnp/D/+311rB8wT+voQfIJ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fmG3TGAAAA2wAAAA8AAAAAAAAA&#10;AAAAAAAAoQIAAGRycy9kb3ducmV2LnhtbFBLBQYAAAAABAAEAPkAAACUAwAAAAA=&#10;" strokecolor="gray" strokeweight="9537emu"/>
                <v:line id="Line 116" o:spid="_x0000_s1143" style="position:absolute;visibility:visible;mso-wrap-style:square" from="723,255" to="723,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sNMMAAADbAAAADwAAAGRycy9kb3ducmV2LnhtbESPQWsCMRSE70L/Q3iF3jTbSm1ZjVIK&#10;2kIvuu3F22Pz3KxuXuImuuu/NwXB4zAz3zCzRW8bcaY21I4VPI8yEMSl0zVXCv5+l8N3ECEia2wc&#10;k4ILBVjMHwYzzLXreEPnIlYiQTjkqMDE6HMpQ2nIYhg5T5y8nWstxiTbSuoWuwS3jXzJsom0WHNa&#10;MOjp01B5KE5WQXHqjtbQgdfb/sd87enVr0qv1NNj/zEFEamP9/Ct/a0VvI3h/0v6AXJ+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7DTDAAAA2wAAAA8AAAAAAAAAAAAA&#10;AAAAoQIAAGRycy9kb3ducmV2LnhtbFBLBQYAAAAABAAEAPkAAACRAwAAAAA=&#10;" strokecolor="#2c2c2c" strokeweight="9537emu"/>
                <v:line id="Line 117" o:spid="_x0000_s1144" style="position:absolute;visibility:visible;mso-wrap-style:square" from="715,638" to="10599,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NZ0QMMAAADbAAAADwAAAGRycy9kb3ducmV2LnhtbESPQWsCMRSE70L/Q3iF3jTbYm1ZjVIK&#10;2kIvuu3F22Pz3KxuXuImuuu/NwXB4zAz3zCzRW8bcaY21I4VPI8yEMSl0zVXCv5+l8N3ECEia2wc&#10;k4ILBVjMHwYzzLXreEPnIlYiQTjkqMDE6HMpQ2nIYhg5T5y8nWstxiTbSuoWuwS3jXzJsom0WHNa&#10;MOjp01B5KE5WQXHqjtbQgdfb/sd87enVr0qv1NNj/zEFEamP9/Ct/a0VvI3h/0v6AXJ+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jWdEDDAAAA2wAAAA8AAAAAAAAAAAAA&#10;AAAAoQIAAGRycy9kb3ducmV2LnhtbFBLBQYAAAAABAAEAPkAAACRAwAAAAA=&#10;" strokecolor="#2c2c2c" strokeweight="9537emu"/>
                <v:line id="Line 118" o:spid="_x0000_s1145" style="position:absolute;visibility:visible;mso-wrap-style:square" from="715,2756" to="10599,2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DAMYAAADbAAAADwAAAGRycy9kb3ducmV2LnhtbESPQWvCQBSE7wX/w/KE3upGpa3EbEQM&#10;hQpFrNXS4zP7TKLZtyG71fjvXaHQ4zAz3zDJrDO1OFPrKssKhoMIBHFudcWFgu3X29MEhPPIGmvL&#10;pOBKDmZp7yHBWNsLf9J54wsRIOxiVFB638RSurwkg25gG+LgHWxr0AfZFlK3eAlwU8tRFL1IgxWH&#10;hRIbWpSUnza/RkG2zM1q/r0e/yzX+9WYP7Ljbpsp9djv5lMQnjr/H/5rv2sFr89w/xJ+gEx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gPgwDGAAAA2wAAAA8AAAAAAAAA&#10;AAAAAAAAoQIAAGRycy9kb3ducmV2LnhtbFBLBQYAAAAABAAEAPkAAACUAwAAAAA=&#10;" strokecolor="gray" strokeweight="9537emu"/>
                <v:line id="Line 119" o:spid="_x0000_s1146" style="position:absolute;visibility:visible;mso-wrap-style:square" from="10591,631" to="10591,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0dd8QAAADbAAAADwAAAGRycy9kb3ducmV2LnhtbESP3WrCQBSE7wu+w3KE3tWNFVSiq0hD&#10;oUIR//HymD0m0ezZkN1q+vauIHg5zMw3zHjamFJcqXaFZQXdTgSCOLW64EzBdvP9MQThPLLG0jIp&#10;+CcH00nrbYyxtjde0XXtMxEg7GJUkHtfxVK6NCeDrmMr4uCdbG3QB1lnUtd4C3BTys8o6kuDBYeF&#10;HCv6yim9rP+MgmSemsVsv+wd5svjose/yXm3TZR6bzezEQhPjX+Fn+0frWDQh8eX8APk5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3R13xAAAANsAAAAPAAAAAAAAAAAA&#10;AAAAAKECAABkcnMvZG93bnJldi54bWxQSwUGAAAAAAQABAD5AAAAkgMAAAAA&#10;" strokecolor="gray" strokeweight="9537emu"/>
                <v:line id="Line 120" o:spid="_x0000_s1147" style="position:absolute;visibility:visible;mso-wrap-style:square" from="723,631" to="723,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TqN8MAAADbAAAADwAAAGRycy9kb3ducmV2LnhtbESPQWsCMRSE70L/Q3iF3jRbQS2rUaSg&#10;Fnqx2156e2yem9XNS9xEd/vvjVDwOMzMN8xi1dtGXKkNtWMFr6MMBHHpdM2Vgp/vzfANRIjIGhvH&#10;pOCPAqyWT4MF5tp1/EXXIlYiQTjkqMDE6HMpQ2nIYhg5T5y8g2stxiTbSuoWuwS3jRxn2VRarDkt&#10;GPT0bqg8FReroLh0Z2voxPvf/tPsjjTx29Ir9fLcr+cgIvXxEf5vf2gFsxncv6QfIJ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gE6jfDAAAA2wAAAA8AAAAAAAAAAAAA&#10;AAAAoQIAAGRycy9kb3ducmV2LnhtbFBLBQYAAAAABAAEAPkAAACRAwAAAAA=&#10;" strokecolor="#2c2c2c" strokeweight="9537emu"/>
                <v:line id="Line 121" o:spid="_x0000_s1148" style="position:absolute;visibility:visible;mso-wrap-style:square" from="3359,1224" to="7399,1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2hCMEAAADbAAAADwAAAGRycy9kb3ducmV2LnhtbERPy4rCMBTdD/gP4QruxlQXPjrGUgUf&#10;C2Gwzri+NHfaYnNTmljr35uFMMvDea+S3tSio9ZVlhVMxhEI4tzqigsFP5fd5wKE88gaa8uk4EkO&#10;kvXgY4Wxtg8+U5f5QoQQdjEqKL1vYildXpJBN7YNceD+bGvQB9gWUrf4COGmltMomkmDFYeGEhva&#10;lpTfsrtRsLlmxbI7ntKF/93sD/o6/T7Ue6VGwz79AuGp9//it/uoFczD2PAl/AC5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7aEIwQAAANsAAAAPAAAAAAAAAAAAAAAA&#10;AKECAABkcnMvZG93bnJldi54bWxQSwUGAAAAAAQABAD5AAAAjwMAAAAA&#10;" strokeweight="9537emu"/>
                <v:line id="Line 122" o:spid="_x0000_s1149" style="position:absolute;visibility:visible;mso-wrap-style:square" from="3359,1600" to="7399,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EEk8MAAADbAAAADwAAAGRycy9kb3ducmV2LnhtbESPQYvCMBSE74L/ITxhbzbVw6rVKLqw&#10;6kGQ7arnR/Nsi81LabK1+++NIHgcZuYbZrHqTCVaalxpWcEoikEQZ1aXnCs4/X4PpyCcR9ZYWSYF&#10;/+Rgtez3Fphoe+cfalOfiwBhl6CCwvs6kdJlBRl0ka2Jg3e1jUEfZJNL3eA9wE0lx3H8KQ2WHBYK&#10;rOmroOyW/hkFm0uaz9r9YT315812py/j467aKvUx6NZzEJ46/w6/2nutYDKD55fwA+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ehBJPDAAAA2wAAAA8AAAAAAAAAAAAA&#10;AAAAoQIAAGRycy9kb3ducmV2LnhtbFBLBQYAAAAABAAEAPkAAACRAwAAAAA=&#10;" strokeweight="9537emu"/>
                <v:line id="Line 123" o:spid="_x0000_s1150" style="position:absolute;visibility:visible;mso-wrap-style:square" from="7392,1217" to="7392,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7dKcEAAADbAAAADwAAAGRycy9kb3ducmV2LnhtbERPz2vCMBS+D/wfwhN2W1M9jNoZRYWp&#10;B0GsrudH89aWJS+lyWr33y8HwePH93u5Hq0RA/W+daxglqQgiCunW64V3K6fbxkIH5A1Gsek4I88&#10;rFeTlyXm2t35QkMRahFD2OeooAmhy6X0VUMWfeI64sh9u95iiLCvpe7xHsOtkfM0fZcWW44NDXa0&#10;a6j6KX6tgm1Z1IvheNpk4Wu7P+hyfj6YvVKv03HzASLQGJ7ih/uoFWRxffwSf4B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Tt0pwQAAANsAAAAPAAAAAAAAAAAAAAAA&#10;AKECAABkcnMvZG93bnJldi54bWxQSwUGAAAAAAQABAD5AAAAjwMAAAAA&#10;" strokeweight="9537emu"/>
                <v:line id="Line 124" o:spid="_x0000_s1151" style="position:absolute;visibility:visible;mso-wrap-style:square" from="3366,1217" to="3366,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J4ssQAAADbAAAADwAAAGRycy9kb3ducmV2LnhtbESPS4vCQBCE7wv+h6EFb5uJHpZsdBQV&#10;fBwWZOPj3GTaJJjpCZnZGP/9jiB4LKrqK2q26E0tOmpdZVnBOIpBEOdWV1woOB03nwkI55E11pZJ&#10;wYMcLOaDjxmm2t75l7rMFyJA2KWooPS+SaV0eUkGXWQb4uBdbWvQB9kWUrd4D3BTy0kcf0mDFYeF&#10;Ehtal5Tfsj+jYHXJiu9u/7NM/Hm13enL5LCrt0qNhv1yCsJT79/hV3uvFSRjeH4JP0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AniyxAAAANsAAAAPAAAAAAAAAAAA&#10;AAAAAKECAABkcnMvZG93bnJldi54bWxQSwUGAAAAAAQABAD5AAAAkgMAAAAA&#10;" strokeweight="9537emu"/>
                <v:line id="Line 125" o:spid="_x0000_s1152" style="position:absolute;visibility:visible;mso-wrap-style:square" from="3374,1239" to="7384,1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DmxcMAAADbAAAADwAAAGRycy9kb3ducmV2LnhtbESPQYvCMBSE78L+h/AW9qapPUitRtGF&#10;VQ+CWHc9P5pnW2xeShNr998bQfA4zMw3zHzZm1p01LrKsoLxKAJBnFtdcaHg9/QzTEA4j6yxtkwK&#10;/snBcvExmGOq7Z2P1GW+EAHCLkUFpfdNKqXLSzLoRrYhDt7FtgZ9kG0hdYv3ADe1jKNoIg1WHBZK&#10;bOi7pPya3YyC9Tkrpt1uv0r833qz1ef4sK03Sn199qsZCE+9f4df7Z1WkMTw/BJ+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Q5sXDAAAA2wAAAA8AAAAAAAAAAAAA&#10;AAAAoQIAAGRycy9kb3ducmV2LnhtbFBLBQYAAAAABAAEAPkAAACRAwAAAAA=&#10;" strokeweight="9537emu"/>
                <v:line id="Line 126" o:spid="_x0000_s1153" style="position:absolute;visibility:visible;mso-wrap-style:square" from="3374,1585" to="7384,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xDXsQAAADbAAAADwAAAGRycy9kb3ducmV2LnhtbESPT4vCMBTE74LfIbwFb5qugtRqFBX8&#10;c1gQu6vnR/O2Ldu8lCbW+u03guBxmJnfMItVZyrRUuNKywo+RxEI4szqknMFP9+7YQzCeWSNlWVS&#10;8CAHq2W/t8BE2zufqU19LgKEXYIKCu/rREqXFWTQjWxNHLxf2xj0QTa51A3eA9xUchxFU2mw5LBQ&#10;YE3bgrK/9GYUbK5pPmuPX+vYXzb7g76OT4dqr9Tgo1vPQXjq/Dv8ah+1gngCzy/h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nENexAAAANsAAAAPAAAAAAAAAAAA&#10;AAAAAKECAABkcnMvZG93bnJldi54bWxQSwUGAAAAAAQABAD5AAAAkgMAAAAA&#10;" strokeweight="9537emu"/>
                <v:line id="Line 127" o:spid="_x0000_s1154" style="position:absolute;visibility:visible;mso-wrap-style:square" from="7377,1232" to="7377,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XbKsQAAADbAAAADwAAAGRycy9kb3ducmV2LnhtbESPT4vCMBTE74LfIbwFb5quiNRqFBX8&#10;c1gQu6vnR/O2Ldu8lCbW+u03guBxmJnfMItVZyrRUuNKywo+RxEI4szqknMFP9+7YQzCeWSNlWVS&#10;8CAHq2W/t8BE2zufqU19LgKEXYIKCu/rREqXFWTQjWxNHLxf2xj0QTa51A3eA9xUchxFU2mw5LBQ&#10;YE3bgrK/9GYUbK5pPmuPX+vYXzb7g76OT4dqr9Tgo1vPQXjq/Dv8ah+1gngCzy/h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ddsqxAAAANsAAAAPAAAAAAAAAAAA&#10;AAAAAKECAABkcnMvZG93bnJldi54bWxQSwUGAAAAAAQABAD5AAAAkgMAAAAA&#10;" strokeweight="9537emu"/>
                <v:line id="Line 128" o:spid="_x0000_s1155" style="position:absolute;visibility:visible;mso-wrap-style:square" from="3381,1232" to="3381,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l+scQAAADbAAAADwAAAGRycy9kb3ducmV2LnhtbESPT4vCMBTE74LfIbwFb5quoNRqFBX8&#10;c1gQu6vnR/O2Ldu8lCbW+u03guBxmJnfMItVZyrRUuNKywo+RxEI4szqknMFP9+7YQzCeWSNlWVS&#10;8CAHq2W/t8BE2zufqU19LgKEXYIKCu/rREqXFWTQjWxNHLxf2xj0QTa51A3eA9xUchxFU2mw5LBQ&#10;YE3bgrK/9GYUbK5pPmuPX+vYXzb7g76OT4dqr9Tgo1vPQXjq/Dv8ah+1gngCzy/h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OX6xxAAAANsAAAAPAAAAAAAAAAAA&#10;AAAAAKECAABkcnMvZG93bnJldi54bWxQSwUGAAAAAAQABAD5AAAAkgMAAAAA&#10;" strokeweight="9537emu"/>
                <v:line id="Line 129" o:spid="_x0000_s1156" style="position:absolute;visibility:visible;mso-wrap-style:square" from="4846,1750" to="6904,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gxsQAAADbAAAADwAAAGRycy9kb3ducmV2LnhtbESPQWuDQBSE74H+h+UVeotrcxBjswlJ&#10;odFDocSkOT/cF5W4b8Xdqv333UKhx2FmvmE2u9l0YqTBtZYVPEcxCOLK6pZrBZfz2zIF4Tyyxs4y&#10;KfgmB7vtw2KDmbYTn2gsfS0ChF2GChrv+0xKVzVk0EW2Jw7ezQ4GfZBDLfWAU4CbTq7iOJEGWw4L&#10;Dfb02lB1L7+MgsO1rNdj8b5P/efhmOvr6iPvjko9Pc77FxCeZv8f/msXWkGawO+X8APk9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6+DGxAAAANsAAAAPAAAAAAAAAAAA&#10;AAAAAKECAABkcnMvZG93bnJldi54bWxQSwUGAAAAAAQABAD5AAAAkgMAAAAA&#10;" strokeweight="9537emu"/>
                <v:line id="Line 130" o:spid="_x0000_s1157" style="position:absolute;visibility:visible;mso-wrap-style:square" from="4846,2125" to="6904,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dFXcQAAADbAAAADwAAAGRycy9kb3ducmV2LnhtbESPT4vCMBTE74LfIbwFb5quB63VKCr4&#10;57AgdlfPj+ZtW7Z5KU2s9dtvBMHjMDO/YRarzlSipcaVlhV8jiIQxJnVJecKfr53wxiE88gaK8uk&#10;4EEOVst+b4GJtnc+U5v6XAQIuwQVFN7XiZQuK8igG9maOHi/tjHog2xyqRu8B7ip5DiKJtJgyWGh&#10;wJq2BWV/6c0o2FzTfNYev9axv2z2B30dnw7VXqnBR7eeg/DU+Xf41T5qBfEUnl/CD5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p0VdxAAAANsAAAAPAAAAAAAAAAAA&#10;AAAAAKECAABkcnMvZG93bnJldi54bWxQSwUGAAAAAAQABAD5AAAAkgMAAAAA&#10;" strokeweight="9537emu"/>
                <v:line id="Line 131" o:spid="_x0000_s1158" style="position:absolute;visibility:visible;mso-wrap-style:square" from="6896,1742" to="6896,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jRL8EAAADbAAAADwAAAGRycy9kb3ducmV2LnhtbERPz2vCMBS+D/wfwhN2W1M9jNoZRYWp&#10;B0GsrudH89aWJS+lyWr33y8HwePH93u5Hq0RA/W+daxglqQgiCunW64V3K6fbxkIH5A1Gsek4I88&#10;rFeTlyXm2t35QkMRahFD2OeooAmhy6X0VUMWfeI64sh9u95iiLCvpe7xHsOtkfM0fZcWW44NDXa0&#10;a6j6KX6tgm1Z1IvheNpk4Wu7P+hyfj6YvVKv03HzASLQGJ7ih/uoFWRxbPwSf4B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ONEvwQAAANsAAAAPAAAAAAAAAAAAAAAA&#10;AKECAABkcnMvZG93bnJldi54bWxQSwUGAAAAAAQABAD5AAAAjwMAAAAA&#10;" strokeweight="9537emu"/>
                <v:line id="Line 132" o:spid="_x0000_s1159" style="position:absolute;visibility:visible;mso-wrap-style:square" from="4853,1742" to="4853,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R0tMQAAADbAAAADwAAAGRycy9kb3ducmV2LnhtbESPT4vCMBTE78J+h/AW9mbT9bDUrlF0&#10;wT8HQayu50fzbIvNS2lird/eCILHYWZ+w0xmvalFR62rLCv4jmIQxLnVFRcKjoflMAHhPLLG2jIp&#10;uJOD2fRjMMFU2xvvqct8IQKEXYoKSu+bVEqXl2TQRbYhDt7ZtgZ9kG0hdYu3ADe1HMXxjzRYcVgo&#10;saG/kvJLdjUKFqesGHeb7Tzx/4vVWp9Gu3W9Uurrs5//gvDU+3f41d5oBckYnl/CD5D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dHS0xAAAANsAAAAPAAAAAAAAAAAA&#10;AAAAAKECAABkcnMvZG93bnJldi54bWxQSwUGAAAAAAQABAD5AAAAkgMAAAAA&#10;" strokeweight="9537emu"/>
                <v:line id="Line 133" o:spid="_x0000_s1160" style="position:absolute;visibility:visible;mso-wrap-style:square" from="4861,1765" to="6889,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dL9MIAAADbAAAADwAAAGRycy9kb3ducmV2LnhtbERPTWuDQBC9B/Iflgn0FtfmUNRmlSSQ&#10;6KFQatqcB3eqUndW3K2x/757KPT4eN/7YjGDmGlyvWUFj1EMgrixuudWwfv1vE1AOI+scbBMCn7I&#10;QZGvV3vMtL3zG821b0UIYZehgs77MZPSNR0ZdJEdiQP3aSeDPsCplXrCewg3g9zF8ZM02HNo6HCk&#10;U0fNV/1tFBxvdZvO1csh8R/HS6lvu9dyuCj1sFkOzyA8Lf5f/OeutII0rA9fwg+Q+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pdL9MIAAADbAAAADwAAAAAAAAAAAAAA&#10;AAChAgAAZHJzL2Rvd25yZXYueG1sUEsFBgAAAAAEAAQA+QAAAJADAAAAAA==&#10;" strokeweight="9537emu"/>
                <v:line id="Line 134" o:spid="_x0000_s1161" style="position:absolute;visibility:visible;mso-wrap-style:square" from="4861,2110" to="6889,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vub8MAAADbAAAADwAAAGRycy9kb3ducmV2LnhtbESPQYvCMBSE74L/ITxhb5raw6LVKCps&#10;9SCIddfzo3m2xealNNna/fcbQfA4zMw3zHLdm1p01LrKsoLpJAJBnFtdcaHg+/I1noFwHlljbZkU&#10;/JGD9Wo4WGKi7YPP1GW+EAHCLkEFpfdNIqXLSzLoJrYhDt7NtgZ9kG0hdYuPADe1jKPoUxqsOCyU&#10;2NCupPye/RoF22tWzLvDcTPzP9t0r6/xaV+nSn2M+s0ChKfev8Ov9kErmE/h+SX8ALn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nb7m/DAAAA2wAAAA8AAAAAAAAAAAAA&#10;AAAAoQIAAGRycy9kb3ducmV2LnhtbFBLBQYAAAAABAAEAPkAAACRAwAAAAA=&#10;" strokeweight="9537emu"/>
                <v:line id="Line 135" o:spid="_x0000_s1162" style="position:absolute;visibility:visible;mso-wrap-style:square" from="6881,1757" to="6881,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lwGMMAAADbAAAADwAAAGRycy9kb3ducmV2LnhtbESPS4vCQBCE7wv+h6EFb+vEHESjo6jg&#10;47AgGx/nJtMmwUxPyIwx/ntnQdhjUVVfUfNlZyrRUuNKywpGwwgEcWZ1ybmC82n7PQHhPLLGyjIp&#10;eJGD5aL3NcdE2yf/Upv6XAQIuwQVFN7XiZQuK8igG9qaOHg32xj0QTa51A0+A9xUMo6isTRYclgo&#10;sKZNQdk9fRgF62uaT9vDz2riL+vdXl/j477aKTXod6sZCE+d/w9/2getYBrD35fwA+Ti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JcBjDAAAA2wAAAA8AAAAAAAAAAAAA&#10;AAAAoQIAAGRycy9kb3ducmV2LnhtbFBLBQYAAAAABAAEAPkAAACRAwAAAAA=&#10;" strokeweight="9537emu"/>
                <v:line id="Line 136" o:spid="_x0000_s1163" style="position:absolute;visibility:visible;mso-wrap-style:square" from="4868,1757" to="4868,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XVg8MAAADbAAAADwAAAGRycy9kb3ducmV2LnhtbESPQYvCMBSE74L/ITxhbzbVBdFqFF1Y&#10;9SDIdtXzo3m2xealNNna/fdGEDwOM/MNs1h1phItNa60rGAUxSCIM6tLzhWcfr+HUxDOI2usLJOC&#10;f3KwWvZ7C0y0vfMPtanPRYCwS1BB4X2dSOmyggy6yNbEwbvaxqAPssmlbvAe4KaS4zieSIMlh4UC&#10;a/oqKLulf0bB5pLms3Z/WE/9ebPd6cv4uKu2Sn0MuvUchKfOv8Ov9l4rmH3C8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F1YPDAAAA2wAAAA8AAAAAAAAAAAAA&#10;AAAAoQIAAGRycy9kb3ducmV2LnhtbFBLBQYAAAAABAAEAPkAAACRAwAAAAA=&#10;" strokeweight="9537emu"/>
                <v:line id="Line 137" o:spid="_x0000_s1164" style="position:absolute;visibility:visible;mso-wrap-style:square" from="8391,1750" to="10448,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xN98MAAADbAAAADwAAAGRycy9kb3ducmV2LnhtbESPQYvCMBSE74L/ITxhbzZVFtFqFF1Y&#10;9SDIdtXzo3m2xealNNna/fdGEDwOM/MNs1h1phItNa60rGAUxSCIM6tLzhWcfr+HUxDOI2usLJOC&#10;f3KwWvZ7C0y0vfMPtanPRYCwS1BB4X2dSOmyggy6yNbEwbvaxqAPssmlbvAe4KaS4zieSIMlh4UC&#10;a/oqKLulf0bB5pLms3Z/WE/9ebPd6cv4uKu2Sn0MuvUchKfOv8Ov9l4rmH3C8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sTffDAAAA2wAAAA8AAAAAAAAAAAAA&#10;AAAAoQIAAGRycy9kb3ducmV2LnhtbFBLBQYAAAAABAAEAPkAAACRAwAAAAA=&#10;" strokeweight="9537emu"/>
                <v:line id="Line 138" o:spid="_x0000_s1165" style="position:absolute;visibility:visible;mso-wrap-style:square" from="8391,2125" to="10448,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DobMMAAADbAAAADwAAAGRycy9kb3ducmV2LnhtbESPQYvCMBSE74L/ITxhbzZVWNFqFF1Y&#10;9SDIdtXzo3m2xealNNna/fdGEDwOM/MNs1h1phItNa60rGAUxSCIM6tLzhWcfr+HUxDOI2usLJOC&#10;f3KwWvZ7C0y0vfMPtanPRYCwS1BB4X2dSOmyggy6yNbEwbvaxqAPssmlbvAe4KaS4zieSIMlh4UC&#10;a/oqKLulf0bB5pLms3Z/WE/9ebPd6cv4uKu2Sn0MuvUchKfOv8Ov9l4rmH3C8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g6GzDAAAA2wAAAA8AAAAAAAAAAAAA&#10;AAAAoQIAAGRycy9kb3ducmV2LnhtbFBLBQYAAAAABAAEAPkAAACRAwAAAAA=&#10;" strokeweight="9537emu"/>
                <v:line id="Line 139" o:spid="_x0000_s1166" style="position:absolute;visibility:visible;mso-wrap-style:square" from="10441,1742" to="10441,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J2G8MAAADbAAAADwAAAGRycy9kb3ducmV2LnhtbESPS6vCMBSE94L/IRzBnaa6EK1GUcHH&#10;4oLc+lgfmmNbbE5KE2v99+aCcJfDzHzDLFatKUVDtSssKxgNIxDEqdUFZwou591gCsJ5ZI2lZVLw&#10;JgerZbezwFjbF/9Sk/hMBAi7GBXk3lexlC7NyaAb2oo4eHdbG/RB1pnUNb4C3JRyHEUTabDgsJBj&#10;Rduc0kfyNAo2tySbNcef9dRfN/uDvo1Ph3KvVL/XrucgPLX+P/xtH7WC2QT+voQfIJc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YydhvDAAAA2wAAAA8AAAAAAAAAAAAA&#10;AAAAoQIAAGRycy9kb3ducmV2LnhtbFBLBQYAAAAABAAEAPkAAACRAwAAAAA=&#10;" strokeweight="9537emu"/>
                <v:line id="Line 140" o:spid="_x0000_s1167" style="position:absolute;visibility:visible;mso-wrap-style:square" from="8398,1742" to="8398,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7TgMMAAADbAAAADwAAAGRycy9kb3ducmV2LnhtbESPQYvCMBSE74L/ITxhbzbVw6rVKLqw&#10;6kGQ7arnR/Nsi81LabK1+++NIHgcZuYbZrHqTCVaalxpWcEoikEQZ1aXnCs4/X4PpyCcR9ZYWSYF&#10;/+Rgtez3Fphoe+cfalOfiwBhl6CCwvs6kdJlBRl0ka2Jg3e1jUEfZJNL3eA9wE0lx3H8KQ2WHBYK&#10;rOmroOyW/hkFm0uaz9r9YT315812py/j467aKvUx6NZzEJ46/w6/2nutYDaB55fwA+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l+04DDAAAA2wAAAA8AAAAAAAAAAAAA&#10;AAAAoQIAAGRycy9kb3ducmV2LnhtbFBLBQYAAAAABAAEAPkAAACRAwAAAAA=&#10;" strokeweight="9537emu"/>
                <v:line id="Line 141" o:spid="_x0000_s1168" style="position:absolute;visibility:visible;mso-wrap-style:square" from="8406,1765" to="10433,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FH8sIAAADbAAAADwAAAGRycy9kb3ducmV2LnhtbERPTWuDQBC9B/Iflgn0FtfmUNRmlSSQ&#10;6KFQatqcB3eqUndW3K2x/757KPT4eN/7YjGDmGlyvWUFj1EMgrixuudWwfv1vE1AOI+scbBMCn7I&#10;QZGvV3vMtL3zG821b0UIYZehgs77MZPSNR0ZdJEdiQP3aSeDPsCplXrCewg3g9zF8ZM02HNo6HCk&#10;U0fNV/1tFBxvdZvO1csh8R/HS6lvu9dyuCj1sFkOzyA8Lf5f/OeutII0jA1fwg+Q+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OFH8sIAAADbAAAADwAAAAAAAAAAAAAA&#10;AAChAgAAZHJzL2Rvd25yZXYueG1sUEsFBgAAAAAEAAQA+QAAAJADAAAAAA==&#10;" strokeweight="9537emu"/>
                <v:line id="Line 142" o:spid="_x0000_s1169" style="position:absolute;visibility:visible;mso-wrap-style:square" from="8406,2110" to="10433,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3iacQAAADbAAAADwAAAGRycy9kb3ducmV2LnhtbESPT4vCMBTE78J+h/AWvNl0PYjtGkUX&#10;/HNYEKvr+dE822LzUppY67c3C4LHYWZ+w8wWvalFR62rLCv4imIQxLnVFRcKTsf1aArCeWSNtWVS&#10;8CAHi/nHYIaptnc+UJf5QgQIuxQVlN43qZQuL8mgi2xDHLyLbQ36INtC6hbvAW5qOY7jiTRYcVgo&#10;saGfkvJrdjMKVuesSLrd73Lq/1abrT6P99t6o9Tws19+g/DU+3f41d5pBUkC/1/CD5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reJpxAAAANsAAAAPAAAAAAAAAAAA&#10;AAAAAKECAABkcnMvZG93bnJldi54bWxQSwUGAAAAAAQABAD5AAAAkgMAAAAA&#10;" strokeweight="9537emu"/>
                <v:line id="Line 143" o:spid="_x0000_s1170" style="position:absolute;visibility:visible;mso-wrap-style:square" from="10426,1757" to="10426,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sjjsUAAADcAAAADwAAAGRycy9kb3ducmV2LnhtbESPT2vCQBDF7wW/wzKCt7rRg9joKir4&#10;51CQptXzkB2TYHY2ZNeYfvvOoeBthvfmvd8s172rVUdtqDwbmIwTUMS5txUXBn6+9+9zUCEiW6w9&#10;k4FfCrBeDd6WmFr/5C/qslgoCeGQooEyxibVOuQlOQxj3xCLdvOtwyhrW2jb4lPCXa2nSTLTDiuW&#10;hhIb2pWU37OHM7C9ZsVHd/rczONlezja6/R8rA/GjIb9ZgEqUh9f5v/rkxX8RPDlGZlAr/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8sjjsUAAADcAAAADwAAAAAAAAAA&#10;AAAAAAChAgAAZHJzL2Rvd25yZXYueG1sUEsFBgAAAAAEAAQA+QAAAJMDAAAAAA==&#10;" strokeweight="9537emu"/>
                <v:line id="Line 144" o:spid="_x0000_s1171" style="position:absolute;visibility:visible;mso-wrap-style:square" from="8413,1757" to="8413,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eGFcIAAADcAAAADwAAAGRycy9kb3ducmV2LnhtbERPTYvCMBC9C/6HMII3Te1BtBpFBauH&#10;hcXu6nloZtuyzaQ0sdZ/v1kQvM3jfc5625tadNS6yrKC2TQCQZxbXXGh4PvrOFmAcB5ZY22ZFDzJ&#10;wXYzHKwx0fbBF+oyX4gQwi5BBaX3TSKly0sy6Ka2IQ7cj20N+gDbQuoWHyHc1DKOork0WHFoKLGh&#10;Q0n5b3Y3Cva3rFh254/dwl/36Unf4s9TnSo1HvW7FQhPvX+LX+6zDvOjGfw/Ey6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IeGFcIAAADcAAAADwAAAAAAAAAAAAAA&#10;AAChAgAAZHJzL2Rvd25yZXYueG1sUEsFBgAAAAAEAAQA+QAAAJADAAAAAA==&#10;" strokeweight="9537emu"/>
                <v:line id="Line 145" o:spid="_x0000_s1172" style="position:absolute;visibility:visible;mso-wrap-style:square" from="3359,2276" to="10493,2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UYYsMAAADcAAAADwAAAGRycy9kb3ducmV2LnhtbERPTWuDQBC9B/oflin0Ftd4KIl1E5JC&#10;Ew+FENN6HtypStxZcbdq/303UOhtHu9zst1sOjHS4FrLClZRDIK4srrlWsHH9W25BuE8ssbOMin4&#10;IQe77cMiw1TbiS80Fr4WIYRdigoa7/tUSlc1ZNBFticO3JcdDPoAh1rqAacQbjqZxPGzNNhyaGiw&#10;p9eGqlvxbRQcyqLejPn7fu0/D8eTLpPzqTsq9fQ4719AeJr9v/jPneswP07g/ky4QG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VGGLDAAAA3AAAAA8AAAAAAAAAAAAA&#10;AAAAoQIAAGRycy9kb3ducmV2LnhtbFBLBQYAAAAABAAEAPkAAACRAwAAAAA=&#10;" strokeweight="9537emu"/>
                <v:line id="Line 146" o:spid="_x0000_s1173" style="position:absolute;visibility:visible;mso-wrap-style:square" from="3359,2651" to="10493,2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m9+cMAAADcAAAADwAAAGRycy9kb3ducmV2LnhtbERPTWvCQBC9C/6HZQq9NZtaKJpmFRU0&#10;HoRi2uY8ZKdJaHY2ZNck/fduoeBtHu9z0s1kWjFQ7xrLCp6jGARxaXXDlYLPj8PTEoTzyBpby6Tg&#10;lxxs1vNZiom2I19oyH0lQgi7BBXU3neJlK6syaCLbEccuG/bG/QB9pXUPY4h3LRyEcev0mDDoaHG&#10;jvY1lT/51SjYFXm1Gk7n7dJ/7Y6ZLhbvWXtU6vFh2r6B8DT5u/jffdJhfvwCf8+EC+T6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8ZvfnDAAAA3AAAAA8AAAAAAAAAAAAA&#10;AAAAoQIAAGRycy9kb3ducmV2LnhtbFBLBQYAAAAABAAEAPkAAACRAwAAAAA=&#10;" strokeweight="9537emu"/>
                <v:line id="Line 147" o:spid="_x0000_s1174" style="position:absolute;visibility:visible;mso-wrap-style:square" from="10486,2268" to="1048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AljcMAAADcAAAADwAAAGRycy9kb3ducmV2LnhtbERPTWvCQBC9C/6HZQq9NZtKKZpmFRU0&#10;HoRi2uY8ZKdJaHY2ZNck/fduoeBtHu9z0s1kWjFQ7xrLCp6jGARxaXXDlYLPj8PTEoTzyBpby6Tg&#10;lxxs1vNZiom2I19oyH0lQgi7BBXU3neJlK6syaCLbEccuG/bG/QB9pXUPY4h3LRyEcev0mDDoaHG&#10;jvY1lT/51SjYFXm1Gk7n7dJ/7Y6ZLhbvWXtU6vFh2r6B8DT5u/jffdJhfvwCf8+EC+T6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wJY3DAAAA3AAAAA8AAAAAAAAAAAAA&#10;AAAAoQIAAGRycy9kb3ducmV2LnhtbFBLBQYAAAAABAAEAPkAAACRAwAAAAA=&#10;" strokeweight="9537emu"/>
                <v:line id="Line 148" o:spid="_x0000_s1175" style="position:absolute;visibility:visible;mso-wrap-style:square" from="3366,2268" to="336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7yAFsMAAADcAAAADwAAAGRycy9kb3ducmV2LnhtbERPTWvCQBC9C/6HZQq9NZsKLZpmFRU0&#10;HoRi2uY8ZKdJaHY2ZNck/fduoeBtHu9z0s1kWjFQ7xrLCp6jGARxaXXDlYLPj8PTEoTzyBpby6Tg&#10;lxxs1vNZiom2I19oyH0lQgi7BBXU3neJlK6syaCLbEccuG/bG/QB9pXUPY4h3LRyEcev0mDDoaHG&#10;jvY1lT/51SjYFXm1Gk7n7dJ/7Y6ZLhbvWXtU6vFh2r6B8DT5u/jffdJhfvwCf8+EC+T6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8gBbDAAAA3AAAAA8AAAAAAAAAAAAA&#10;AAAAoQIAAGRycy9kb3ducmV2LnhtbFBLBQYAAAAABAAEAPkAAACRAwAAAAA=&#10;" strokeweight="9537emu"/>
                <v:line id="Line 149" o:spid="_x0000_s1176" style="position:absolute;visibility:visible;mso-wrap-style:square" from="3374,2291" to="10478,2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4eYcIAAADcAAAADwAAAGRycy9kb3ducmV2LnhtbERPS4vCMBC+L/gfwgje1lQP4lZjqcKq&#10;hwXZ+jgPzdgWm0lpsrX++40geJuP7znLpDe16Kh1lWUFk3EEgji3uuJCwen4/TkH4TyyxtoyKXiQ&#10;g2Q1+FhirO2df6nLfCFCCLsYFZTeN7GULi/JoBvbhjhwV9sa9AG2hdQt3kO4qeU0imbSYMWhocSG&#10;NiXlt+zPKFhfsuKr2/+kc39eb3f6Mj3s6q1So2GfLkB46v1b/HLvdZgfzeD5TLhAr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24eYcIAAADcAAAADwAAAAAAAAAAAAAA&#10;AAChAgAAZHJzL2Rvd25yZXYueG1sUEsFBgAAAAAEAAQA+QAAAJADAAAAAA==&#10;" strokeweight="9537emu"/>
                <v:line id="Line 150" o:spid="_x0000_s1177" style="position:absolute;visibility:visible;mso-wrap-style:square" from="3374,2636" to="10478,2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7+sMAAADcAAAADwAAAGRycy9kb3ducmV2LnhtbERPTWvCQBC9C/6HZQq9NZt6aDXNKipo&#10;PAjFtM15yE6T0OxsyK5J+u/dQsHbPN7npJvJtGKg3jWWFTxHMQji0uqGKwWfH4enJQjnkTW2lknB&#10;LznYrOezFBNtR77QkPtKhBB2CSqove8SKV1Zk0EX2Y44cN+2N+gD7CupexxDuGnlIo5fpMGGQ0ON&#10;He1rKn/yq1GwK/JqNZzO26X/2h0zXSzes/ao1OPDtH0D4Wnyd/G/+6TD/PgV/p4JF8j1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iu/rDAAAA3AAAAA8AAAAAAAAAAAAA&#10;AAAAoQIAAGRycy9kb3ducmV2LnhtbFBLBQYAAAAABAAEAPkAAACRAwAAAAA=&#10;" strokeweight="9537emu"/>
                <v:line id="Line 151" o:spid="_x0000_s1178" style="position:absolute;visibility:visible;mso-wrap-style:square" from="10471,2283" to="1047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0viMUAAADcAAAADwAAAGRycy9kb3ducmV2LnhtbESPT2vCQBDF7wW/wzKCt7rRg9joKir4&#10;51CQptXzkB2TYHY2ZNeYfvvOoeBthvfmvd8s172rVUdtqDwbmIwTUMS5txUXBn6+9+9zUCEiW6w9&#10;k4FfCrBeDd6WmFr/5C/qslgoCeGQooEyxibVOuQlOQxj3xCLdvOtwyhrW2jb4lPCXa2nSTLTDiuW&#10;hhIb2pWU37OHM7C9ZsVHd/rczONlezja6/R8rA/GjIb9ZgEqUh9f5v/rkxX8RGjlGZlAr/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b0viMUAAADcAAAADwAAAAAAAAAA&#10;AAAAAAChAgAAZHJzL2Rvd25yZXYueG1sUEsFBgAAAAAEAAQA+QAAAJMDAAAAAA==&#10;" strokeweight="9537emu"/>
                <v:line id="Line 152" o:spid="_x0000_s1179" style="position:absolute;visibility:visible;mso-wrap-style:square" from="3381,2283" to="338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GKE8IAAADcAAAADwAAAGRycy9kb3ducmV2LnhtbERPS4vCMBC+C/6HMII3TfUg2jWWKvg4&#10;CGJ31/PQzLZlm0lpYu3++40geJuP7znrpDe16Kh1lWUFs2kEgji3uuJCwdfnfrIE4TyyxtoyKfgj&#10;B8lmOFhjrO2Dr9RlvhAhhF2MCkrvm1hKl5dk0E1tQxy4H9sa9AG2hdQtPkK4qeU8ihbSYMWhocSG&#10;diXlv9ndKNjesmLVnc7p0n9vD0d9m1+O9UGp8ahPP0B46v1b/HKfdJgfreD5TLhAb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vGKE8IAAADcAAAADwAAAAAAAAAAAAAA&#10;AAChAgAAZHJzL2Rvd25yZXYueG1sUEsFBgAAAAAEAAQA+QAAAJADAAAAAA==&#10;" strokeweight="9537emu"/>
                <v:shape id="Text Box 153" o:spid="_x0000_s1180" type="#_x0000_t202" style="position:absolute;left:715;top:255;width:9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5579E7D0" w14:textId="77777777" w:rsidR="001B7D16" w:rsidRDefault="001B7D16" w:rsidP="007D428B">
                        <w:pPr>
                          <w:spacing w:before="74"/>
                          <w:ind w:left="75"/>
                          <w:rPr>
                            <w:b/>
                            <w:sz w:val="18"/>
                          </w:rPr>
                        </w:pPr>
                        <w:r>
                          <w:rPr>
                            <w:b/>
                            <w:color w:val="282135"/>
                            <w:sz w:val="18"/>
                          </w:rPr>
                          <w:t>Visit 2 Scan ­ Information below to be filled out by CT Technologist</w:t>
                        </w:r>
                      </w:p>
                    </w:txbxContent>
                  </v:textbox>
                </v:shape>
                <v:shape id="Text Box 154" o:spid="_x0000_s1181" type="#_x0000_t202" style="position:absolute;left:820;top:810;width:2234;height: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2KpwwAA&#10;ANwAAAAPAAAAZHJzL2Rvd25yZXYueG1sRE9Na8JAEL0X+h+WKfTWbNJDsKmrSKlQKBRjPHicZsdk&#10;MTsbs9sY/70rCL3N433OfDnZTow0eONYQZakIIhrpw03CnbV+mUGwgdkjZ1jUnAhD8vF48McC+3O&#10;XNK4DY2IIewLVNCG0BdS+roliz5xPXHkDm6wGCIcGqkHPMdw28nXNM2lRcOxocWePlqqj9s/q2C1&#10;5/LTnH5+N+WhNFX1lvJ3flTq+WlavYMINIV/8d39peP8LIPbM/EC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2KpwwAAANwAAAAPAAAAAAAAAAAAAAAAAJcCAABkcnMvZG93&#10;bnJldi54bWxQSwUGAAAAAAQABAD1AAAAhwMAAAAA&#10;" filled="f" stroked="f">
                  <v:textbox inset="0,0,0,0">
                    <w:txbxContent>
                      <w:p w14:paraId="7897EB65" w14:textId="77777777" w:rsidR="001B7D16" w:rsidRDefault="001B7D16" w:rsidP="007D428B">
                        <w:pPr>
                          <w:rPr>
                            <w:b/>
                            <w:sz w:val="18"/>
                          </w:rPr>
                        </w:pPr>
                        <w:r>
                          <w:rPr>
                            <w:b/>
                            <w:color w:val="282135"/>
                            <w:sz w:val="18"/>
                          </w:rPr>
                          <w:t>COPDGene Subject Id</w:t>
                        </w:r>
                      </w:p>
                      <w:p w14:paraId="772E8BEE" w14:textId="77777777" w:rsidR="001B7D16" w:rsidRDefault="001B7D16" w:rsidP="007D428B">
                        <w:pPr>
                          <w:spacing w:before="8"/>
                          <w:rPr>
                            <w:rFonts w:ascii="Arial"/>
                          </w:rPr>
                        </w:pPr>
                      </w:p>
                      <w:p w14:paraId="4FBB2E9C" w14:textId="77777777" w:rsidR="001B7D16" w:rsidRDefault="001B7D16" w:rsidP="007D428B">
                        <w:pPr>
                          <w:rPr>
                            <w:b/>
                            <w:sz w:val="18"/>
                          </w:rPr>
                        </w:pPr>
                        <w:r>
                          <w:rPr>
                            <w:b/>
                            <w:color w:val="282135"/>
                            <w:sz w:val="18"/>
                          </w:rPr>
                          <w:t>CT Acquisition Date</w:t>
                        </w:r>
                      </w:p>
                    </w:txbxContent>
                  </v:textbox>
                </v:shape>
                <v:shape id="Text Box 155" o:spid="_x0000_s1182" type="#_x0000_t202" style="position:absolute;left:7549;top:1291;width:116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fzewQAA&#10;ANwAAAAPAAAAZHJzL2Rvd25yZXYueG1sRE9Ni8IwEL0L/ocwwt401YNo1ygiKwgLi7Ue9jg2Yxts&#10;Jt0mq/XfG0HwNo/3OYtVZ2txpdYbxwrGowQEceG04VLBMd8OZyB8QNZYOyYFd/KwWvZ7C0y1u3FG&#10;10MoRQxhn6KCKoQmldIXFVn0I9cQR+7sWoshwraUusVbDLe1nCTJVFo0HBsqbGhTUXE5/FsF61/O&#10;vszfz2mfnTOT5/OEv6cXpT4G3foTRKAuvMUv907H+eMJ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n83sEAAADcAAAADwAAAAAAAAAAAAAAAACXAgAAZHJzL2Rvd25y&#10;ZXYueG1sUEsFBgAAAAAEAAQA9QAAAIUDAAAAAA==&#10;" filled="f" stroked="f">
                  <v:textbox inset="0,0,0,0">
                    <w:txbxContent>
                      <w:p w14:paraId="738AF201" w14:textId="77777777" w:rsidR="001B7D16" w:rsidRDefault="001B7D16" w:rsidP="007D428B">
                        <w:pPr>
                          <w:rPr>
                            <w:sz w:val="18"/>
                          </w:rPr>
                        </w:pPr>
                        <w:r>
                          <w:rPr>
                            <w:spacing w:val="-3"/>
                            <w:sz w:val="18"/>
                          </w:rPr>
                          <w:t>mm/dd/yyyy</w:t>
                        </w:r>
                      </w:p>
                    </w:txbxContent>
                  </v:textbox>
                </v:shape>
                <v:shape id="Text Box 156" o:spid="_x0000_s1183" type="#_x0000_t202" style="position:absolute;left:918;top:1726;width:226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VlFwwAA&#10;ANwAAAAPAAAAZHJzL2Rvd25yZXYueG1sRE9Na8JAEL0X+h+WKXhrNi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1VlFwwAAANwAAAAPAAAAAAAAAAAAAAAAAJcCAABkcnMvZG93&#10;bnJldi54bWxQSwUGAAAAAAQABAD1AAAAhwMAAAAA&#10;" filled="f" stroked="f">
                  <v:textbox inset="0,0,0,0">
                    <w:txbxContent>
                      <w:p w14:paraId="38E88F1E" w14:textId="77777777" w:rsidR="001B7D16" w:rsidRDefault="001B7D16" w:rsidP="007D428B">
                        <w:pPr>
                          <w:ind w:right="18"/>
                          <w:jc w:val="center"/>
                          <w:rPr>
                            <w:b/>
                            <w:sz w:val="18"/>
                          </w:rPr>
                        </w:pPr>
                        <w:r>
                          <w:rPr>
                            <w:b/>
                            <w:color w:val="282135"/>
                            <w:sz w:val="18"/>
                          </w:rPr>
                          <w:t>CT Dose Index (CTDI)</w:t>
                        </w:r>
                      </w:p>
                      <w:p w14:paraId="4CC75674" w14:textId="77777777" w:rsidR="001B7D16" w:rsidRDefault="001B7D16" w:rsidP="007D428B">
                        <w:pPr>
                          <w:spacing w:before="6"/>
                          <w:ind w:right="17"/>
                          <w:jc w:val="center"/>
                          <w:rPr>
                            <w:sz w:val="15"/>
                          </w:rPr>
                        </w:pPr>
                        <w:r>
                          <w:rPr>
                            <w:sz w:val="15"/>
                          </w:rPr>
                          <w:t>(mGy)</w:t>
                        </w:r>
                      </w:p>
                    </w:txbxContent>
                  </v:textbox>
                </v:shape>
                <v:shape id="Text Box 157" o:spid="_x0000_s1184" type="#_x0000_t202" style="position:absolute;left:3839;top:1816;width:963;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MExwwAA&#10;ANwAAAAPAAAAZHJzL2Rvd25yZXYueG1sRE9Na8JAEL0X+h+WKXhrNo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MExwwAAANwAAAAPAAAAAAAAAAAAAAAAAJcCAABkcnMvZG93&#10;bnJldi54bWxQSwUGAAAAAAQABAD1AAAAhwMAAAAA&#10;" filled="f" stroked="f">
                  <v:textbox inset="0,0,0,0">
                    <w:txbxContent>
                      <w:p w14:paraId="0D91B3A3" w14:textId="77777777" w:rsidR="001B7D16" w:rsidRDefault="001B7D16" w:rsidP="007D428B">
                        <w:pPr>
                          <w:rPr>
                            <w:b/>
                            <w:sz w:val="18"/>
                          </w:rPr>
                        </w:pPr>
                        <w:r>
                          <w:rPr>
                            <w:b/>
                            <w:color w:val="282135"/>
                            <w:sz w:val="18"/>
                          </w:rPr>
                          <w:t>Insp Low</w:t>
                        </w:r>
                      </w:p>
                    </w:txbxContent>
                  </v:textbox>
                </v:shape>
                <v:shape id="Text Box 158" o:spid="_x0000_s1185" type="#_x0000_t202" style="position:absolute;left:7970;top:1816;width:387;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GSqwwAA&#10;ANwAAAAPAAAAZHJzL2Rvd25yZXYueG1sRE9Na8JAEL0X+h+WKXhrNgpK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cGSqwwAAANwAAAAPAAAAAAAAAAAAAAAAAJcCAABkcnMvZG93&#10;bnJldi54bWxQSwUGAAAAAAQABAD1AAAAhwMAAAAA&#10;" filled="f" stroked="f">
                  <v:textbox inset="0,0,0,0">
                    <w:txbxContent>
                      <w:p w14:paraId="407A7CC4" w14:textId="77777777" w:rsidR="001B7D16" w:rsidRDefault="001B7D16" w:rsidP="007D428B">
                        <w:pPr>
                          <w:rPr>
                            <w:b/>
                            <w:sz w:val="18"/>
                          </w:rPr>
                        </w:pPr>
                        <w:r>
                          <w:rPr>
                            <w:b/>
                            <w:color w:val="282135"/>
                            <w:sz w:val="18"/>
                          </w:rPr>
                          <w:t>Exp</w:t>
                        </w:r>
                      </w:p>
                    </w:txbxContent>
                  </v:textbox>
                </v:shape>
                <v:shape id="Text Box 159" o:spid="_x0000_s1186" type="#_x0000_t202" style="position:absolute;left:820;top:2342;width:2220;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vrdwgAA&#10;ANwAAAAPAAAAZHJzL2Rvd25yZXYueG1sRE9Ni8IwEL0v+B/CLHhbUz0Ut2sUWRQEQazdwx5nm7EN&#10;NpPaRK3/3gjC3ubxPme26G0jrtR541jBeJSAIC6dNlwp+CnWH1MQPiBrbByTgjt5WMwHbzPMtLtx&#10;TtdDqEQMYZ+hgjqENpPSlzVZ9CPXEkfu6DqLIcKukrrDWwy3jZwkSSotGo4NNbb0XVN5OlysguUv&#10;5ytz3v3t82NuiuIz4W16Umr43i+/QATqw7/45d7oOH+cwv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i+t3CAAAA3AAAAA8AAAAAAAAAAAAAAAAAlwIAAGRycy9kb3du&#10;cmV2LnhtbFBLBQYAAAAABAAEAPUAAACGAwAAAAA=&#10;" filled="f" stroked="f">
                  <v:textbox inset="0,0,0,0">
                    <w:txbxContent>
                      <w:p w14:paraId="4E9B53CA" w14:textId="77777777" w:rsidR="001B7D16" w:rsidRDefault="001B7D16" w:rsidP="007D428B">
                        <w:pPr>
                          <w:rPr>
                            <w:b/>
                            <w:sz w:val="18"/>
                          </w:rPr>
                        </w:pPr>
                        <w:r>
                          <w:rPr>
                            <w:b/>
                            <w:color w:val="282135"/>
                            <w:sz w:val="18"/>
                          </w:rPr>
                          <w:t>Imaging Technologist</w:t>
                        </w:r>
                      </w:p>
                    </w:txbxContent>
                  </v:textbox>
                </v:shape>
                <v:shape id="Text Box 160" o:spid="_x0000_s1187" type="#_x0000_t202" style="position:absolute;left:3374;top:751;width:4011;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9RzwQAA&#10;ANwAAAAPAAAAZHJzL2Rvd25yZXYueG1sRE9Na8JAEL0L/Q/LFHqRZmMKVmJWKYJge2u09yE7zcZm&#10;Z2N2TdJ/3y0I3ubxPqfYTrYVA/W+caxgkaQgiCunG64VnI775xUIH5A1to5JwS952G4eZgXm2o38&#10;SUMZahFD2OeowITQ5VL6ypBFn7iOOHLfrrcYIuxrqXscY7htZZamS2mx4dhgsKOdoeqnvFoFI38h&#10;f4STv8yrubEvl2z1fs6Uenqc3tYgAk3hLr65DzrOX7zC/zPxArn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Uc8EAAADcAAAADwAAAAAAAAAAAAAAAACXAgAAZHJzL2Rvd25y&#10;ZXYueG1sUEsFBgAAAAAEAAQA9QAAAIUDAAAAAA==&#10;" filled="f" strokeweight="19075emu">
                  <v:textbox inset="0,0,0,0">
                    <w:txbxContent>
                      <w:p w14:paraId="32E23B61" w14:textId="77777777" w:rsidR="001B7D16" w:rsidRDefault="001B7D16" w:rsidP="007D428B">
                        <w:pPr>
                          <w:spacing w:before="49"/>
                          <w:ind w:left="1186"/>
                          <w:rPr>
                            <w:sz w:val="19"/>
                          </w:rPr>
                        </w:pPr>
                        <w:r>
                          <w:rPr>
                            <w:w w:val="105"/>
                            <w:sz w:val="19"/>
                          </w:rPr>
                          <w:t>NJC02 PHANTOM</w:t>
                        </w:r>
                      </w:p>
                    </w:txbxContent>
                  </v:textbox>
                </v:shape>
                <w10:wrap type="topAndBottom" anchorx="page"/>
              </v:group>
            </w:pict>
          </mc:Fallback>
        </mc:AlternateContent>
      </w:r>
    </w:p>
    <w:p w14:paraId="0AB02530" w14:textId="77777777" w:rsidR="007D428B" w:rsidRDefault="007D428B" w:rsidP="007D428B">
      <w:pPr>
        <w:rPr>
          <w:sz w:val="20"/>
        </w:rPr>
      </w:pPr>
    </w:p>
    <w:p w14:paraId="228F56BD" w14:textId="77777777" w:rsidR="007D428B" w:rsidRDefault="007D428B" w:rsidP="007D428B">
      <w:pPr>
        <w:rPr>
          <w:sz w:val="20"/>
        </w:rPr>
      </w:pPr>
    </w:p>
    <w:p w14:paraId="6FFF6241" w14:textId="77777777" w:rsidR="007D428B" w:rsidRDefault="007D428B" w:rsidP="007D428B">
      <w:pPr>
        <w:rPr>
          <w:sz w:val="20"/>
        </w:rPr>
      </w:pPr>
    </w:p>
    <w:p w14:paraId="33695066" w14:textId="77777777" w:rsidR="007D428B" w:rsidRDefault="007D428B" w:rsidP="007D428B">
      <w:pPr>
        <w:rPr>
          <w:sz w:val="20"/>
        </w:rPr>
      </w:pPr>
    </w:p>
    <w:p w14:paraId="6A3E2B66" w14:textId="77777777" w:rsidR="007D428B" w:rsidRDefault="007D428B" w:rsidP="007D428B">
      <w:pPr>
        <w:rPr>
          <w:sz w:val="20"/>
        </w:rPr>
      </w:pPr>
    </w:p>
    <w:p w14:paraId="6E13D9CB" w14:textId="77777777" w:rsidR="007D428B" w:rsidRDefault="007D428B" w:rsidP="007D428B">
      <w:pPr>
        <w:rPr>
          <w:sz w:val="20"/>
        </w:rPr>
      </w:pPr>
    </w:p>
    <w:p w14:paraId="0A97369D" w14:textId="77777777" w:rsidR="007D428B" w:rsidRDefault="007D428B" w:rsidP="007D428B">
      <w:pPr>
        <w:rPr>
          <w:sz w:val="20"/>
        </w:rPr>
      </w:pPr>
    </w:p>
    <w:p w14:paraId="6616CDDE" w14:textId="77777777" w:rsidR="007D428B" w:rsidRDefault="007D428B" w:rsidP="007D428B">
      <w:pPr>
        <w:rPr>
          <w:sz w:val="20"/>
        </w:rPr>
      </w:pPr>
    </w:p>
    <w:p w14:paraId="13E4BDA1" w14:textId="77777777" w:rsidR="007D428B" w:rsidRDefault="007D428B" w:rsidP="007D428B">
      <w:pPr>
        <w:rPr>
          <w:sz w:val="20"/>
        </w:rPr>
      </w:pPr>
    </w:p>
    <w:p w14:paraId="494B8641" w14:textId="77777777" w:rsidR="007D428B" w:rsidRDefault="007D428B" w:rsidP="007D428B">
      <w:pPr>
        <w:rPr>
          <w:sz w:val="20"/>
        </w:rPr>
      </w:pPr>
    </w:p>
    <w:p w14:paraId="716A515D" w14:textId="77777777" w:rsidR="007D428B" w:rsidRDefault="007D428B" w:rsidP="007D428B">
      <w:pPr>
        <w:rPr>
          <w:sz w:val="20"/>
        </w:rPr>
      </w:pPr>
    </w:p>
    <w:p w14:paraId="16C05041" w14:textId="77777777" w:rsidR="007D428B" w:rsidRDefault="007D428B" w:rsidP="007D428B">
      <w:pPr>
        <w:rPr>
          <w:sz w:val="20"/>
        </w:rPr>
      </w:pPr>
    </w:p>
    <w:p w14:paraId="6AD37DA4" w14:textId="77777777" w:rsidR="007D428B" w:rsidRDefault="007D428B" w:rsidP="007D428B">
      <w:pPr>
        <w:rPr>
          <w:sz w:val="20"/>
        </w:rPr>
      </w:pPr>
    </w:p>
    <w:p w14:paraId="4E87E6FA" w14:textId="77777777" w:rsidR="007D428B" w:rsidRDefault="007D428B" w:rsidP="007D428B">
      <w:pPr>
        <w:rPr>
          <w:sz w:val="20"/>
        </w:rPr>
      </w:pPr>
    </w:p>
    <w:p w14:paraId="4EB4DBF6" w14:textId="77777777" w:rsidR="007D428B" w:rsidRDefault="007D428B" w:rsidP="007D428B">
      <w:pPr>
        <w:rPr>
          <w:sz w:val="20"/>
        </w:rPr>
      </w:pPr>
    </w:p>
    <w:p w14:paraId="0B674FBA" w14:textId="77777777" w:rsidR="007D428B" w:rsidRDefault="007D428B" w:rsidP="007D428B">
      <w:pPr>
        <w:rPr>
          <w:sz w:val="20"/>
        </w:rPr>
      </w:pPr>
    </w:p>
    <w:p w14:paraId="156A4081" w14:textId="77777777" w:rsidR="007D428B" w:rsidRDefault="007D428B" w:rsidP="007D428B">
      <w:pPr>
        <w:rPr>
          <w:sz w:val="20"/>
        </w:rPr>
      </w:pPr>
    </w:p>
    <w:p w14:paraId="2839559A" w14:textId="77777777" w:rsidR="007D428B" w:rsidRDefault="007D428B" w:rsidP="007D428B">
      <w:pPr>
        <w:rPr>
          <w:sz w:val="20"/>
        </w:rPr>
      </w:pPr>
    </w:p>
    <w:p w14:paraId="3A95CC63" w14:textId="77777777" w:rsidR="007D428B" w:rsidRDefault="007D428B" w:rsidP="007D428B">
      <w:pPr>
        <w:rPr>
          <w:sz w:val="20"/>
        </w:rPr>
      </w:pPr>
    </w:p>
    <w:p w14:paraId="7C5A13FC" w14:textId="77777777" w:rsidR="007D428B" w:rsidRDefault="007D428B" w:rsidP="007D428B">
      <w:pPr>
        <w:sectPr w:rsidR="007D428B">
          <w:pgSz w:w="12240" w:h="15840"/>
          <w:pgMar w:top="960" w:right="400" w:bottom="0" w:left="420" w:header="295" w:footer="0" w:gutter="0"/>
          <w:cols w:space="720"/>
        </w:sectPr>
      </w:pPr>
    </w:p>
    <w:p w14:paraId="26BDA428" w14:textId="77777777" w:rsidR="007D428B" w:rsidRDefault="007D428B" w:rsidP="007D428B">
      <w:pPr>
        <w:pStyle w:val="BodyText"/>
        <w:spacing w:before="1"/>
        <w:rPr>
          <w:sz w:val="28"/>
        </w:rPr>
      </w:pPr>
    </w:p>
    <w:tbl>
      <w:tblPr>
        <w:tblW w:w="0" w:type="auto"/>
        <w:tblInd w:w="280"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337"/>
        <w:gridCol w:w="1036"/>
        <w:gridCol w:w="1187"/>
        <w:gridCol w:w="1382"/>
        <w:gridCol w:w="1127"/>
        <w:gridCol w:w="946"/>
        <w:gridCol w:w="2869"/>
      </w:tblGrid>
      <w:tr w:rsidR="007D428B" w14:paraId="4D926966" w14:textId="77777777" w:rsidTr="00DF5EEB">
        <w:trPr>
          <w:trHeight w:hRule="exact" w:val="345"/>
        </w:trPr>
        <w:tc>
          <w:tcPr>
            <w:tcW w:w="1337" w:type="dxa"/>
          </w:tcPr>
          <w:p w14:paraId="544F64E0" w14:textId="77777777" w:rsidR="007D428B" w:rsidRDefault="007D428B" w:rsidP="00DF5EEB">
            <w:pPr>
              <w:pStyle w:val="TableParagraph"/>
              <w:rPr>
                <w:b/>
                <w:sz w:val="18"/>
              </w:rPr>
            </w:pPr>
            <w:bookmarkStart w:id="53" w:name="HAR02_COPDGene_Phase_3_CT_Acquisition_Fo"/>
            <w:bookmarkEnd w:id="53"/>
            <w:r>
              <w:rPr>
                <w:b/>
                <w:sz w:val="18"/>
              </w:rPr>
              <w:t>Subject ID</w:t>
            </w:r>
          </w:p>
        </w:tc>
        <w:tc>
          <w:tcPr>
            <w:tcW w:w="8547" w:type="dxa"/>
            <w:gridSpan w:val="6"/>
            <w:tcBorders>
              <w:right w:val="single" w:sz="12" w:space="0" w:color="808080"/>
            </w:tcBorders>
          </w:tcPr>
          <w:p w14:paraId="04DDD71F" w14:textId="77777777" w:rsidR="007D428B" w:rsidRDefault="007D428B" w:rsidP="00DF5EEB">
            <w:pPr>
              <w:pStyle w:val="TableParagraph"/>
              <w:ind w:left="105"/>
              <w:rPr>
                <w:b/>
                <w:sz w:val="18"/>
              </w:rPr>
            </w:pPr>
            <w:r>
              <w:rPr>
                <w:b/>
                <w:sz w:val="18"/>
              </w:rPr>
              <w:t>HAR02 PHANTOM</w:t>
            </w:r>
          </w:p>
        </w:tc>
      </w:tr>
      <w:tr w:rsidR="007D428B" w14:paraId="7651E05B" w14:textId="77777777" w:rsidTr="00DF5EEB">
        <w:trPr>
          <w:trHeight w:hRule="exact" w:val="345"/>
        </w:trPr>
        <w:tc>
          <w:tcPr>
            <w:tcW w:w="9883" w:type="dxa"/>
            <w:gridSpan w:val="7"/>
            <w:tcBorders>
              <w:right w:val="single" w:sz="12" w:space="0" w:color="808080"/>
            </w:tcBorders>
          </w:tcPr>
          <w:p w14:paraId="04E23D2F" w14:textId="77777777" w:rsidR="007D428B" w:rsidRDefault="007D428B" w:rsidP="00DF5EEB">
            <w:pPr>
              <w:pStyle w:val="TableParagraph"/>
              <w:rPr>
                <w:b/>
                <w:sz w:val="18"/>
              </w:rPr>
            </w:pPr>
            <w:r>
              <w:rPr>
                <w:b/>
                <w:color w:val="282135"/>
                <w:sz w:val="18"/>
              </w:rPr>
              <w:t>Scanner to be used:</w:t>
            </w:r>
          </w:p>
        </w:tc>
      </w:tr>
      <w:tr w:rsidR="007D428B" w14:paraId="7DB8242A" w14:textId="77777777" w:rsidTr="00DF5EEB">
        <w:trPr>
          <w:trHeight w:hRule="exact" w:val="345"/>
        </w:trPr>
        <w:tc>
          <w:tcPr>
            <w:tcW w:w="1337" w:type="dxa"/>
          </w:tcPr>
          <w:p w14:paraId="3E18EA4F" w14:textId="77777777" w:rsidR="007D428B" w:rsidRDefault="007D428B" w:rsidP="00DF5EEB">
            <w:pPr>
              <w:pStyle w:val="TableParagraph"/>
              <w:ind w:left="75"/>
              <w:rPr>
                <w:b/>
                <w:sz w:val="18"/>
              </w:rPr>
            </w:pPr>
            <w:r>
              <w:rPr>
                <w:b/>
                <w:color w:val="282135"/>
                <w:sz w:val="18"/>
              </w:rPr>
              <w:t>Scanner ID</w:t>
            </w:r>
          </w:p>
        </w:tc>
        <w:tc>
          <w:tcPr>
            <w:tcW w:w="3605" w:type="dxa"/>
            <w:gridSpan w:val="3"/>
          </w:tcPr>
          <w:p w14:paraId="5CE1BE3A" w14:textId="77777777" w:rsidR="007D428B" w:rsidRDefault="007D428B" w:rsidP="00DF5EEB">
            <w:pPr>
              <w:pStyle w:val="TableParagraph"/>
              <w:rPr>
                <w:b/>
                <w:sz w:val="18"/>
              </w:rPr>
            </w:pPr>
            <w:r>
              <w:rPr>
                <w:b/>
                <w:color w:val="282135"/>
                <w:sz w:val="18"/>
              </w:rPr>
              <w:t>Scanner</w:t>
            </w:r>
          </w:p>
        </w:tc>
        <w:tc>
          <w:tcPr>
            <w:tcW w:w="4942" w:type="dxa"/>
            <w:gridSpan w:val="3"/>
            <w:tcBorders>
              <w:right w:val="single" w:sz="12" w:space="0" w:color="808080"/>
            </w:tcBorders>
          </w:tcPr>
          <w:p w14:paraId="5B4B95A1" w14:textId="77777777" w:rsidR="007D428B" w:rsidRDefault="007D428B" w:rsidP="00DF5EEB">
            <w:pPr>
              <w:pStyle w:val="TableParagraph"/>
              <w:rPr>
                <w:b/>
                <w:sz w:val="18"/>
              </w:rPr>
            </w:pPr>
            <w:r>
              <w:rPr>
                <w:b/>
                <w:color w:val="282135"/>
                <w:sz w:val="18"/>
              </w:rPr>
              <w:t>Scanner Location</w:t>
            </w:r>
          </w:p>
        </w:tc>
      </w:tr>
      <w:tr w:rsidR="007D428B" w14:paraId="5944AFD1" w14:textId="77777777" w:rsidTr="00DF5EEB">
        <w:trPr>
          <w:trHeight w:hRule="exact" w:val="345"/>
        </w:trPr>
        <w:tc>
          <w:tcPr>
            <w:tcW w:w="1337" w:type="dxa"/>
          </w:tcPr>
          <w:p w14:paraId="1C5067EE" w14:textId="77777777" w:rsidR="007D428B" w:rsidRDefault="007D428B" w:rsidP="00DF5EEB">
            <w:pPr>
              <w:pStyle w:val="TableParagraph"/>
              <w:ind w:left="307"/>
              <w:rPr>
                <w:b/>
                <w:sz w:val="18"/>
              </w:rPr>
            </w:pPr>
            <w:r>
              <w:rPr>
                <w:b/>
                <w:sz w:val="18"/>
              </w:rPr>
              <w:t>HAR02</w:t>
            </w:r>
          </w:p>
        </w:tc>
        <w:tc>
          <w:tcPr>
            <w:tcW w:w="3605" w:type="dxa"/>
            <w:gridSpan w:val="3"/>
          </w:tcPr>
          <w:p w14:paraId="53AFD4ED" w14:textId="77777777" w:rsidR="007D428B" w:rsidRDefault="007D428B" w:rsidP="00DF5EEB">
            <w:pPr>
              <w:pStyle w:val="TableParagraph"/>
              <w:rPr>
                <w:sz w:val="18"/>
              </w:rPr>
            </w:pPr>
            <w:r>
              <w:rPr>
                <w:sz w:val="18"/>
              </w:rPr>
              <w:t>GE Revolution CT</w:t>
            </w:r>
          </w:p>
        </w:tc>
        <w:tc>
          <w:tcPr>
            <w:tcW w:w="4942" w:type="dxa"/>
            <w:gridSpan w:val="3"/>
            <w:tcBorders>
              <w:right w:val="single" w:sz="12" w:space="0" w:color="808080"/>
            </w:tcBorders>
          </w:tcPr>
          <w:p w14:paraId="1B885C2B" w14:textId="77777777" w:rsidR="007D428B" w:rsidRDefault="007D428B" w:rsidP="00DF5EEB">
            <w:pPr>
              <w:pStyle w:val="TableParagraph"/>
              <w:rPr>
                <w:sz w:val="18"/>
              </w:rPr>
            </w:pPr>
            <w:r>
              <w:rPr>
                <w:sz w:val="18"/>
              </w:rPr>
              <w:t>CT Suite</w:t>
            </w:r>
          </w:p>
        </w:tc>
      </w:tr>
      <w:tr w:rsidR="007D428B" w14:paraId="673685AC" w14:textId="77777777" w:rsidTr="00DF5EEB">
        <w:trPr>
          <w:trHeight w:hRule="exact" w:val="345"/>
        </w:trPr>
        <w:tc>
          <w:tcPr>
            <w:tcW w:w="9883" w:type="dxa"/>
            <w:gridSpan w:val="7"/>
            <w:tcBorders>
              <w:right w:val="single" w:sz="12" w:space="0" w:color="808080"/>
            </w:tcBorders>
          </w:tcPr>
          <w:p w14:paraId="3B19C8BB" w14:textId="77777777" w:rsidR="007D428B" w:rsidRDefault="007D428B" w:rsidP="00DF5EEB">
            <w:pPr>
              <w:pStyle w:val="TableParagraph"/>
              <w:rPr>
                <w:b/>
                <w:sz w:val="18"/>
              </w:rPr>
            </w:pPr>
            <w:r>
              <w:rPr>
                <w:b/>
                <w:color w:val="282135"/>
                <w:sz w:val="18"/>
              </w:rPr>
              <w:t>Acquisition Parameters:</w:t>
            </w:r>
          </w:p>
        </w:tc>
      </w:tr>
      <w:tr w:rsidR="007D428B" w14:paraId="6918D8DA" w14:textId="77777777" w:rsidTr="00DF5EEB">
        <w:trPr>
          <w:trHeight w:hRule="exact" w:val="571"/>
        </w:trPr>
        <w:tc>
          <w:tcPr>
            <w:tcW w:w="1337" w:type="dxa"/>
          </w:tcPr>
          <w:p w14:paraId="31B30C39" w14:textId="77777777" w:rsidR="007D428B" w:rsidRDefault="007D428B" w:rsidP="00DF5EEB">
            <w:pPr>
              <w:pStyle w:val="TableParagraph"/>
              <w:spacing w:before="5"/>
              <w:ind w:left="0"/>
              <w:rPr>
                <w:rFonts w:ascii="Arial"/>
                <w:sz w:val="23"/>
              </w:rPr>
            </w:pPr>
          </w:p>
          <w:p w14:paraId="3CE8C066" w14:textId="77777777" w:rsidR="007D428B" w:rsidRDefault="007D428B" w:rsidP="00DF5EEB">
            <w:pPr>
              <w:pStyle w:val="TableParagraph"/>
              <w:spacing w:before="0"/>
              <w:ind w:left="375"/>
              <w:rPr>
                <w:b/>
                <w:sz w:val="18"/>
              </w:rPr>
            </w:pPr>
            <w:r>
              <w:rPr>
                <w:b/>
                <w:color w:val="282135"/>
                <w:sz w:val="18"/>
              </w:rPr>
              <w:t>Effort</w:t>
            </w:r>
          </w:p>
        </w:tc>
        <w:tc>
          <w:tcPr>
            <w:tcW w:w="1036" w:type="dxa"/>
          </w:tcPr>
          <w:p w14:paraId="4829CCCA" w14:textId="77777777" w:rsidR="007D428B" w:rsidRDefault="007D428B" w:rsidP="00DF5EEB">
            <w:pPr>
              <w:pStyle w:val="TableParagraph"/>
              <w:spacing w:before="5"/>
              <w:ind w:left="0"/>
              <w:rPr>
                <w:rFonts w:ascii="Arial"/>
                <w:sz w:val="23"/>
              </w:rPr>
            </w:pPr>
          </w:p>
          <w:p w14:paraId="06A24305" w14:textId="77777777" w:rsidR="007D428B" w:rsidRDefault="007D428B" w:rsidP="00DF5EEB">
            <w:pPr>
              <w:pStyle w:val="TableParagraph"/>
              <w:spacing w:before="0"/>
              <w:ind w:left="117" w:right="121"/>
              <w:jc w:val="center"/>
              <w:rPr>
                <w:b/>
                <w:sz w:val="18"/>
              </w:rPr>
            </w:pPr>
            <w:r>
              <w:rPr>
                <w:b/>
                <w:color w:val="282135"/>
                <w:sz w:val="18"/>
              </w:rPr>
              <w:t>Pitch</w:t>
            </w:r>
          </w:p>
        </w:tc>
        <w:tc>
          <w:tcPr>
            <w:tcW w:w="1187" w:type="dxa"/>
          </w:tcPr>
          <w:p w14:paraId="19F1BDEE" w14:textId="77777777" w:rsidR="007D428B" w:rsidRDefault="007D428B" w:rsidP="00DF5EEB">
            <w:pPr>
              <w:pStyle w:val="TableParagraph"/>
              <w:spacing w:before="5"/>
              <w:ind w:left="0"/>
              <w:rPr>
                <w:rFonts w:ascii="Arial"/>
                <w:sz w:val="23"/>
              </w:rPr>
            </w:pPr>
          </w:p>
          <w:p w14:paraId="6A102641" w14:textId="77777777" w:rsidR="007D428B" w:rsidRDefault="007D428B" w:rsidP="00DF5EEB">
            <w:pPr>
              <w:pStyle w:val="TableParagraph"/>
              <w:spacing w:before="0"/>
              <w:ind w:left="230" w:right="225"/>
              <w:jc w:val="center"/>
              <w:rPr>
                <w:b/>
                <w:sz w:val="18"/>
              </w:rPr>
            </w:pPr>
            <w:r>
              <w:rPr>
                <w:b/>
                <w:color w:val="282135"/>
                <w:sz w:val="18"/>
              </w:rPr>
              <w:t>kVp</w:t>
            </w:r>
          </w:p>
        </w:tc>
        <w:tc>
          <w:tcPr>
            <w:tcW w:w="1382" w:type="dxa"/>
          </w:tcPr>
          <w:p w14:paraId="089880CE" w14:textId="77777777" w:rsidR="007D428B" w:rsidRDefault="007D428B" w:rsidP="00DF5EEB">
            <w:pPr>
              <w:pStyle w:val="TableParagraph"/>
              <w:spacing w:before="5"/>
              <w:ind w:left="0"/>
              <w:rPr>
                <w:rFonts w:ascii="Arial"/>
                <w:sz w:val="23"/>
              </w:rPr>
            </w:pPr>
          </w:p>
          <w:p w14:paraId="5D92159B" w14:textId="77777777" w:rsidR="007D428B" w:rsidRDefault="007D428B" w:rsidP="00DF5EEB">
            <w:pPr>
              <w:pStyle w:val="TableParagraph"/>
              <w:spacing w:before="0"/>
              <w:ind w:left="38" w:right="38"/>
              <w:jc w:val="center"/>
              <w:rPr>
                <w:b/>
                <w:sz w:val="18"/>
              </w:rPr>
            </w:pPr>
            <w:r>
              <w:rPr>
                <w:b/>
                <w:color w:val="282135"/>
                <w:sz w:val="18"/>
              </w:rPr>
              <w:t>Exposure</w:t>
            </w:r>
          </w:p>
        </w:tc>
        <w:tc>
          <w:tcPr>
            <w:tcW w:w="1127" w:type="dxa"/>
          </w:tcPr>
          <w:p w14:paraId="4853D30B" w14:textId="77777777" w:rsidR="007D428B" w:rsidRDefault="007D428B" w:rsidP="00DF5EEB">
            <w:pPr>
              <w:pStyle w:val="TableParagraph"/>
              <w:spacing w:line="247" w:lineRule="auto"/>
              <w:ind w:right="31" w:firstLine="262"/>
              <w:rPr>
                <w:b/>
                <w:sz w:val="18"/>
              </w:rPr>
            </w:pPr>
            <w:r>
              <w:rPr>
                <w:b/>
                <w:color w:val="282135"/>
                <w:sz w:val="18"/>
              </w:rPr>
              <w:t>Slice Thickness</w:t>
            </w:r>
          </w:p>
        </w:tc>
        <w:tc>
          <w:tcPr>
            <w:tcW w:w="946" w:type="dxa"/>
          </w:tcPr>
          <w:p w14:paraId="52D430E0" w14:textId="77777777" w:rsidR="007D428B" w:rsidRDefault="007D428B" w:rsidP="00DF5EEB">
            <w:pPr>
              <w:pStyle w:val="TableParagraph"/>
              <w:spacing w:before="5"/>
              <w:ind w:left="0"/>
              <w:rPr>
                <w:rFonts w:ascii="Arial"/>
                <w:sz w:val="23"/>
              </w:rPr>
            </w:pPr>
          </w:p>
          <w:p w14:paraId="3163E016" w14:textId="77777777" w:rsidR="007D428B" w:rsidRDefault="007D428B" w:rsidP="00DF5EEB">
            <w:pPr>
              <w:pStyle w:val="TableParagraph"/>
              <w:spacing w:before="0"/>
              <w:ind w:left="30" w:right="29"/>
              <w:jc w:val="center"/>
              <w:rPr>
                <w:b/>
                <w:sz w:val="18"/>
              </w:rPr>
            </w:pPr>
            <w:r>
              <w:rPr>
                <w:b/>
                <w:color w:val="282135"/>
                <w:sz w:val="18"/>
              </w:rPr>
              <w:t>Interval</w:t>
            </w:r>
          </w:p>
        </w:tc>
        <w:tc>
          <w:tcPr>
            <w:tcW w:w="2869" w:type="dxa"/>
            <w:tcBorders>
              <w:right w:val="single" w:sz="12" w:space="0" w:color="808080"/>
            </w:tcBorders>
          </w:tcPr>
          <w:p w14:paraId="5F98763F" w14:textId="77777777" w:rsidR="007D428B" w:rsidRDefault="007D428B" w:rsidP="00DF5EEB">
            <w:pPr>
              <w:pStyle w:val="TableParagraph"/>
              <w:spacing w:before="5"/>
              <w:ind w:left="0"/>
              <w:rPr>
                <w:rFonts w:ascii="Arial"/>
                <w:sz w:val="23"/>
              </w:rPr>
            </w:pPr>
          </w:p>
          <w:p w14:paraId="76FD28F3" w14:textId="77777777" w:rsidR="007D428B" w:rsidRDefault="007D428B" w:rsidP="00DF5EEB">
            <w:pPr>
              <w:pStyle w:val="TableParagraph"/>
              <w:spacing w:before="0"/>
              <w:ind w:left="630"/>
              <w:rPr>
                <w:b/>
                <w:sz w:val="18"/>
              </w:rPr>
            </w:pPr>
            <w:r>
              <w:rPr>
                <w:b/>
                <w:color w:val="282135"/>
                <w:sz w:val="18"/>
              </w:rPr>
              <w:t>Protocol Details</w:t>
            </w:r>
          </w:p>
        </w:tc>
      </w:tr>
      <w:tr w:rsidR="007D428B" w14:paraId="368B191D" w14:textId="77777777" w:rsidTr="00DF5EEB">
        <w:trPr>
          <w:trHeight w:hRule="exact" w:val="796"/>
        </w:trPr>
        <w:tc>
          <w:tcPr>
            <w:tcW w:w="1337" w:type="dxa"/>
          </w:tcPr>
          <w:p w14:paraId="794416A8" w14:textId="77777777" w:rsidR="007D428B" w:rsidRDefault="007D428B" w:rsidP="00DF5EEB">
            <w:pPr>
              <w:pStyle w:val="TableParagraph"/>
              <w:spacing w:before="149" w:line="247" w:lineRule="auto"/>
              <w:ind w:left="225" w:right="85" w:hanging="181"/>
              <w:rPr>
                <w:b/>
                <w:sz w:val="18"/>
              </w:rPr>
            </w:pPr>
            <w:r>
              <w:rPr>
                <w:sz w:val="18"/>
              </w:rPr>
              <w:t xml:space="preserve">1. Insp </w:t>
            </w:r>
            <w:r>
              <w:rPr>
                <w:b/>
                <w:sz w:val="18"/>
              </w:rPr>
              <w:t>Low­dose</w:t>
            </w:r>
          </w:p>
        </w:tc>
        <w:tc>
          <w:tcPr>
            <w:tcW w:w="1036" w:type="dxa"/>
          </w:tcPr>
          <w:p w14:paraId="442627B6" w14:textId="77777777" w:rsidR="007D428B" w:rsidRDefault="007D428B" w:rsidP="00DF5EEB">
            <w:pPr>
              <w:pStyle w:val="TableParagraph"/>
              <w:spacing w:before="5"/>
              <w:ind w:left="0"/>
              <w:rPr>
                <w:rFonts w:ascii="Arial"/>
                <w:sz w:val="23"/>
              </w:rPr>
            </w:pPr>
          </w:p>
          <w:p w14:paraId="06CE548D" w14:textId="77777777" w:rsidR="007D428B" w:rsidRDefault="007D428B" w:rsidP="00DF5EEB">
            <w:pPr>
              <w:pStyle w:val="TableParagraph"/>
              <w:spacing w:before="0"/>
              <w:ind w:left="118" w:right="121"/>
              <w:jc w:val="center"/>
              <w:rPr>
                <w:sz w:val="18"/>
              </w:rPr>
            </w:pPr>
            <w:r>
              <w:rPr>
                <w:sz w:val="18"/>
              </w:rPr>
              <w:t>0.984</w:t>
            </w:r>
          </w:p>
        </w:tc>
        <w:tc>
          <w:tcPr>
            <w:tcW w:w="1187" w:type="dxa"/>
          </w:tcPr>
          <w:p w14:paraId="348E5A20" w14:textId="77777777" w:rsidR="007D428B" w:rsidRDefault="007D428B" w:rsidP="00DF5EEB">
            <w:pPr>
              <w:pStyle w:val="TableParagraph"/>
              <w:spacing w:before="5"/>
              <w:ind w:left="0"/>
              <w:rPr>
                <w:rFonts w:ascii="Arial"/>
                <w:sz w:val="23"/>
              </w:rPr>
            </w:pPr>
          </w:p>
          <w:p w14:paraId="54243A3E" w14:textId="77777777" w:rsidR="007D428B" w:rsidRDefault="007D428B" w:rsidP="00DF5EEB">
            <w:pPr>
              <w:pStyle w:val="TableParagraph"/>
              <w:spacing w:before="0"/>
              <w:ind w:left="226" w:right="229"/>
              <w:jc w:val="center"/>
              <w:rPr>
                <w:sz w:val="18"/>
              </w:rPr>
            </w:pPr>
            <w:r>
              <w:rPr>
                <w:sz w:val="18"/>
              </w:rPr>
              <w:t>120</w:t>
            </w:r>
          </w:p>
        </w:tc>
        <w:tc>
          <w:tcPr>
            <w:tcW w:w="1382" w:type="dxa"/>
          </w:tcPr>
          <w:p w14:paraId="0CDB3458" w14:textId="77777777" w:rsidR="007D428B" w:rsidRDefault="007D428B" w:rsidP="00DF5EEB">
            <w:pPr>
              <w:pStyle w:val="TableParagraph"/>
              <w:spacing w:line="247" w:lineRule="auto"/>
              <w:ind w:right="45" w:firstLine="172"/>
              <w:rPr>
                <w:sz w:val="18"/>
              </w:rPr>
            </w:pPr>
            <w:r>
              <w:rPr>
                <w:sz w:val="18"/>
              </w:rPr>
              <w:t>Modulated max mA=100 Tgt NI*=66.5</w:t>
            </w:r>
          </w:p>
        </w:tc>
        <w:tc>
          <w:tcPr>
            <w:tcW w:w="1127" w:type="dxa"/>
          </w:tcPr>
          <w:p w14:paraId="5073C2F3" w14:textId="77777777" w:rsidR="007D428B" w:rsidRDefault="007D428B" w:rsidP="00DF5EEB">
            <w:pPr>
              <w:pStyle w:val="TableParagraph"/>
              <w:spacing w:before="5"/>
              <w:ind w:left="0"/>
              <w:rPr>
                <w:rFonts w:ascii="Arial"/>
                <w:sz w:val="23"/>
              </w:rPr>
            </w:pPr>
          </w:p>
          <w:p w14:paraId="040AB9D9" w14:textId="77777777" w:rsidR="007D428B" w:rsidRDefault="007D428B" w:rsidP="00DF5EEB">
            <w:pPr>
              <w:pStyle w:val="TableParagraph"/>
              <w:spacing w:before="0"/>
              <w:ind w:left="277"/>
              <w:rPr>
                <w:sz w:val="18"/>
              </w:rPr>
            </w:pPr>
            <w:r>
              <w:rPr>
                <w:sz w:val="18"/>
              </w:rPr>
              <w:t>0.625</w:t>
            </w:r>
          </w:p>
        </w:tc>
        <w:tc>
          <w:tcPr>
            <w:tcW w:w="946" w:type="dxa"/>
          </w:tcPr>
          <w:p w14:paraId="2A887DF2" w14:textId="77777777" w:rsidR="007D428B" w:rsidRDefault="007D428B" w:rsidP="00DF5EEB">
            <w:pPr>
              <w:pStyle w:val="TableParagraph"/>
              <w:spacing w:before="5"/>
              <w:ind w:left="0"/>
              <w:rPr>
                <w:rFonts w:ascii="Arial"/>
                <w:sz w:val="23"/>
              </w:rPr>
            </w:pPr>
          </w:p>
          <w:p w14:paraId="515464A9" w14:textId="77777777" w:rsidR="007D428B" w:rsidRDefault="007D428B" w:rsidP="00DF5EEB">
            <w:pPr>
              <w:pStyle w:val="TableParagraph"/>
              <w:spacing w:before="0"/>
              <w:ind w:left="26" w:right="29"/>
              <w:jc w:val="center"/>
              <w:rPr>
                <w:sz w:val="18"/>
              </w:rPr>
            </w:pPr>
            <w:r>
              <w:rPr>
                <w:sz w:val="18"/>
              </w:rPr>
              <w:t>0.5</w:t>
            </w:r>
          </w:p>
        </w:tc>
        <w:tc>
          <w:tcPr>
            <w:tcW w:w="2869" w:type="dxa"/>
            <w:tcBorders>
              <w:right w:val="single" w:sz="12" w:space="0" w:color="808080"/>
            </w:tcBorders>
          </w:tcPr>
          <w:p w14:paraId="2DA686A1" w14:textId="77777777" w:rsidR="007D428B" w:rsidRDefault="007D428B" w:rsidP="00DF5EEB">
            <w:pPr>
              <w:pStyle w:val="TableParagraph"/>
              <w:spacing w:line="247" w:lineRule="auto"/>
              <w:rPr>
                <w:sz w:val="18"/>
              </w:rPr>
            </w:pPr>
            <w:r>
              <w:rPr>
                <w:sz w:val="18"/>
              </w:rPr>
              <w:t>Auto­mA, Smart­mA ON Rotation rate: 0.5 s</w:t>
            </w:r>
          </w:p>
          <w:p w14:paraId="6887A328" w14:textId="77777777" w:rsidR="007D428B" w:rsidRDefault="007D428B" w:rsidP="00DF5EEB">
            <w:pPr>
              <w:pStyle w:val="TableParagraph"/>
              <w:spacing w:before="0"/>
              <w:rPr>
                <w:sz w:val="18"/>
              </w:rPr>
            </w:pPr>
            <w:r>
              <w:rPr>
                <w:sz w:val="18"/>
              </w:rPr>
              <w:t>*Target Noise Index=66.5</w:t>
            </w:r>
          </w:p>
        </w:tc>
      </w:tr>
      <w:tr w:rsidR="007D428B" w14:paraId="6E1813DD" w14:textId="77777777" w:rsidTr="00DF5EEB">
        <w:trPr>
          <w:trHeight w:hRule="exact" w:val="571"/>
        </w:trPr>
        <w:tc>
          <w:tcPr>
            <w:tcW w:w="1337" w:type="dxa"/>
          </w:tcPr>
          <w:p w14:paraId="114F3060" w14:textId="77777777" w:rsidR="007D428B" w:rsidRDefault="007D428B" w:rsidP="00DF5EEB">
            <w:pPr>
              <w:pStyle w:val="TableParagraph"/>
              <w:spacing w:before="149"/>
              <w:rPr>
                <w:sz w:val="18"/>
              </w:rPr>
            </w:pPr>
            <w:r>
              <w:rPr>
                <w:sz w:val="18"/>
              </w:rPr>
              <w:t>2. Expiratory</w:t>
            </w:r>
          </w:p>
        </w:tc>
        <w:tc>
          <w:tcPr>
            <w:tcW w:w="1036" w:type="dxa"/>
          </w:tcPr>
          <w:p w14:paraId="25FF8740" w14:textId="77777777" w:rsidR="007D428B" w:rsidRDefault="007D428B" w:rsidP="00DF5EEB">
            <w:pPr>
              <w:pStyle w:val="TableParagraph"/>
              <w:spacing w:before="149"/>
              <w:ind w:left="118" w:right="121"/>
              <w:jc w:val="center"/>
              <w:rPr>
                <w:sz w:val="18"/>
              </w:rPr>
            </w:pPr>
            <w:r>
              <w:rPr>
                <w:sz w:val="18"/>
              </w:rPr>
              <w:t>0.984</w:t>
            </w:r>
          </w:p>
        </w:tc>
        <w:tc>
          <w:tcPr>
            <w:tcW w:w="1187" w:type="dxa"/>
          </w:tcPr>
          <w:p w14:paraId="56F47AD0" w14:textId="77777777" w:rsidR="007D428B" w:rsidRDefault="007D428B" w:rsidP="00DF5EEB">
            <w:pPr>
              <w:pStyle w:val="TableParagraph"/>
              <w:spacing w:before="149"/>
              <w:ind w:left="226" w:right="229"/>
              <w:jc w:val="center"/>
              <w:rPr>
                <w:sz w:val="18"/>
              </w:rPr>
            </w:pPr>
            <w:r>
              <w:rPr>
                <w:sz w:val="18"/>
              </w:rPr>
              <w:t>120</w:t>
            </w:r>
          </w:p>
        </w:tc>
        <w:tc>
          <w:tcPr>
            <w:tcW w:w="1382" w:type="dxa"/>
          </w:tcPr>
          <w:p w14:paraId="7C187239" w14:textId="77777777" w:rsidR="007D428B" w:rsidRDefault="007D428B" w:rsidP="00DF5EEB">
            <w:pPr>
              <w:pStyle w:val="TableParagraph"/>
              <w:ind w:left="38" w:right="41"/>
              <w:jc w:val="center"/>
              <w:rPr>
                <w:sz w:val="18"/>
              </w:rPr>
            </w:pPr>
            <w:r>
              <w:rPr>
                <w:sz w:val="18"/>
              </w:rPr>
              <w:t>100 mA x 0.5</w:t>
            </w:r>
          </w:p>
          <w:p w14:paraId="50E2EDCA" w14:textId="77777777" w:rsidR="007D428B" w:rsidRDefault="007D428B" w:rsidP="00DF5EEB">
            <w:pPr>
              <w:pStyle w:val="TableParagraph"/>
              <w:spacing w:before="6"/>
              <w:ind w:left="3"/>
              <w:jc w:val="center"/>
              <w:rPr>
                <w:sz w:val="18"/>
              </w:rPr>
            </w:pPr>
            <w:r>
              <w:rPr>
                <w:sz w:val="18"/>
              </w:rPr>
              <w:t>s</w:t>
            </w:r>
          </w:p>
        </w:tc>
        <w:tc>
          <w:tcPr>
            <w:tcW w:w="1127" w:type="dxa"/>
          </w:tcPr>
          <w:p w14:paraId="2CC94C9B" w14:textId="77777777" w:rsidR="007D428B" w:rsidRDefault="007D428B" w:rsidP="00DF5EEB">
            <w:pPr>
              <w:pStyle w:val="TableParagraph"/>
              <w:spacing w:before="149"/>
              <w:ind w:left="277"/>
              <w:rPr>
                <w:sz w:val="18"/>
              </w:rPr>
            </w:pPr>
            <w:r>
              <w:rPr>
                <w:sz w:val="18"/>
              </w:rPr>
              <w:t>0.625</w:t>
            </w:r>
          </w:p>
        </w:tc>
        <w:tc>
          <w:tcPr>
            <w:tcW w:w="946" w:type="dxa"/>
          </w:tcPr>
          <w:p w14:paraId="418C9134" w14:textId="77777777" w:rsidR="007D428B" w:rsidRDefault="007D428B" w:rsidP="00DF5EEB">
            <w:pPr>
              <w:pStyle w:val="TableParagraph"/>
              <w:spacing w:before="149"/>
              <w:ind w:left="26" w:right="29"/>
              <w:jc w:val="center"/>
              <w:rPr>
                <w:sz w:val="18"/>
              </w:rPr>
            </w:pPr>
            <w:r>
              <w:rPr>
                <w:sz w:val="18"/>
              </w:rPr>
              <w:t>0.5</w:t>
            </w:r>
          </w:p>
        </w:tc>
        <w:tc>
          <w:tcPr>
            <w:tcW w:w="2869" w:type="dxa"/>
            <w:tcBorders>
              <w:right w:val="single" w:sz="12" w:space="0" w:color="808080"/>
            </w:tcBorders>
          </w:tcPr>
          <w:p w14:paraId="48AB48E3" w14:textId="77777777" w:rsidR="007D428B" w:rsidRDefault="007D428B" w:rsidP="00DF5EEB">
            <w:pPr>
              <w:pStyle w:val="TableParagraph"/>
              <w:spacing w:before="149"/>
              <w:rPr>
                <w:sz w:val="18"/>
              </w:rPr>
            </w:pPr>
            <w:r>
              <w:rPr>
                <w:sz w:val="18"/>
              </w:rPr>
              <w:t>Auto­mA, Smart­mA OFF</w:t>
            </w:r>
          </w:p>
        </w:tc>
      </w:tr>
      <w:tr w:rsidR="007D428B" w14:paraId="3553F467" w14:textId="77777777" w:rsidTr="00DF5EEB">
        <w:trPr>
          <w:trHeight w:hRule="exact" w:val="345"/>
        </w:trPr>
        <w:tc>
          <w:tcPr>
            <w:tcW w:w="9883" w:type="dxa"/>
            <w:gridSpan w:val="7"/>
            <w:tcBorders>
              <w:right w:val="single" w:sz="12" w:space="0" w:color="808080"/>
            </w:tcBorders>
          </w:tcPr>
          <w:p w14:paraId="2CBEF89A" w14:textId="77777777" w:rsidR="007D428B" w:rsidRDefault="007D428B" w:rsidP="00DF5EEB">
            <w:pPr>
              <w:pStyle w:val="TableParagraph"/>
              <w:rPr>
                <w:b/>
                <w:sz w:val="18"/>
              </w:rPr>
            </w:pPr>
            <w:r>
              <w:rPr>
                <w:b/>
                <w:color w:val="282135"/>
                <w:sz w:val="18"/>
              </w:rPr>
              <w:t>Reconstruction Parameters:</w:t>
            </w:r>
          </w:p>
        </w:tc>
      </w:tr>
      <w:tr w:rsidR="007D428B" w14:paraId="4BA61551" w14:textId="77777777" w:rsidTr="00DF5EEB">
        <w:trPr>
          <w:trHeight w:hRule="exact" w:val="345"/>
        </w:trPr>
        <w:tc>
          <w:tcPr>
            <w:tcW w:w="1337" w:type="dxa"/>
          </w:tcPr>
          <w:p w14:paraId="70D3DFB1" w14:textId="77777777" w:rsidR="007D428B" w:rsidRDefault="007D428B" w:rsidP="00DF5EEB">
            <w:pPr>
              <w:pStyle w:val="TableParagraph"/>
              <w:ind w:left="375"/>
              <w:rPr>
                <w:b/>
                <w:sz w:val="18"/>
              </w:rPr>
            </w:pPr>
            <w:r>
              <w:rPr>
                <w:b/>
                <w:color w:val="282135"/>
                <w:sz w:val="18"/>
              </w:rPr>
              <w:t>Effort</w:t>
            </w:r>
          </w:p>
        </w:tc>
        <w:tc>
          <w:tcPr>
            <w:tcW w:w="1036" w:type="dxa"/>
          </w:tcPr>
          <w:p w14:paraId="0B39860F" w14:textId="77777777" w:rsidR="007D428B" w:rsidRDefault="007D428B" w:rsidP="00DF5EEB">
            <w:pPr>
              <w:pStyle w:val="TableParagraph"/>
              <w:ind w:left="117" w:right="121"/>
              <w:jc w:val="center"/>
              <w:rPr>
                <w:b/>
                <w:sz w:val="18"/>
              </w:rPr>
            </w:pPr>
            <w:r>
              <w:rPr>
                <w:b/>
                <w:color w:val="282135"/>
                <w:sz w:val="18"/>
              </w:rPr>
              <w:t>Recon</w:t>
            </w:r>
          </w:p>
        </w:tc>
        <w:tc>
          <w:tcPr>
            <w:tcW w:w="1187" w:type="dxa"/>
          </w:tcPr>
          <w:p w14:paraId="38D8B18F" w14:textId="77777777" w:rsidR="007D428B" w:rsidRDefault="007D428B" w:rsidP="00DF5EEB">
            <w:pPr>
              <w:pStyle w:val="TableParagraph"/>
              <w:ind w:left="230" w:right="229"/>
              <w:jc w:val="center"/>
              <w:rPr>
                <w:b/>
                <w:sz w:val="18"/>
              </w:rPr>
            </w:pPr>
            <w:r>
              <w:rPr>
                <w:b/>
                <w:color w:val="282135"/>
                <w:sz w:val="18"/>
              </w:rPr>
              <w:t>Kernel</w:t>
            </w:r>
          </w:p>
        </w:tc>
        <w:tc>
          <w:tcPr>
            <w:tcW w:w="1382" w:type="dxa"/>
          </w:tcPr>
          <w:p w14:paraId="6C20990F" w14:textId="77777777" w:rsidR="007D428B" w:rsidRDefault="007D428B" w:rsidP="00DF5EEB">
            <w:pPr>
              <w:pStyle w:val="TableParagraph"/>
              <w:ind w:left="36" w:right="41"/>
              <w:jc w:val="center"/>
              <w:rPr>
                <w:b/>
                <w:sz w:val="18"/>
              </w:rPr>
            </w:pPr>
            <w:r>
              <w:rPr>
                <w:b/>
                <w:color w:val="282135"/>
                <w:sz w:val="18"/>
              </w:rPr>
              <w:t>DFOV (cm)</w:t>
            </w:r>
          </w:p>
        </w:tc>
        <w:tc>
          <w:tcPr>
            <w:tcW w:w="4942" w:type="dxa"/>
            <w:gridSpan w:val="3"/>
            <w:tcBorders>
              <w:right w:val="single" w:sz="12" w:space="0" w:color="808080"/>
            </w:tcBorders>
          </w:tcPr>
          <w:p w14:paraId="399CB3AF" w14:textId="77777777" w:rsidR="007D428B" w:rsidRDefault="007D428B" w:rsidP="00DF5EEB">
            <w:pPr>
              <w:pStyle w:val="TableParagraph"/>
              <w:ind w:left="2144" w:right="2143"/>
              <w:jc w:val="center"/>
              <w:rPr>
                <w:b/>
                <w:sz w:val="18"/>
              </w:rPr>
            </w:pPr>
            <w:r>
              <w:rPr>
                <w:b/>
                <w:color w:val="282135"/>
                <w:sz w:val="18"/>
              </w:rPr>
              <w:t>Notes</w:t>
            </w:r>
          </w:p>
        </w:tc>
      </w:tr>
      <w:tr w:rsidR="007D428B" w14:paraId="041391F8" w14:textId="77777777" w:rsidTr="00DF5EEB">
        <w:trPr>
          <w:trHeight w:hRule="exact" w:val="345"/>
        </w:trPr>
        <w:tc>
          <w:tcPr>
            <w:tcW w:w="1337" w:type="dxa"/>
          </w:tcPr>
          <w:p w14:paraId="3D8CAEF9" w14:textId="77777777" w:rsidR="007D428B" w:rsidRDefault="007D428B" w:rsidP="00DF5EEB">
            <w:pPr>
              <w:pStyle w:val="TableParagraph"/>
              <w:rPr>
                <w:sz w:val="18"/>
              </w:rPr>
            </w:pPr>
            <w:r>
              <w:rPr>
                <w:sz w:val="18"/>
              </w:rPr>
              <w:t>1. Insp Low</w:t>
            </w:r>
          </w:p>
        </w:tc>
        <w:tc>
          <w:tcPr>
            <w:tcW w:w="1036" w:type="dxa"/>
          </w:tcPr>
          <w:p w14:paraId="59216B89" w14:textId="77777777" w:rsidR="007D428B" w:rsidRDefault="007D428B" w:rsidP="00DF5EEB">
            <w:pPr>
              <w:pStyle w:val="TableParagraph"/>
              <w:ind w:left="118" w:right="121"/>
              <w:jc w:val="center"/>
              <w:rPr>
                <w:sz w:val="18"/>
              </w:rPr>
            </w:pPr>
            <w:r>
              <w:rPr>
                <w:sz w:val="18"/>
              </w:rPr>
              <w:t>Low1</w:t>
            </w:r>
          </w:p>
        </w:tc>
        <w:tc>
          <w:tcPr>
            <w:tcW w:w="1187" w:type="dxa"/>
          </w:tcPr>
          <w:p w14:paraId="722741E1" w14:textId="77777777" w:rsidR="007D428B" w:rsidRDefault="007D428B" w:rsidP="00DF5EEB">
            <w:pPr>
              <w:pStyle w:val="TableParagraph"/>
              <w:ind w:left="230" w:right="223"/>
              <w:jc w:val="center"/>
              <w:rPr>
                <w:sz w:val="18"/>
              </w:rPr>
            </w:pPr>
            <w:r>
              <w:rPr>
                <w:sz w:val="18"/>
              </w:rPr>
              <w:t>Std</w:t>
            </w:r>
          </w:p>
        </w:tc>
        <w:tc>
          <w:tcPr>
            <w:tcW w:w="1382" w:type="dxa"/>
          </w:tcPr>
          <w:p w14:paraId="67175025" w14:textId="77777777" w:rsidR="007D428B" w:rsidRDefault="007D428B" w:rsidP="00DF5EEB">
            <w:pPr>
              <w:pStyle w:val="TableParagraph"/>
              <w:ind w:left="300"/>
              <w:rPr>
                <w:sz w:val="18"/>
              </w:rPr>
            </w:pPr>
            <w:r>
              <w:rPr>
                <w:sz w:val="18"/>
              </w:rPr>
              <w:t>36.5 cm</w:t>
            </w:r>
          </w:p>
        </w:tc>
        <w:tc>
          <w:tcPr>
            <w:tcW w:w="4942" w:type="dxa"/>
            <w:gridSpan w:val="3"/>
            <w:tcBorders>
              <w:right w:val="single" w:sz="12" w:space="0" w:color="808080"/>
            </w:tcBorders>
          </w:tcPr>
          <w:p w14:paraId="046A7B94" w14:textId="77777777" w:rsidR="007D428B" w:rsidRDefault="007D428B" w:rsidP="00DF5EEB">
            <w:pPr>
              <w:pStyle w:val="TableParagraph"/>
              <w:rPr>
                <w:sz w:val="18"/>
              </w:rPr>
            </w:pPr>
            <w:r>
              <w:rPr>
                <w:sz w:val="18"/>
              </w:rPr>
              <w:t>Recon mode: Plus</w:t>
            </w:r>
          </w:p>
        </w:tc>
      </w:tr>
      <w:tr w:rsidR="007D428B" w14:paraId="3139F1E3" w14:textId="77777777" w:rsidTr="00DF5EEB">
        <w:trPr>
          <w:trHeight w:hRule="exact" w:val="571"/>
        </w:trPr>
        <w:tc>
          <w:tcPr>
            <w:tcW w:w="1337" w:type="dxa"/>
          </w:tcPr>
          <w:p w14:paraId="7DD38938" w14:textId="77777777" w:rsidR="007D428B" w:rsidRDefault="007D428B" w:rsidP="00DF5EEB">
            <w:pPr>
              <w:pStyle w:val="TableParagraph"/>
              <w:spacing w:before="5"/>
              <w:ind w:left="0"/>
              <w:rPr>
                <w:rFonts w:ascii="Arial"/>
                <w:sz w:val="23"/>
              </w:rPr>
            </w:pPr>
          </w:p>
          <w:p w14:paraId="3744170A" w14:textId="77777777" w:rsidR="007D428B" w:rsidRDefault="007D428B" w:rsidP="00DF5EEB">
            <w:pPr>
              <w:pStyle w:val="TableParagraph"/>
              <w:spacing w:before="0"/>
              <w:rPr>
                <w:sz w:val="18"/>
              </w:rPr>
            </w:pPr>
            <w:r>
              <w:rPr>
                <w:sz w:val="18"/>
              </w:rPr>
              <w:t>1. Insp Low</w:t>
            </w:r>
          </w:p>
        </w:tc>
        <w:tc>
          <w:tcPr>
            <w:tcW w:w="1036" w:type="dxa"/>
          </w:tcPr>
          <w:p w14:paraId="4A34B179" w14:textId="77777777" w:rsidR="007D428B" w:rsidRDefault="007D428B" w:rsidP="00DF5EEB">
            <w:pPr>
              <w:pStyle w:val="TableParagraph"/>
              <w:spacing w:before="5"/>
              <w:ind w:left="0"/>
              <w:rPr>
                <w:rFonts w:ascii="Arial"/>
                <w:sz w:val="23"/>
              </w:rPr>
            </w:pPr>
          </w:p>
          <w:p w14:paraId="62895CCD" w14:textId="77777777" w:rsidR="007D428B" w:rsidRDefault="007D428B" w:rsidP="00DF5EEB">
            <w:pPr>
              <w:pStyle w:val="TableParagraph"/>
              <w:spacing w:before="0"/>
              <w:ind w:left="118" w:right="114"/>
              <w:jc w:val="center"/>
              <w:rPr>
                <w:sz w:val="18"/>
              </w:rPr>
            </w:pPr>
            <w:r>
              <w:rPr>
                <w:sz w:val="18"/>
              </w:rPr>
              <w:t>Low2i</w:t>
            </w:r>
          </w:p>
        </w:tc>
        <w:tc>
          <w:tcPr>
            <w:tcW w:w="1187" w:type="dxa"/>
          </w:tcPr>
          <w:p w14:paraId="4ABA0940" w14:textId="77777777" w:rsidR="007D428B" w:rsidRDefault="007D428B" w:rsidP="00DF5EEB">
            <w:pPr>
              <w:pStyle w:val="TableParagraph"/>
              <w:spacing w:line="247" w:lineRule="auto"/>
              <w:ind w:left="105" w:right="25" w:firstLine="322"/>
              <w:rPr>
                <w:sz w:val="18"/>
              </w:rPr>
            </w:pPr>
            <w:r>
              <w:rPr>
                <w:sz w:val="18"/>
              </w:rPr>
              <w:t>Std ASIR­40%</w:t>
            </w:r>
          </w:p>
        </w:tc>
        <w:tc>
          <w:tcPr>
            <w:tcW w:w="1382" w:type="dxa"/>
          </w:tcPr>
          <w:p w14:paraId="5E01C1DA" w14:textId="77777777" w:rsidR="007D428B" w:rsidRDefault="007D428B" w:rsidP="00DF5EEB">
            <w:pPr>
              <w:pStyle w:val="TableParagraph"/>
              <w:spacing w:before="5"/>
              <w:ind w:left="0"/>
              <w:rPr>
                <w:rFonts w:ascii="Arial"/>
                <w:sz w:val="23"/>
              </w:rPr>
            </w:pPr>
          </w:p>
          <w:p w14:paraId="0476ADBA" w14:textId="77777777" w:rsidR="007D428B" w:rsidRDefault="007D428B" w:rsidP="00DF5EEB">
            <w:pPr>
              <w:pStyle w:val="TableParagraph"/>
              <w:spacing w:before="0"/>
              <w:ind w:left="300"/>
              <w:rPr>
                <w:sz w:val="18"/>
              </w:rPr>
            </w:pPr>
            <w:r>
              <w:rPr>
                <w:sz w:val="18"/>
              </w:rPr>
              <w:t>36.5 cm</w:t>
            </w:r>
          </w:p>
        </w:tc>
        <w:tc>
          <w:tcPr>
            <w:tcW w:w="4942" w:type="dxa"/>
            <w:gridSpan w:val="3"/>
            <w:tcBorders>
              <w:right w:val="single" w:sz="12" w:space="0" w:color="808080"/>
            </w:tcBorders>
          </w:tcPr>
          <w:p w14:paraId="57F370C4" w14:textId="77777777" w:rsidR="007D428B" w:rsidRDefault="007D428B" w:rsidP="00DF5EEB">
            <w:pPr>
              <w:pStyle w:val="TableParagraph"/>
              <w:spacing w:line="247" w:lineRule="auto"/>
              <w:ind w:right="1619"/>
              <w:rPr>
                <w:sz w:val="18"/>
              </w:rPr>
            </w:pPr>
            <w:r>
              <w:rPr>
                <w:sz w:val="18"/>
              </w:rPr>
              <w:t>Iterative Recon: ASIR setting: 40% Recon mode: Plus</w:t>
            </w:r>
          </w:p>
        </w:tc>
      </w:tr>
      <w:tr w:rsidR="007D428B" w14:paraId="5FCCE725" w14:textId="77777777" w:rsidTr="00DF5EEB">
        <w:trPr>
          <w:trHeight w:hRule="exact" w:val="571"/>
        </w:trPr>
        <w:tc>
          <w:tcPr>
            <w:tcW w:w="1337" w:type="dxa"/>
          </w:tcPr>
          <w:p w14:paraId="17014D69" w14:textId="77777777" w:rsidR="007D428B" w:rsidRDefault="007D428B" w:rsidP="00DF5EEB">
            <w:pPr>
              <w:pStyle w:val="TableParagraph"/>
              <w:spacing w:before="5"/>
              <w:ind w:left="0"/>
              <w:rPr>
                <w:rFonts w:ascii="Arial"/>
                <w:sz w:val="23"/>
              </w:rPr>
            </w:pPr>
          </w:p>
          <w:p w14:paraId="2803749C" w14:textId="77777777" w:rsidR="007D428B" w:rsidRDefault="007D428B" w:rsidP="00DF5EEB">
            <w:pPr>
              <w:pStyle w:val="TableParagraph"/>
              <w:spacing w:before="0"/>
              <w:rPr>
                <w:sz w:val="18"/>
              </w:rPr>
            </w:pPr>
            <w:r>
              <w:rPr>
                <w:sz w:val="18"/>
              </w:rPr>
              <w:t>1. Insp Low</w:t>
            </w:r>
          </w:p>
        </w:tc>
        <w:tc>
          <w:tcPr>
            <w:tcW w:w="1036" w:type="dxa"/>
          </w:tcPr>
          <w:p w14:paraId="279D58BE" w14:textId="77777777" w:rsidR="007D428B" w:rsidRDefault="007D428B" w:rsidP="00DF5EEB">
            <w:pPr>
              <w:pStyle w:val="TableParagraph"/>
              <w:spacing w:before="5"/>
              <w:ind w:left="0"/>
              <w:rPr>
                <w:rFonts w:ascii="Arial"/>
                <w:sz w:val="23"/>
              </w:rPr>
            </w:pPr>
          </w:p>
          <w:p w14:paraId="5A624338" w14:textId="77777777" w:rsidR="007D428B" w:rsidRDefault="007D428B" w:rsidP="00DF5EEB">
            <w:pPr>
              <w:pStyle w:val="TableParagraph"/>
              <w:spacing w:before="0"/>
              <w:ind w:left="118" w:right="114"/>
              <w:jc w:val="center"/>
              <w:rPr>
                <w:sz w:val="18"/>
              </w:rPr>
            </w:pPr>
            <w:r>
              <w:rPr>
                <w:sz w:val="18"/>
              </w:rPr>
              <w:t>Low3i</w:t>
            </w:r>
          </w:p>
        </w:tc>
        <w:tc>
          <w:tcPr>
            <w:tcW w:w="1187" w:type="dxa"/>
          </w:tcPr>
          <w:p w14:paraId="06B99F27" w14:textId="77777777" w:rsidR="007D428B" w:rsidRDefault="007D428B" w:rsidP="00DF5EEB">
            <w:pPr>
              <w:pStyle w:val="TableParagraph"/>
              <w:spacing w:line="247" w:lineRule="auto"/>
              <w:ind w:left="105" w:right="25" w:firstLine="247"/>
              <w:rPr>
                <w:sz w:val="18"/>
              </w:rPr>
            </w:pPr>
            <w:r>
              <w:rPr>
                <w:sz w:val="18"/>
              </w:rPr>
              <w:t>Bone ASIR­40%</w:t>
            </w:r>
          </w:p>
        </w:tc>
        <w:tc>
          <w:tcPr>
            <w:tcW w:w="1382" w:type="dxa"/>
          </w:tcPr>
          <w:p w14:paraId="1A1B4C8C" w14:textId="77777777" w:rsidR="007D428B" w:rsidRDefault="007D428B" w:rsidP="00DF5EEB">
            <w:pPr>
              <w:pStyle w:val="TableParagraph"/>
              <w:spacing w:before="5"/>
              <w:ind w:left="0"/>
              <w:rPr>
                <w:rFonts w:ascii="Arial"/>
                <w:sz w:val="23"/>
              </w:rPr>
            </w:pPr>
          </w:p>
          <w:p w14:paraId="2454653D" w14:textId="77777777" w:rsidR="007D428B" w:rsidRDefault="007D428B" w:rsidP="00DF5EEB">
            <w:pPr>
              <w:pStyle w:val="TableParagraph"/>
              <w:spacing w:before="0"/>
              <w:ind w:left="300"/>
              <w:rPr>
                <w:sz w:val="18"/>
              </w:rPr>
            </w:pPr>
            <w:r>
              <w:rPr>
                <w:sz w:val="18"/>
              </w:rPr>
              <w:t>36.5 cm</w:t>
            </w:r>
          </w:p>
        </w:tc>
        <w:tc>
          <w:tcPr>
            <w:tcW w:w="4942" w:type="dxa"/>
            <w:gridSpan w:val="3"/>
            <w:tcBorders>
              <w:right w:val="single" w:sz="12" w:space="0" w:color="808080"/>
            </w:tcBorders>
          </w:tcPr>
          <w:p w14:paraId="54BC887C" w14:textId="77777777" w:rsidR="007D428B" w:rsidRDefault="007D428B" w:rsidP="00DF5EEB">
            <w:pPr>
              <w:pStyle w:val="TableParagraph"/>
              <w:spacing w:line="247" w:lineRule="auto"/>
              <w:ind w:right="1619"/>
              <w:rPr>
                <w:sz w:val="18"/>
              </w:rPr>
            </w:pPr>
            <w:r>
              <w:rPr>
                <w:sz w:val="18"/>
              </w:rPr>
              <w:t>Iterative Recon: ASIR setting: 40% Recon mode: Plus</w:t>
            </w:r>
          </w:p>
        </w:tc>
      </w:tr>
      <w:tr w:rsidR="007D428B" w14:paraId="6E57ACE1" w14:textId="77777777" w:rsidTr="00DF5EEB">
        <w:trPr>
          <w:trHeight w:hRule="exact" w:val="571"/>
        </w:trPr>
        <w:tc>
          <w:tcPr>
            <w:tcW w:w="1337" w:type="dxa"/>
          </w:tcPr>
          <w:p w14:paraId="52CC5812" w14:textId="77777777" w:rsidR="007D428B" w:rsidRDefault="007D428B" w:rsidP="00DF5EEB">
            <w:pPr>
              <w:pStyle w:val="TableParagraph"/>
              <w:spacing w:before="5"/>
              <w:ind w:left="0"/>
              <w:rPr>
                <w:rFonts w:ascii="Arial"/>
                <w:sz w:val="23"/>
              </w:rPr>
            </w:pPr>
          </w:p>
          <w:p w14:paraId="045B9E62" w14:textId="77777777" w:rsidR="007D428B" w:rsidRDefault="007D428B" w:rsidP="00DF5EEB">
            <w:pPr>
              <w:pStyle w:val="TableParagraph"/>
              <w:spacing w:before="0"/>
              <w:rPr>
                <w:sz w:val="18"/>
              </w:rPr>
            </w:pPr>
            <w:r>
              <w:rPr>
                <w:sz w:val="18"/>
              </w:rPr>
              <w:t>1. Insp Low</w:t>
            </w:r>
          </w:p>
        </w:tc>
        <w:tc>
          <w:tcPr>
            <w:tcW w:w="1036" w:type="dxa"/>
          </w:tcPr>
          <w:p w14:paraId="49D7C209" w14:textId="77777777" w:rsidR="007D428B" w:rsidRDefault="007D428B" w:rsidP="00DF5EEB">
            <w:pPr>
              <w:pStyle w:val="TableParagraph"/>
              <w:spacing w:before="5"/>
              <w:ind w:left="0"/>
              <w:rPr>
                <w:rFonts w:ascii="Arial"/>
                <w:sz w:val="23"/>
              </w:rPr>
            </w:pPr>
          </w:p>
          <w:p w14:paraId="753BA217" w14:textId="77777777" w:rsidR="007D428B" w:rsidRDefault="007D428B" w:rsidP="00DF5EEB">
            <w:pPr>
              <w:pStyle w:val="TableParagraph"/>
              <w:spacing w:before="0"/>
              <w:ind w:left="118" w:right="114"/>
              <w:jc w:val="center"/>
              <w:rPr>
                <w:sz w:val="18"/>
              </w:rPr>
            </w:pPr>
            <w:r>
              <w:rPr>
                <w:sz w:val="18"/>
              </w:rPr>
              <w:t>Low4i</w:t>
            </w:r>
          </w:p>
        </w:tc>
        <w:tc>
          <w:tcPr>
            <w:tcW w:w="1187" w:type="dxa"/>
          </w:tcPr>
          <w:p w14:paraId="0BC64FDC" w14:textId="77777777" w:rsidR="007D428B" w:rsidRDefault="007D428B" w:rsidP="00DF5EEB">
            <w:pPr>
              <w:pStyle w:val="TableParagraph"/>
              <w:spacing w:line="247" w:lineRule="auto"/>
              <w:ind w:right="25" w:firstLine="383"/>
              <w:rPr>
                <w:sz w:val="18"/>
              </w:rPr>
            </w:pPr>
            <w:r>
              <w:rPr>
                <w:sz w:val="18"/>
              </w:rPr>
              <w:t>Std ASIR­100%</w:t>
            </w:r>
          </w:p>
        </w:tc>
        <w:tc>
          <w:tcPr>
            <w:tcW w:w="1382" w:type="dxa"/>
          </w:tcPr>
          <w:p w14:paraId="51F25601" w14:textId="77777777" w:rsidR="007D428B" w:rsidRDefault="007D428B" w:rsidP="00DF5EEB">
            <w:pPr>
              <w:pStyle w:val="TableParagraph"/>
              <w:spacing w:before="5"/>
              <w:ind w:left="0"/>
              <w:rPr>
                <w:rFonts w:ascii="Arial"/>
                <w:sz w:val="23"/>
              </w:rPr>
            </w:pPr>
          </w:p>
          <w:p w14:paraId="58DA4F36" w14:textId="77777777" w:rsidR="007D428B" w:rsidRDefault="007D428B" w:rsidP="00DF5EEB">
            <w:pPr>
              <w:pStyle w:val="TableParagraph"/>
              <w:spacing w:before="0"/>
              <w:ind w:left="300"/>
              <w:rPr>
                <w:sz w:val="18"/>
              </w:rPr>
            </w:pPr>
            <w:r>
              <w:rPr>
                <w:sz w:val="18"/>
              </w:rPr>
              <w:t>36.5 cm</w:t>
            </w:r>
          </w:p>
        </w:tc>
        <w:tc>
          <w:tcPr>
            <w:tcW w:w="4942" w:type="dxa"/>
            <w:gridSpan w:val="3"/>
            <w:tcBorders>
              <w:right w:val="single" w:sz="12" w:space="0" w:color="808080"/>
            </w:tcBorders>
          </w:tcPr>
          <w:p w14:paraId="4A1DA535" w14:textId="77777777" w:rsidR="007D428B" w:rsidRDefault="007D428B" w:rsidP="00DF5EEB">
            <w:pPr>
              <w:pStyle w:val="TableParagraph"/>
              <w:spacing w:line="247" w:lineRule="auto"/>
              <w:ind w:right="996"/>
              <w:rPr>
                <w:sz w:val="18"/>
              </w:rPr>
            </w:pPr>
            <w:r>
              <w:rPr>
                <w:sz w:val="18"/>
              </w:rPr>
              <w:t>Iterative Recon: ASIR setting: 100% Recon mode: Plus</w:t>
            </w:r>
          </w:p>
        </w:tc>
      </w:tr>
      <w:tr w:rsidR="007D428B" w14:paraId="1AA6FBFE" w14:textId="77777777" w:rsidTr="00DF5EEB">
        <w:trPr>
          <w:trHeight w:hRule="exact" w:val="345"/>
        </w:trPr>
        <w:tc>
          <w:tcPr>
            <w:tcW w:w="9883" w:type="dxa"/>
            <w:gridSpan w:val="7"/>
            <w:tcBorders>
              <w:right w:val="single" w:sz="12" w:space="0" w:color="808080"/>
            </w:tcBorders>
          </w:tcPr>
          <w:p w14:paraId="349030A5" w14:textId="77777777" w:rsidR="007D428B" w:rsidRDefault="007D428B" w:rsidP="00DF5EEB"/>
        </w:tc>
      </w:tr>
      <w:tr w:rsidR="007D428B" w14:paraId="4FB1B696" w14:textId="77777777" w:rsidTr="00DF5EEB">
        <w:trPr>
          <w:trHeight w:hRule="exact" w:val="345"/>
        </w:trPr>
        <w:tc>
          <w:tcPr>
            <w:tcW w:w="1337" w:type="dxa"/>
          </w:tcPr>
          <w:p w14:paraId="131DEEC8" w14:textId="77777777" w:rsidR="007D428B" w:rsidRDefault="007D428B" w:rsidP="00DF5EEB">
            <w:pPr>
              <w:pStyle w:val="TableParagraph"/>
              <w:rPr>
                <w:sz w:val="18"/>
              </w:rPr>
            </w:pPr>
            <w:r>
              <w:rPr>
                <w:sz w:val="18"/>
              </w:rPr>
              <w:t>2. Exp</w:t>
            </w:r>
          </w:p>
        </w:tc>
        <w:tc>
          <w:tcPr>
            <w:tcW w:w="1036" w:type="dxa"/>
          </w:tcPr>
          <w:p w14:paraId="7E5E2846" w14:textId="77777777" w:rsidR="007D428B" w:rsidRDefault="007D428B" w:rsidP="00DF5EEB">
            <w:pPr>
              <w:pStyle w:val="TableParagraph"/>
              <w:ind w:left="118" w:right="121"/>
              <w:jc w:val="center"/>
              <w:rPr>
                <w:sz w:val="18"/>
              </w:rPr>
            </w:pPr>
            <w:r>
              <w:rPr>
                <w:sz w:val="18"/>
              </w:rPr>
              <w:t>Recon 1</w:t>
            </w:r>
          </w:p>
        </w:tc>
        <w:tc>
          <w:tcPr>
            <w:tcW w:w="1187" w:type="dxa"/>
          </w:tcPr>
          <w:p w14:paraId="7D3BF96A" w14:textId="77777777" w:rsidR="007D428B" w:rsidRDefault="007D428B" w:rsidP="00DF5EEB">
            <w:pPr>
              <w:pStyle w:val="TableParagraph"/>
              <w:ind w:left="230" w:right="223"/>
              <w:jc w:val="center"/>
              <w:rPr>
                <w:sz w:val="18"/>
              </w:rPr>
            </w:pPr>
            <w:r>
              <w:rPr>
                <w:sz w:val="18"/>
              </w:rPr>
              <w:t>Std</w:t>
            </w:r>
          </w:p>
        </w:tc>
        <w:tc>
          <w:tcPr>
            <w:tcW w:w="1382" w:type="dxa"/>
          </w:tcPr>
          <w:p w14:paraId="00DC5E9C" w14:textId="77777777" w:rsidR="007D428B" w:rsidRDefault="007D428B" w:rsidP="00DF5EEB">
            <w:pPr>
              <w:pStyle w:val="TableParagraph"/>
              <w:ind w:left="300"/>
              <w:rPr>
                <w:sz w:val="18"/>
              </w:rPr>
            </w:pPr>
            <w:r>
              <w:rPr>
                <w:sz w:val="18"/>
              </w:rPr>
              <w:t>36.5 cm</w:t>
            </w:r>
          </w:p>
        </w:tc>
        <w:tc>
          <w:tcPr>
            <w:tcW w:w="4942" w:type="dxa"/>
            <w:gridSpan w:val="3"/>
            <w:tcBorders>
              <w:right w:val="single" w:sz="12" w:space="0" w:color="808080"/>
            </w:tcBorders>
          </w:tcPr>
          <w:p w14:paraId="212626F8" w14:textId="77777777" w:rsidR="007D428B" w:rsidRDefault="007D428B" w:rsidP="00DF5EEB"/>
        </w:tc>
      </w:tr>
      <w:tr w:rsidR="007D428B" w14:paraId="63FF09C5" w14:textId="77777777" w:rsidTr="00DF5EEB">
        <w:trPr>
          <w:trHeight w:hRule="exact" w:val="345"/>
        </w:trPr>
        <w:tc>
          <w:tcPr>
            <w:tcW w:w="1337" w:type="dxa"/>
            <w:tcBorders>
              <w:bottom w:val="single" w:sz="12" w:space="0" w:color="808080"/>
            </w:tcBorders>
          </w:tcPr>
          <w:p w14:paraId="6FB66A33" w14:textId="77777777" w:rsidR="007D428B" w:rsidRDefault="007D428B" w:rsidP="00DF5EEB">
            <w:pPr>
              <w:pStyle w:val="TableParagraph"/>
              <w:rPr>
                <w:sz w:val="18"/>
              </w:rPr>
            </w:pPr>
            <w:r>
              <w:rPr>
                <w:sz w:val="18"/>
              </w:rPr>
              <w:t>2. Exp</w:t>
            </w:r>
          </w:p>
        </w:tc>
        <w:tc>
          <w:tcPr>
            <w:tcW w:w="1036" w:type="dxa"/>
            <w:tcBorders>
              <w:bottom w:val="single" w:sz="12" w:space="0" w:color="808080"/>
            </w:tcBorders>
          </w:tcPr>
          <w:p w14:paraId="4415169F" w14:textId="77777777" w:rsidR="007D428B" w:rsidRDefault="007D428B" w:rsidP="00DF5EEB">
            <w:pPr>
              <w:pStyle w:val="TableParagraph"/>
              <w:ind w:left="118" w:right="121"/>
              <w:jc w:val="center"/>
              <w:rPr>
                <w:sz w:val="18"/>
              </w:rPr>
            </w:pPr>
            <w:r>
              <w:rPr>
                <w:sz w:val="18"/>
              </w:rPr>
              <w:t>Recon 2</w:t>
            </w:r>
          </w:p>
        </w:tc>
        <w:tc>
          <w:tcPr>
            <w:tcW w:w="1187" w:type="dxa"/>
            <w:tcBorders>
              <w:bottom w:val="single" w:sz="12" w:space="0" w:color="808080"/>
            </w:tcBorders>
          </w:tcPr>
          <w:p w14:paraId="7811A168" w14:textId="77777777" w:rsidR="007D428B" w:rsidRDefault="007D428B" w:rsidP="00DF5EEB">
            <w:pPr>
              <w:pStyle w:val="TableParagraph"/>
              <w:ind w:left="225" w:right="229"/>
              <w:jc w:val="center"/>
              <w:rPr>
                <w:sz w:val="18"/>
              </w:rPr>
            </w:pPr>
            <w:r>
              <w:rPr>
                <w:sz w:val="18"/>
              </w:rPr>
              <w:t>BONE</w:t>
            </w:r>
          </w:p>
        </w:tc>
        <w:tc>
          <w:tcPr>
            <w:tcW w:w="1382" w:type="dxa"/>
            <w:tcBorders>
              <w:bottom w:val="single" w:sz="12" w:space="0" w:color="808080"/>
            </w:tcBorders>
          </w:tcPr>
          <w:p w14:paraId="576A1634" w14:textId="77777777" w:rsidR="007D428B" w:rsidRDefault="007D428B" w:rsidP="00DF5EEB">
            <w:pPr>
              <w:pStyle w:val="TableParagraph"/>
              <w:ind w:left="300"/>
              <w:rPr>
                <w:sz w:val="18"/>
              </w:rPr>
            </w:pPr>
            <w:r>
              <w:rPr>
                <w:sz w:val="18"/>
              </w:rPr>
              <w:t>36.5 cm</w:t>
            </w:r>
          </w:p>
        </w:tc>
        <w:tc>
          <w:tcPr>
            <w:tcW w:w="4942" w:type="dxa"/>
            <w:gridSpan w:val="3"/>
            <w:tcBorders>
              <w:bottom w:val="single" w:sz="12" w:space="0" w:color="808080"/>
              <w:right w:val="single" w:sz="12" w:space="0" w:color="808080"/>
            </w:tcBorders>
          </w:tcPr>
          <w:p w14:paraId="1BE2B9CF" w14:textId="77777777" w:rsidR="007D428B" w:rsidRDefault="007D428B" w:rsidP="00DF5EEB"/>
        </w:tc>
      </w:tr>
    </w:tbl>
    <w:p w14:paraId="6A58CF3D" w14:textId="191AEB74" w:rsidR="00B364F8" w:rsidRDefault="007D428B" w:rsidP="00062EE3">
      <w:pPr>
        <w:pStyle w:val="BodyText"/>
        <w:spacing w:before="9"/>
        <w:rPr>
          <w:sz w:val="8"/>
        </w:rPr>
      </w:pPr>
      <w:r>
        <w:rPr>
          <w:noProof/>
        </w:rPr>
        <mc:AlternateContent>
          <mc:Choice Requires="wpg">
            <w:drawing>
              <wp:anchor distT="0" distB="0" distL="0" distR="0" simplePos="0" relativeHeight="251665408" behindDoc="0" locked="0" layoutInCell="1" allowOverlap="1" wp14:anchorId="2F14B0F2" wp14:editId="4A58DECB">
                <wp:simplePos x="0" y="0"/>
                <wp:positionH relativeFrom="page">
                  <wp:posOffset>439420</wp:posOffset>
                </wp:positionH>
                <wp:positionV relativeFrom="paragraph">
                  <wp:posOffset>147320</wp:posOffset>
                </wp:positionV>
                <wp:extent cx="6305550" cy="1622425"/>
                <wp:effectExtent l="0" t="0" r="11430" b="82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622425"/>
                          <a:chOff x="692" y="232"/>
                          <a:chExt cx="9930" cy="2555"/>
                        </a:xfrm>
                      </wpg:grpSpPr>
                      <wps:wsp>
                        <wps:cNvPr id="10" name="Line 162"/>
                        <wps:cNvCnPr>
                          <a:cxnSpLocks noChangeShapeType="1"/>
                        </wps:cNvCnPr>
                        <wps:spPr bwMode="auto">
                          <a:xfrm>
                            <a:off x="700" y="248"/>
                            <a:ext cx="991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3" name="Line 163"/>
                        <wps:cNvCnPr>
                          <a:cxnSpLocks noChangeShapeType="1"/>
                        </wps:cNvCnPr>
                        <wps:spPr bwMode="auto">
                          <a:xfrm>
                            <a:off x="700" y="2771"/>
                            <a:ext cx="991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5" name="Line 164"/>
                        <wps:cNvCnPr>
                          <a:cxnSpLocks noChangeShapeType="1"/>
                        </wps:cNvCnPr>
                        <wps:spPr bwMode="auto">
                          <a:xfrm>
                            <a:off x="10606" y="240"/>
                            <a:ext cx="0" cy="2539"/>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6" name="Line 165"/>
                        <wps:cNvCnPr>
                          <a:cxnSpLocks noChangeShapeType="1"/>
                        </wps:cNvCnPr>
                        <wps:spPr bwMode="auto">
                          <a:xfrm>
                            <a:off x="708" y="240"/>
                            <a:ext cx="0" cy="2539"/>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7" name="Line 166"/>
                        <wps:cNvCnPr>
                          <a:cxnSpLocks noChangeShapeType="1"/>
                        </wps:cNvCnPr>
                        <wps:spPr bwMode="auto">
                          <a:xfrm>
                            <a:off x="715" y="263"/>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18" name="Line 167"/>
                        <wps:cNvCnPr>
                          <a:cxnSpLocks noChangeShapeType="1"/>
                        </wps:cNvCnPr>
                        <wps:spPr bwMode="auto">
                          <a:xfrm>
                            <a:off x="715" y="623"/>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19" name="Line 168"/>
                        <wps:cNvCnPr>
                          <a:cxnSpLocks noChangeShapeType="1"/>
                        </wps:cNvCnPr>
                        <wps:spPr bwMode="auto">
                          <a:xfrm>
                            <a:off x="10591" y="255"/>
                            <a:ext cx="0" cy="376"/>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20" name="Line 169"/>
                        <wps:cNvCnPr>
                          <a:cxnSpLocks noChangeShapeType="1"/>
                        </wps:cNvCnPr>
                        <wps:spPr bwMode="auto">
                          <a:xfrm>
                            <a:off x="723" y="255"/>
                            <a:ext cx="0" cy="376"/>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21" name="Line 170"/>
                        <wps:cNvCnPr>
                          <a:cxnSpLocks noChangeShapeType="1"/>
                        </wps:cNvCnPr>
                        <wps:spPr bwMode="auto">
                          <a:xfrm>
                            <a:off x="715" y="638"/>
                            <a:ext cx="9884" cy="0"/>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22" name="Line 171"/>
                        <wps:cNvCnPr>
                          <a:cxnSpLocks noChangeShapeType="1"/>
                        </wps:cNvCnPr>
                        <wps:spPr bwMode="auto">
                          <a:xfrm>
                            <a:off x="715" y="2756"/>
                            <a:ext cx="9884" cy="0"/>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23" name="Line 172"/>
                        <wps:cNvCnPr>
                          <a:cxnSpLocks noChangeShapeType="1"/>
                        </wps:cNvCnPr>
                        <wps:spPr bwMode="auto">
                          <a:xfrm>
                            <a:off x="10591" y="631"/>
                            <a:ext cx="0" cy="2133"/>
                          </a:xfrm>
                          <a:prstGeom prst="line">
                            <a:avLst/>
                          </a:prstGeom>
                          <a:noFill/>
                          <a:ln w="9537">
                            <a:solidFill>
                              <a:srgbClr val="808080"/>
                            </a:solidFill>
                            <a:round/>
                            <a:headEnd/>
                            <a:tailEnd/>
                          </a:ln>
                          <a:extLst>
                            <a:ext uri="{909E8E84-426E-40DD-AFC4-6F175D3DCCD1}">
                              <a14:hiddenFill xmlns:a14="http://schemas.microsoft.com/office/drawing/2010/main">
                                <a:noFill/>
                              </a14:hiddenFill>
                            </a:ext>
                          </a:extLst>
                        </wps:spPr>
                        <wps:bodyPr/>
                      </wps:wsp>
                      <wps:wsp>
                        <wps:cNvPr id="24" name="Line 173"/>
                        <wps:cNvCnPr>
                          <a:cxnSpLocks noChangeShapeType="1"/>
                        </wps:cNvCnPr>
                        <wps:spPr bwMode="auto">
                          <a:xfrm>
                            <a:off x="723" y="631"/>
                            <a:ext cx="0" cy="2133"/>
                          </a:xfrm>
                          <a:prstGeom prst="line">
                            <a:avLst/>
                          </a:prstGeom>
                          <a:noFill/>
                          <a:ln w="9537">
                            <a:solidFill>
                              <a:srgbClr val="2C2C2C"/>
                            </a:solidFill>
                            <a:round/>
                            <a:headEnd/>
                            <a:tailEnd/>
                          </a:ln>
                          <a:extLst>
                            <a:ext uri="{909E8E84-426E-40DD-AFC4-6F175D3DCCD1}">
                              <a14:hiddenFill xmlns:a14="http://schemas.microsoft.com/office/drawing/2010/main">
                                <a:noFill/>
                              </a14:hiddenFill>
                            </a:ext>
                          </a:extLst>
                        </wps:spPr>
                        <wps:bodyPr/>
                      </wps:wsp>
                      <wps:wsp>
                        <wps:cNvPr id="25" name="Line 174"/>
                        <wps:cNvCnPr>
                          <a:cxnSpLocks noChangeShapeType="1"/>
                        </wps:cNvCnPr>
                        <wps:spPr bwMode="auto">
                          <a:xfrm>
                            <a:off x="3359" y="1224"/>
                            <a:ext cx="4085"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6" name="Line 175"/>
                        <wps:cNvCnPr>
                          <a:cxnSpLocks noChangeShapeType="1"/>
                        </wps:cNvCnPr>
                        <wps:spPr bwMode="auto">
                          <a:xfrm>
                            <a:off x="3359" y="1600"/>
                            <a:ext cx="4085"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7" name="Line 176"/>
                        <wps:cNvCnPr>
                          <a:cxnSpLocks noChangeShapeType="1"/>
                        </wps:cNvCnPr>
                        <wps:spPr bwMode="auto">
                          <a:xfrm>
                            <a:off x="7437"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8" name="Line 177"/>
                        <wps:cNvCnPr>
                          <a:cxnSpLocks noChangeShapeType="1"/>
                        </wps:cNvCnPr>
                        <wps:spPr bwMode="auto">
                          <a:xfrm>
                            <a:off x="3366" y="1217"/>
                            <a:ext cx="0" cy="39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29" name="Line 178"/>
                        <wps:cNvCnPr>
                          <a:cxnSpLocks noChangeShapeType="1"/>
                        </wps:cNvCnPr>
                        <wps:spPr bwMode="auto">
                          <a:xfrm>
                            <a:off x="3374" y="1239"/>
                            <a:ext cx="4055"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0" name="Line 179"/>
                        <wps:cNvCnPr>
                          <a:cxnSpLocks noChangeShapeType="1"/>
                        </wps:cNvCnPr>
                        <wps:spPr bwMode="auto">
                          <a:xfrm>
                            <a:off x="3374" y="1585"/>
                            <a:ext cx="4055"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1" name="Line 180"/>
                        <wps:cNvCnPr>
                          <a:cxnSpLocks noChangeShapeType="1"/>
                        </wps:cNvCnPr>
                        <wps:spPr bwMode="auto">
                          <a:xfrm>
                            <a:off x="7422"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2" name="Line 181"/>
                        <wps:cNvCnPr>
                          <a:cxnSpLocks noChangeShapeType="1"/>
                        </wps:cNvCnPr>
                        <wps:spPr bwMode="auto">
                          <a:xfrm>
                            <a:off x="3381" y="1232"/>
                            <a:ext cx="0" cy="36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3" name="Line 182"/>
                        <wps:cNvCnPr>
                          <a:cxnSpLocks noChangeShapeType="1"/>
                        </wps:cNvCnPr>
                        <wps:spPr bwMode="auto">
                          <a:xfrm>
                            <a:off x="4846" y="1750"/>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4" name="Line 183"/>
                        <wps:cNvCnPr>
                          <a:cxnSpLocks noChangeShapeType="1"/>
                        </wps:cNvCnPr>
                        <wps:spPr bwMode="auto">
                          <a:xfrm>
                            <a:off x="4846" y="2125"/>
                            <a:ext cx="205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5" name="Line 184"/>
                        <wps:cNvCnPr>
                          <a:cxnSpLocks noChangeShapeType="1"/>
                        </wps:cNvCnPr>
                        <wps:spPr bwMode="auto">
                          <a:xfrm>
                            <a:off x="6896"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6" name="Line 185"/>
                        <wps:cNvCnPr>
                          <a:cxnSpLocks noChangeShapeType="1"/>
                        </wps:cNvCnPr>
                        <wps:spPr bwMode="auto">
                          <a:xfrm>
                            <a:off x="4853"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7" name="Line 186"/>
                        <wps:cNvCnPr>
                          <a:cxnSpLocks noChangeShapeType="1"/>
                        </wps:cNvCnPr>
                        <wps:spPr bwMode="auto">
                          <a:xfrm>
                            <a:off x="4861" y="1765"/>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8" name="Line 187"/>
                        <wps:cNvCnPr>
                          <a:cxnSpLocks noChangeShapeType="1"/>
                        </wps:cNvCnPr>
                        <wps:spPr bwMode="auto">
                          <a:xfrm>
                            <a:off x="4861" y="2110"/>
                            <a:ext cx="2028"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39" name="Line 188"/>
                        <wps:cNvCnPr>
                          <a:cxnSpLocks noChangeShapeType="1"/>
                        </wps:cNvCnPr>
                        <wps:spPr bwMode="auto">
                          <a:xfrm>
                            <a:off x="6881"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0" name="Line 189"/>
                        <wps:cNvCnPr>
                          <a:cxnSpLocks noChangeShapeType="1"/>
                        </wps:cNvCnPr>
                        <wps:spPr bwMode="auto">
                          <a:xfrm>
                            <a:off x="4868"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1" name="Line 190"/>
                        <wps:cNvCnPr>
                          <a:cxnSpLocks noChangeShapeType="1"/>
                        </wps:cNvCnPr>
                        <wps:spPr bwMode="auto">
                          <a:xfrm>
                            <a:off x="8391" y="1750"/>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2" name="Line 191"/>
                        <wps:cNvCnPr>
                          <a:cxnSpLocks noChangeShapeType="1"/>
                        </wps:cNvCnPr>
                        <wps:spPr bwMode="auto">
                          <a:xfrm>
                            <a:off x="8391" y="2125"/>
                            <a:ext cx="205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3" name="Line 192"/>
                        <wps:cNvCnPr>
                          <a:cxnSpLocks noChangeShapeType="1"/>
                        </wps:cNvCnPr>
                        <wps:spPr bwMode="auto">
                          <a:xfrm>
                            <a:off x="10441"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4" name="Line 193"/>
                        <wps:cNvCnPr>
                          <a:cxnSpLocks noChangeShapeType="1"/>
                        </wps:cNvCnPr>
                        <wps:spPr bwMode="auto">
                          <a:xfrm>
                            <a:off x="8398" y="1742"/>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5" name="Line 194"/>
                        <wps:cNvCnPr>
                          <a:cxnSpLocks noChangeShapeType="1"/>
                        </wps:cNvCnPr>
                        <wps:spPr bwMode="auto">
                          <a:xfrm>
                            <a:off x="8406" y="1765"/>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8406" y="2110"/>
                            <a:ext cx="2027"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7" name="Line 196"/>
                        <wps:cNvCnPr>
                          <a:cxnSpLocks noChangeShapeType="1"/>
                        </wps:cNvCnPr>
                        <wps:spPr bwMode="auto">
                          <a:xfrm>
                            <a:off x="10426"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8" name="Line 197"/>
                        <wps:cNvCnPr>
                          <a:cxnSpLocks noChangeShapeType="1"/>
                        </wps:cNvCnPr>
                        <wps:spPr bwMode="auto">
                          <a:xfrm>
                            <a:off x="8413" y="1757"/>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49" name="Line 198"/>
                        <wps:cNvCnPr>
                          <a:cxnSpLocks noChangeShapeType="1"/>
                        </wps:cNvCnPr>
                        <wps:spPr bwMode="auto">
                          <a:xfrm>
                            <a:off x="3359" y="2276"/>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0" name="Line 199"/>
                        <wps:cNvCnPr>
                          <a:cxnSpLocks noChangeShapeType="1"/>
                        </wps:cNvCnPr>
                        <wps:spPr bwMode="auto">
                          <a:xfrm>
                            <a:off x="3359" y="2651"/>
                            <a:ext cx="713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1" name="Line 200"/>
                        <wps:cNvCnPr>
                          <a:cxnSpLocks noChangeShapeType="1"/>
                        </wps:cNvCnPr>
                        <wps:spPr bwMode="auto">
                          <a:xfrm>
                            <a:off x="1048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2" name="Line 201"/>
                        <wps:cNvCnPr>
                          <a:cxnSpLocks noChangeShapeType="1"/>
                        </wps:cNvCnPr>
                        <wps:spPr bwMode="auto">
                          <a:xfrm>
                            <a:off x="3366" y="2268"/>
                            <a:ext cx="0" cy="39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3" name="Line 202"/>
                        <wps:cNvCnPr>
                          <a:cxnSpLocks noChangeShapeType="1"/>
                        </wps:cNvCnPr>
                        <wps:spPr bwMode="auto">
                          <a:xfrm>
                            <a:off x="3374" y="2291"/>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4" name="Line 203"/>
                        <wps:cNvCnPr>
                          <a:cxnSpLocks noChangeShapeType="1"/>
                        </wps:cNvCnPr>
                        <wps:spPr bwMode="auto">
                          <a:xfrm>
                            <a:off x="3374" y="2636"/>
                            <a:ext cx="7104" cy="0"/>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5" name="Line 204"/>
                        <wps:cNvCnPr>
                          <a:cxnSpLocks noChangeShapeType="1"/>
                        </wps:cNvCnPr>
                        <wps:spPr bwMode="auto">
                          <a:xfrm>
                            <a:off x="1047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6" name="Line 205"/>
                        <wps:cNvCnPr>
                          <a:cxnSpLocks noChangeShapeType="1"/>
                        </wps:cNvCnPr>
                        <wps:spPr bwMode="auto">
                          <a:xfrm>
                            <a:off x="3381" y="2283"/>
                            <a:ext cx="0" cy="361"/>
                          </a:xfrm>
                          <a:prstGeom prst="line">
                            <a:avLst/>
                          </a:prstGeom>
                          <a:noFill/>
                          <a:ln w="9537">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206"/>
                        <wps:cNvSpPr txBox="1">
                          <a:spLocks noChangeArrowheads="1"/>
                        </wps:cNvSpPr>
                        <wps:spPr bwMode="auto">
                          <a:xfrm>
                            <a:off x="715" y="255"/>
                            <a:ext cx="988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7A3D" w14:textId="77777777" w:rsidR="001B7D16" w:rsidRDefault="001B7D16" w:rsidP="007D428B">
                              <w:pPr>
                                <w:spacing w:before="74"/>
                                <w:ind w:left="75"/>
                                <w:rPr>
                                  <w:b/>
                                  <w:sz w:val="18"/>
                                </w:rPr>
                              </w:pPr>
                              <w:r>
                                <w:rPr>
                                  <w:b/>
                                  <w:color w:val="282135"/>
                                  <w:sz w:val="18"/>
                                </w:rPr>
                                <w:t>Visit 2 Scan ­ Information below to be filled out by CT Technologist</w:t>
                              </w:r>
                            </w:p>
                          </w:txbxContent>
                        </wps:txbx>
                        <wps:bodyPr rot="0" vert="horz" wrap="square" lIns="0" tIns="0" rIns="0" bIns="0" anchor="t" anchorCtr="0" upright="1">
                          <a:noAutofit/>
                        </wps:bodyPr>
                      </wps:wsp>
                      <wps:wsp>
                        <wps:cNvPr id="58" name="Text Box 207"/>
                        <wps:cNvSpPr txBox="1">
                          <a:spLocks noChangeArrowheads="1"/>
                        </wps:cNvSpPr>
                        <wps:spPr bwMode="auto">
                          <a:xfrm>
                            <a:off x="820" y="810"/>
                            <a:ext cx="22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24ED" w14:textId="77777777" w:rsidR="001B7D16" w:rsidRDefault="001B7D16" w:rsidP="007D428B">
                              <w:pPr>
                                <w:rPr>
                                  <w:b/>
                                  <w:sz w:val="18"/>
                                </w:rPr>
                              </w:pPr>
                              <w:r>
                                <w:rPr>
                                  <w:b/>
                                  <w:color w:val="282135"/>
                                  <w:sz w:val="18"/>
                                </w:rPr>
                                <w:t>COPDGene Subject Id</w:t>
                              </w:r>
                            </w:p>
                            <w:p w14:paraId="27C6541E" w14:textId="77777777" w:rsidR="001B7D16" w:rsidRDefault="001B7D16" w:rsidP="007D428B">
                              <w:pPr>
                                <w:spacing w:before="8"/>
                                <w:rPr>
                                  <w:rFonts w:ascii="Arial"/>
                                </w:rPr>
                              </w:pPr>
                            </w:p>
                            <w:p w14:paraId="7E95C954" w14:textId="77777777" w:rsidR="001B7D16" w:rsidRDefault="001B7D16" w:rsidP="007D428B">
                              <w:pPr>
                                <w:rPr>
                                  <w:b/>
                                  <w:sz w:val="18"/>
                                </w:rPr>
                              </w:pPr>
                              <w:r>
                                <w:rPr>
                                  <w:b/>
                                  <w:color w:val="282135"/>
                                  <w:sz w:val="18"/>
                                </w:rPr>
                                <w:t>CT Acquisition Date</w:t>
                              </w:r>
                            </w:p>
                          </w:txbxContent>
                        </wps:txbx>
                        <wps:bodyPr rot="0" vert="horz" wrap="square" lIns="0" tIns="0" rIns="0" bIns="0" anchor="t" anchorCtr="0" upright="1">
                          <a:noAutofit/>
                        </wps:bodyPr>
                      </wps:wsp>
                      <wps:wsp>
                        <wps:cNvPr id="59" name="Text Box 208"/>
                        <wps:cNvSpPr txBox="1">
                          <a:spLocks noChangeArrowheads="1"/>
                        </wps:cNvSpPr>
                        <wps:spPr bwMode="auto">
                          <a:xfrm>
                            <a:off x="7594" y="1291"/>
                            <a:ext cx="11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44AA" w14:textId="77777777" w:rsidR="001B7D16" w:rsidRDefault="001B7D16" w:rsidP="007D428B">
                              <w:pPr>
                                <w:rPr>
                                  <w:sz w:val="18"/>
                                </w:rPr>
                              </w:pPr>
                              <w:r>
                                <w:rPr>
                                  <w:spacing w:val="-3"/>
                                  <w:sz w:val="18"/>
                                </w:rPr>
                                <w:t>mm/dd/yyyy</w:t>
                              </w:r>
                            </w:p>
                          </w:txbxContent>
                        </wps:txbx>
                        <wps:bodyPr rot="0" vert="horz" wrap="square" lIns="0" tIns="0" rIns="0" bIns="0" anchor="t" anchorCtr="0" upright="1">
                          <a:noAutofit/>
                        </wps:bodyPr>
                      </wps:wsp>
                      <wps:wsp>
                        <wps:cNvPr id="60" name="Text Box 209"/>
                        <wps:cNvSpPr txBox="1">
                          <a:spLocks noChangeArrowheads="1"/>
                        </wps:cNvSpPr>
                        <wps:spPr bwMode="auto">
                          <a:xfrm>
                            <a:off x="918" y="1726"/>
                            <a:ext cx="226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1552" w14:textId="77777777" w:rsidR="001B7D16" w:rsidRDefault="001B7D16" w:rsidP="007D428B">
                              <w:pPr>
                                <w:ind w:right="18"/>
                                <w:jc w:val="center"/>
                                <w:rPr>
                                  <w:b/>
                                  <w:sz w:val="18"/>
                                </w:rPr>
                              </w:pPr>
                              <w:r>
                                <w:rPr>
                                  <w:b/>
                                  <w:color w:val="282135"/>
                                  <w:sz w:val="18"/>
                                </w:rPr>
                                <w:t>CT Dose Index (CTDI)</w:t>
                              </w:r>
                            </w:p>
                            <w:p w14:paraId="6580BB69" w14:textId="77777777" w:rsidR="001B7D16" w:rsidRDefault="001B7D16" w:rsidP="007D428B">
                              <w:pPr>
                                <w:spacing w:before="6"/>
                                <w:ind w:right="17"/>
                                <w:jc w:val="center"/>
                                <w:rPr>
                                  <w:sz w:val="15"/>
                                </w:rPr>
                              </w:pPr>
                              <w:r>
                                <w:rPr>
                                  <w:sz w:val="15"/>
                                </w:rPr>
                                <w:t>(mGy)</w:t>
                              </w:r>
                            </w:p>
                          </w:txbxContent>
                        </wps:txbx>
                        <wps:bodyPr rot="0" vert="horz" wrap="square" lIns="0" tIns="0" rIns="0" bIns="0" anchor="t" anchorCtr="0" upright="1">
                          <a:noAutofit/>
                        </wps:bodyPr>
                      </wps:wsp>
                      <wps:wsp>
                        <wps:cNvPr id="61" name="Text Box 210"/>
                        <wps:cNvSpPr txBox="1">
                          <a:spLocks noChangeArrowheads="1"/>
                        </wps:cNvSpPr>
                        <wps:spPr bwMode="auto">
                          <a:xfrm>
                            <a:off x="3839" y="1816"/>
                            <a:ext cx="9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EBBB" w14:textId="77777777" w:rsidR="001B7D16" w:rsidRDefault="001B7D16" w:rsidP="007D428B">
                              <w:pPr>
                                <w:rPr>
                                  <w:b/>
                                  <w:sz w:val="18"/>
                                </w:rPr>
                              </w:pPr>
                              <w:r>
                                <w:rPr>
                                  <w:b/>
                                  <w:color w:val="282135"/>
                                  <w:sz w:val="18"/>
                                </w:rPr>
                                <w:t>Insp Low</w:t>
                              </w:r>
                            </w:p>
                          </w:txbxContent>
                        </wps:txbx>
                        <wps:bodyPr rot="0" vert="horz" wrap="square" lIns="0" tIns="0" rIns="0" bIns="0" anchor="t" anchorCtr="0" upright="1">
                          <a:noAutofit/>
                        </wps:bodyPr>
                      </wps:wsp>
                      <wps:wsp>
                        <wps:cNvPr id="62" name="Text Box 211"/>
                        <wps:cNvSpPr txBox="1">
                          <a:spLocks noChangeArrowheads="1"/>
                        </wps:cNvSpPr>
                        <wps:spPr bwMode="auto">
                          <a:xfrm>
                            <a:off x="7970" y="1816"/>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22D5" w14:textId="77777777" w:rsidR="001B7D16" w:rsidRDefault="001B7D16" w:rsidP="007D428B">
                              <w:pPr>
                                <w:rPr>
                                  <w:b/>
                                  <w:sz w:val="18"/>
                                </w:rPr>
                              </w:pPr>
                              <w:r>
                                <w:rPr>
                                  <w:b/>
                                  <w:color w:val="282135"/>
                                  <w:sz w:val="18"/>
                                </w:rPr>
                                <w:t>Exp</w:t>
                              </w:r>
                            </w:p>
                          </w:txbxContent>
                        </wps:txbx>
                        <wps:bodyPr rot="0" vert="horz" wrap="square" lIns="0" tIns="0" rIns="0" bIns="0" anchor="t" anchorCtr="0" upright="1">
                          <a:noAutofit/>
                        </wps:bodyPr>
                      </wps:wsp>
                      <wps:wsp>
                        <wps:cNvPr id="63" name="Text Box 212"/>
                        <wps:cNvSpPr txBox="1">
                          <a:spLocks noChangeArrowheads="1"/>
                        </wps:cNvSpPr>
                        <wps:spPr bwMode="auto">
                          <a:xfrm>
                            <a:off x="820" y="2342"/>
                            <a:ext cx="2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02BA" w14:textId="77777777" w:rsidR="001B7D16" w:rsidRDefault="001B7D16" w:rsidP="007D428B">
                              <w:pPr>
                                <w:rPr>
                                  <w:b/>
                                  <w:sz w:val="18"/>
                                </w:rPr>
                              </w:pPr>
                              <w:r>
                                <w:rPr>
                                  <w:b/>
                                  <w:color w:val="282135"/>
                                  <w:sz w:val="18"/>
                                </w:rPr>
                                <w:t>Imaging Technologist</w:t>
                              </w:r>
                            </w:p>
                          </w:txbxContent>
                        </wps:txbx>
                        <wps:bodyPr rot="0" vert="horz" wrap="square" lIns="0" tIns="0" rIns="0" bIns="0" anchor="t" anchorCtr="0" upright="1">
                          <a:noAutofit/>
                        </wps:bodyPr>
                      </wps:wsp>
                      <wps:wsp>
                        <wps:cNvPr id="64" name="Text Box 213"/>
                        <wps:cNvSpPr txBox="1">
                          <a:spLocks noChangeArrowheads="1"/>
                        </wps:cNvSpPr>
                        <wps:spPr bwMode="auto">
                          <a:xfrm>
                            <a:off x="3374" y="751"/>
                            <a:ext cx="4056" cy="361"/>
                          </a:xfrm>
                          <a:prstGeom prst="rect">
                            <a:avLst/>
                          </a:prstGeom>
                          <a:noFill/>
                          <a:ln w="190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20432" w14:textId="77777777" w:rsidR="001B7D16" w:rsidRDefault="001B7D16" w:rsidP="007D428B">
                              <w:pPr>
                                <w:spacing w:before="49"/>
                                <w:ind w:left="1186"/>
                                <w:rPr>
                                  <w:sz w:val="19"/>
                                </w:rPr>
                              </w:pPr>
                              <w:r>
                                <w:rPr>
                                  <w:w w:val="105"/>
                                  <w:sz w:val="19"/>
                                </w:rPr>
                                <w:t>HAR02 PHANTOM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4B0F2" id="Group 8" o:spid="_x0000_s1188" style="position:absolute;margin-left:34.6pt;margin-top:11.6pt;width:496.5pt;height:127.75pt;z-index:251665408;mso-wrap-distance-left:0;mso-wrap-distance-right:0;mso-position-horizontal-relative:page" coordorigin="692,232" coordsize="9930,2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">
                <v:line id="Line 162" o:spid="_x0000_s1189" style="position:absolute;visibility:visible;mso-wrap-style:square" from="700,248" to="1061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fFOMUAAADbAAAADwAAAGRycy9kb3ducmV2LnhtbESPQWvCQBCF70L/wzKCN91YQSS6ijQU&#10;FIpYq+Jxmp0mabOzIbvV+O87B6G3Gd6b975ZrDpXqyu1ofJsYDxKQBHn3lZcGDh+vA5noEJEtlh7&#10;JgN3CrBaPvUWmFp/43e6HmKhJIRDigbKGJtU65CX5DCMfEMs2pdvHUZZ20LbFm8S7mr9nCRT7bBi&#10;aSixoZeS8p/DrzOQbXO3W5/3k8t2/7mb8Fv2fTpmxgz63XoOKlIX/82P640VfKGX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afFOMUAAADbAAAADwAAAAAAAAAA&#10;AAAAAAChAgAAZHJzL2Rvd25yZXYueG1sUEsFBgAAAAAEAAQA+QAAAJMDAAAAAA==&#10;" strokecolor="gray" strokeweight="9537emu"/>
                <v:line id="Line 163" o:spid="_x0000_s1190" style="position:absolute;visibility:visible;mso-wrap-style:square" from="700,2771" to="10614,27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AJlMAAAADbAAAADwAAAGRycy9kb3ducmV2LnhtbERPTWsCMRC9F/wPYYTealZLi6xGEUEt&#10;9NKuXrwNm3GzupnETXS3/74pFLzN433OfNnbRtypDbVjBeNRBoK4dLrmSsFhv3mZgggRWWPjmBT8&#10;UIDlYvA0x1y7jr/pXsRKpBAOOSowMfpcylAashhGzhMn7uRaizHBtpK6xS6F20ZOsuxdWqw5NRj0&#10;tDZUXoqbVVDcuqs1dOGvY/9pdmd689vSK/U87FczEJH6+BD/uz90mv8Kf7+kA+Ti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gCZTAAAAA2wAAAA8AAAAAAAAAAAAAAAAA&#10;oQIAAGRycy9kb3ducmV2LnhtbFBLBQYAAAAABAAEAPkAAACOAwAAAAA=&#10;" strokecolor="#2c2c2c" strokeweight="9537emu"/>
                <v:line id="Line 164" o:spid="_x0000_s1191" style="position:absolute;visibility:visible;mso-wrap-style:square" from="10606,240" to="10606,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U0e8EAAADbAAAADwAAAGRycy9kb3ducmV2LnhtbERPTWvCQBC9F/oflil4q5sKSkndhFKo&#10;Cl7a6KW3ITtmo9nZNbua+O+7QqG3ebzPWZaj7cSV+tA6VvAyzUAQ10633CjY7z6fX0GEiKyxc0wK&#10;bhSgLB4flphrN/A3XavYiBTCIUcFJkafSxlqQxbD1HnixB1cbzEm2DdS9zikcNvJWZYtpMWWU4NB&#10;Tx+G6lN1sQqqy3C2hk789TNuzfpIc7+qvVKTp/H9DUSkMf6L/9wbnebP4f5LOkAW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RTR7wQAAANsAAAAPAAAAAAAAAAAAAAAA&#10;AKECAABkcnMvZG93bnJldi54bWxQSwUGAAAAAAQABAD5AAAAjwMAAAAA&#10;" strokecolor="#2c2c2c" strokeweight="9537emu"/>
                <v:line id="Line 165" o:spid="_x0000_s1192" style="position:absolute;visibility:visible;mso-wrap-style:square" from="708,240" to="708,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L418IAAADbAAAADwAAAGRycy9kb3ducmV2LnhtbERP24rCMBB9F/yHMIJvmqogSzWKWBYU&#10;RFxv+Dg2s213m0lpota/3ywIvs3hXGc6b0wp7lS7wrKCQT8CQZxaXXCm4Hj47H2AcB5ZY2mZFDzJ&#10;wXzWbk0x1vbBX3Tf+0yEEHYxKsi9r2IpXZqTQde3FXHgvm1t0AdYZ1LX+AjhppTDKBpLgwWHhhwr&#10;WuaU/u5vRkGyTs12cd6NLuvddTviTfJzOiZKdTvNYgLCU+Pf4pd7pcP8Mfz/Eg6Qs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QL418IAAADbAAAADwAAAAAAAAAAAAAA&#10;AAChAgAAZHJzL2Rvd25yZXYueG1sUEsFBgAAAAAEAAQA+QAAAJADAAAAAA==&#10;" strokecolor="gray" strokeweight="9537emu"/>
                <v:line id="Line 166" o:spid="_x0000_s1193" style="position:absolute;visibility:visible;mso-wrap-style:square" from="715,263" to="1059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sPl8AAAADbAAAADwAAAGRycy9kb3ducmV2LnhtbERPTWsCMRC9F/wPYYTealahraxGEUEt&#10;9NKuXrwNm3GzupnETXS3/74pFLzN433OfNnbRtypDbVjBeNRBoK4dLrmSsFhv3mZgggRWWPjmBT8&#10;UIDlYvA0x1y7jr/pXsRKpBAOOSowMfpcylAashhGzhMn7uRaizHBtpK6xS6F20ZOsuxNWqw5NRj0&#10;tDZUXoqbVVDcuqs1dOGvY/9pdmd69dvSK/U87FczEJH6+BD/uz90mv8Of7+kA+Ti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XbD5fAAAAA2wAAAA8AAAAAAAAAAAAAAAAA&#10;oQIAAGRycy9kb3ducmV2LnhtbFBLBQYAAAAABAAEAPkAAACOAwAAAAA=&#10;" strokecolor="#2c2c2c" strokeweight="9537emu"/>
                <v:line id="Line 167" o:spid="_x0000_s1194" style="position:absolute;visibility:visible;mso-wrap-style:square" from="715,623" to="10599,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HJPsUAAADbAAAADwAAAGRycy9kb3ducmV2LnhtbESPQWvCQBCF70L/wzKCN91YQSS6ijQU&#10;FIpYq+Jxmp0mabOzIbvV+O87B6G3Gd6b975ZrDpXqyu1ofJsYDxKQBHn3lZcGDh+vA5noEJEtlh7&#10;JgN3CrBaPvUWmFp/43e6HmKhJIRDigbKGJtU65CX5DCMfEMs2pdvHUZZ20LbFm8S7mr9nCRT7bBi&#10;aSixoZeS8p/DrzOQbXO3W5/3k8t2/7mb8Fv2fTpmxgz63XoOKlIX/82P640VfIGV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9HJPsUAAADbAAAADwAAAAAAAAAA&#10;AAAAAAChAgAAZHJzL2Rvd25yZXYueG1sUEsFBgAAAAAEAAQA+QAAAJMDAAAAAA==&#10;" strokecolor="gray" strokeweight="9537emu"/>
                <v:line id="Line 168" o:spid="_x0000_s1195" style="position:absolute;visibility:visible;mso-wrap-style:square" from="10591,255" to="1059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1spcIAAADbAAAADwAAAGRycy9kb3ducmV2LnhtbERPTWvCQBC9C/0Pywi96UYFsdFVxCBU&#10;ELFWxeM0O01Ss7Mhu2r8964g9DaP9zmTWWNKcaXaFZYV9LoRCOLU6oIzBfvvZWcEwnlkjaVlUnAn&#10;B7PpW2uCsbY3/qLrzmcihLCLUUHufRVL6dKcDLqurYgD92trgz7AOpO6xlsIN6XsR9FQGiw4NORY&#10;0SKn9Ly7GAXJKjWb+XE7OK22P5sBr5O/wz5R6r3dzMcgPDX+X/xyf+ow/wOev4QD5PQ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1spcIAAADbAAAADwAAAAAAAAAAAAAA&#10;AAChAgAAZHJzL2Rvd25yZXYueG1sUEsFBgAAAAAEAAQA+QAAAJADAAAAAA==&#10;" strokecolor="gray" strokeweight="9537emu"/>
                <v:line id="Line 169" o:spid="_x0000_s1196" style="position:absolute;visibility:visible;mso-wrap-style:square" from="723,255" to="723,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5dXr8AAADbAAAADwAAAGRycy9kb3ducmV2LnhtbERPz2vCMBS+D/wfwhO8zVTBIdUoIrgJ&#10;XrbqxdujeTbV5iU20Xb//XIYePz4fi/XvW3Ek9pQO1YwGWcgiEuna64UnI679zmIEJE1No5JwS8F&#10;WK8Gb0vMtev4h55FrEQK4ZCjAhOjz6UMpSGLYew8ceIurrUYE2wrqVvsUrht5DTLPqTFmlODQU9b&#10;Q+WteFgFxaO7W0M3/j73B/N1pZn/LL1So2G/WYCI1MeX+N+91wqmaX36kn6AXP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F5dXr8AAADbAAAADwAAAAAAAAAAAAAAAACh&#10;AgAAZHJzL2Rvd25yZXYueG1sUEsFBgAAAAAEAAQA+QAAAI0DAAAAAA==&#10;" strokecolor="#2c2c2c" strokeweight="9537emu"/>
                <v:line id="Line 170" o:spid="_x0000_s1197" style="position:absolute;visibility:visible;mso-wrap-style:square" from="715,638" to="10599,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L4xcMAAADbAAAADwAAAGRycy9kb3ducmV2LnhtbESPT2sCMRTE7wW/Q3iCt5pVUMrWKEXw&#10;D3hpVy/eHpvXzdbNS9xEd/32jVDocZiZ3zCLVW8bcac21I4VTMYZCOLS6ZorBafj5vUNRIjIGhvH&#10;pOBBAVbLwcsCc+06/qJ7ESuRIBxyVGBi9LmUoTRkMYydJ07et2stxiTbSuoWuwS3jZxm2VxarDkt&#10;GPS0NlReiptVUNy6qzV04c9zfzC7H5r5bemVGg37j3cQkfr4H/5r77WC6QSeX9IP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sS+MXDAAAA2wAAAA8AAAAAAAAAAAAA&#10;AAAAoQIAAGRycy9kb3ducmV2LnhtbFBLBQYAAAAABAAEAPkAAACRAwAAAAA=&#10;" strokecolor="#2c2c2c" strokeweight="9537emu"/>
                <v:line id="Line 171" o:spid="_x0000_s1198" style="position:absolute;visibility:visible;mso-wrap-style:square" from="715,2756" to="10599,2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U0acUAAADbAAAADwAAAGRycy9kb3ducmV2LnhtbESPQWvCQBSE7wX/w/KE3uqmEaSkriIN&#10;QoUiVmPx+Mw+k2j2bchuNf57VxA8DjPzDTOedqYWZ2pdZVnB+yACQZxbXXGhINvM3z5AOI+ssbZM&#10;Cq7kYDrpvYwx0fbCv3Re+0IECLsEFZTeN4mULi/JoBvYhjh4B9sa9EG2hdQtXgLc1DKOopE0WHFY&#10;KLGhr5Ly0/rfKEgXuVnO/lbD3WK1Xw75Jz1us1Sp1343+wThqfPP8KP9rRXEMdy/hB8gJ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FU0acUAAADbAAAADwAAAAAAAAAA&#10;AAAAAAChAgAAZHJzL2Rvd25yZXYueG1sUEsFBgAAAAAEAAQA+QAAAJMDAAAAAA==&#10;" strokecolor="gray" strokeweight="9537emu"/>
                <v:line id="Line 172" o:spid="_x0000_s1199" style="position:absolute;visibility:visible;mso-wrap-style:square" from="10591,631" to="10591,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mR8sUAAADbAAAADwAAAGRycy9kb3ducmV2LnhtbESPQWvCQBSE7wX/w/KE3uqmBqSkriIN&#10;QoUiVmPx+Mw+k2j2bchuNf57VxA8DjPzDTOedqYWZ2pdZVnB+yACQZxbXXGhINvM3z5AOI+ssbZM&#10;Cq7kYDrpvYwx0fbCv3Re+0IECLsEFZTeN4mULi/JoBvYhjh4B9sa9EG2hdQtXgLc1HIYRSNpsOKw&#10;UGJDXyXlp/W/UZAucrOc/a3i3WK1X8b8kx63WarUa7+bfYLw1Pln+NH+1gqGMdy/hB8gJ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xmR8sUAAADbAAAADwAAAAAAAAAA&#10;AAAAAAChAgAAZHJzL2Rvd25yZXYueG1sUEsFBgAAAAAEAAQA+QAAAJMDAAAAAA==&#10;" strokecolor="gray" strokeweight="9537emu"/>
                <v:line id="Line 173" o:spid="_x0000_s1200" style="position:absolute;visibility:visible;mso-wrap-style:square" from="723,631" to="723,2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bXcMAAADbAAAADwAAAGRycy9kb3ducmV2LnhtbESPQWsCMRSE74X+h/AK3rrZihZZjVIK&#10;asFLu/bS22Pz3GzdvMRNdLf/vhEEj8PMfMMsVoNtxYW60DhW8JLlIIgrpxuuFXzv188zECEia2wd&#10;k4I/CrBaPj4ssNCu5y+6lLEWCcKhQAUmRl9IGSpDFkPmPHHyDq6zGJPsaqk77BPctnKc56/SYsNp&#10;waCnd0PVsTxbBeW5P1lDR/78GXZm+0tTv6m8UqOn4W0OItIQ7+Fb+0MrGE/g+iX9ALn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lW13DAAAA2wAAAA8AAAAAAAAAAAAA&#10;AAAAoQIAAGRycy9kb3ducmV2LnhtbFBLBQYAAAAABAAEAPkAAACRAwAAAAA=&#10;" strokecolor="#2c2c2c" strokeweight="9537emu"/>
                <v:line id="Line 174" o:spid="_x0000_s1201" style="position:absolute;visibility:visible;mso-wrap-style:square" from="3359,1224" to="7444,1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8hi8QAAADbAAAADwAAAGRycy9kb3ducmV2LnhtbESPS4vCQBCE7wv+h6EFb+vEgItGR1HB&#10;x2FhMT7OTaZNgpmekBlj9t/vCMIei6r6ipovO1OJlhpXWlYwGkYgiDOrS84VnE/bzwkI55E1VpZJ&#10;wS85WC56H3NMtH3ykdrU5yJA2CWooPC+TqR0WUEG3dDWxMG72cagD7LJpW7wGeCmknEUfUmDJYeF&#10;AmvaFJTd04dRsL6m+bQ9fK8m/rLe7fU1/tlXO6UG/W41A+Gp8//hd/ugFcRjeH0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XyGLxAAAANsAAAAPAAAAAAAAAAAA&#10;AAAAAKECAABkcnMvZG93bnJldi54bWxQSwUGAAAAAAQABAD5AAAAkgMAAAAA&#10;" strokeweight="9537emu"/>
                <v:line id="Line 175" o:spid="_x0000_s1202" style="position:absolute;visibility:visible;mso-wrap-style:square" from="3359,1600" to="7444,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2//MQAAADbAAAADwAAAGRycy9kb3ducmV2LnhtbESPT4vCMBTE78J+h/AWvNl0exDtGkUX&#10;/HMQxOp6fjTPtti8lCbW+u2NsLDHYWZ+w8wWvalFR62rLCv4imIQxLnVFRcKzqf1aALCeWSNtWVS&#10;8CQHi/nHYIaptg8+Upf5QgQIuxQVlN43qZQuL8mgi2xDHLyrbQ36INtC6hYfAW5qmcTxWBqsOCyU&#10;2NBPSfktuxsFq0tWTLvdfjnxv6vNVl+Sw7beKDX87JffIDz1/j/8195pBckY3l/CD5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jb/8xAAAANsAAAAPAAAAAAAAAAAA&#10;AAAAAKECAABkcnMvZG93bnJldi54bWxQSwUGAAAAAAQABAD5AAAAkgMAAAAA&#10;" strokeweight="9537emu"/>
                <v:line id="Line 176" o:spid="_x0000_s1203" style="position:absolute;visibility:visible;mso-wrap-style:square" from="7437,1217" to="7437,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EaZ8QAAADbAAAADwAAAGRycy9kb3ducmV2LnhtbESPS4vCQBCE7wv+h6EFb+vEHFyNjqKC&#10;j8PCYnycm0ybBDM9ITPG7L/fEYQ9FlX1FTVfdqYSLTWutKxgNIxAEGdWl5wrOJ+2nxMQziNrrCyT&#10;gl9ysFz0PuaYaPvkI7Wpz0WAsEtQQeF9nUjpsoIMuqGtiYN3s41BH2STS93gM8BNJeMoGkuDJYeF&#10;AmvaFJTd04dRsL6m+bQ9fK8m/rLe7fU1/tlXO6UG/W41A+Gp8//hd/ugFcRf8PoSfoBc/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wRpnxAAAANsAAAAPAAAAAAAAAAAA&#10;AAAAAKECAABkcnMvZG93bnJldi54bWxQSwUGAAAAAAQABAD5AAAAkgMAAAAA&#10;" strokeweight="9537emu"/>
                <v:line id="Line 177" o:spid="_x0000_s1204" style="position:absolute;visibility:visible;mso-wrap-style:square" from="3366,1217" to="3366,16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OFcEAAADbAAAADwAAAGRycy9kb3ducmV2LnhtbERPy4rCMBTdC/5DuMLsNLWLQauxVGHU&#10;xYBYH+tLc22LzU1pMrXz95PFgMvDea/TwTSip87VlhXMZxEI4sLqmksF18vXdAHCeWSNjWVS8EsO&#10;0s14tMZE2xefqc99KUIIuwQVVN63iZSuqMigm9mWOHAP2xn0AXal1B2+QrhpZBxFn9JgzaGhwpZ2&#10;FRXP/Mco2N7zctkfv7OFv233B32PT4dmr9THZMhWIDwN/i3+dx+1gjiMDV/CD5C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Xo4VwQAAANsAAAAPAAAAAAAAAAAAAAAA&#10;AKECAABkcnMvZG93bnJldi54bWxQSwUGAAAAAAQABAD5AAAAjwMAAAAA&#10;" strokeweight="9537emu"/>
                <v:line id="Line 178" o:spid="_x0000_s1205" style="position:absolute;visibility:visible;mso-wrap-style:square" from="3374,1239" to="7429,1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IrjsMAAADbAAAADwAAAGRycy9kb3ducmV2LnhtbESPS4vCQBCE7wv+h6EFb+vEHESjo6jg&#10;47AgGx/nJtMmwUxPyIwx/ntnQdhjUVVfUfNlZyrRUuNKywpGwwgEcWZ1ybmC82n7PQHhPLLGyjIp&#10;eJGD5aL3NcdE2yf/Upv6XAQIuwQVFN7XiZQuK8igG9qaOHg32xj0QTa51A0+A9xUMo6isTRYclgo&#10;sKZNQdk9fRgF62uaT9vDz2riL+vdXl/j477aKTXod6sZCE+d/w9/2getIJ7C35fwA+Ti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QSK47DAAAA2wAAAA8AAAAAAAAAAAAA&#10;AAAAoQIAAGRycy9kb3ducmV2LnhtbFBLBQYAAAAABAAEAPkAAACRAwAAAAA=&#10;" strokeweight="9537emu"/>
                <v:line id="Line 179" o:spid="_x0000_s1206" style="position:absolute;visibility:visible;mso-wrap-style:square" from="3374,1585" to="7429,15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EUzsEAAADbAAAADwAAAGRycy9kb3ducmV2LnhtbERPy4rCMBTdD/gP4QruxlQF0Y6xVMHH&#10;QhisM64vzZ222NyUJtb692YhzPJw3qukN7XoqHWVZQWTcQSCOLe64kLBz2X3uQDhPLLG2jIpeJKD&#10;ZD34WGGs7YPP1GW+ECGEXYwKSu+bWEqXl2TQjW1DHLg/2xr0AbaF1C0+Qrip5TSK5tJgxaGhxIa2&#10;JeW37G4UbK5ZseyOp3Thfzf7g75Ovw/1XqnRsE+/QHjq/b/47T5qBbOwPnwJP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8RTOwQAAANsAAAAPAAAAAAAAAAAAAAAA&#10;AKECAABkcnMvZG93bnJldi54bWxQSwUGAAAAAAQABAD5AAAAjwMAAAAA&#10;" strokeweight="9537emu"/>
                <v:line id="Line 180" o:spid="_x0000_s1207" style="position:absolute;visibility:visible;mso-wrap-style:square" from="7422,1232" to="7422,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2xVcMAAADbAAAADwAAAGRycy9kb3ducmV2LnhtbESPQYvCMBSE78L+h/CEvdlUF8StRtGF&#10;VQ+C2FXPj+bZFpuX0mRr/fdGEDwOM/MNM1t0phItNa60rGAYxSCIM6tLzhUc/34HExDOI2usLJOC&#10;OzlYzD96M0y0vfGB2tTnIkDYJaig8L5OpHRZQQZdZGvi4F1sY9AH2eRSN3gLcFPJURyPpcGSw0KB&#10;Nf0UlF3Tf6NgdU7z73a7W078abXe6PNov6nWSn32u+UUhKfOv8Ov9lYr+BrC80v4AX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sVXDAAAA2wAAAA8AAAAAAAAAAAAA&#10;AAAAoQIAAGRycy9kb3ducmV2LnhtbFBLBQYAAAAABAAEAPkAAACRAwAAAAA=&#10;" strokeweight="9537emu"/>
                <v:line id="Line 181" o:spid="_x0000_s1208" style="position:absolute;visibility:visible;mso-wrap-style:square" from="3381,1232" to="3381,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8vIsQAAADbAAAADwAAAGRycy9kb3ducmV2LnhtbESPS4vCQBCE7wv+h6EFb+vECItGR1HB&#10;x2FhMT7OTaZNgpmekBlj9t/vCMIei6r6ipovO1OJlhpXWlYwGkYgiDOrS84VnE/bzwkI55E1VpZJ&#10;wS85WC56H3NMtH3ykdrU5yJA2CWooPC+TqR0WUEG3dDWxMG72cagD7LJpW7wGeCmknEUfUmDJYeF&#10;AmvaFJTd04dRsL6m+bQ9fK8m/rLe7fU1/tlXO6UG/W41A+Gp8//hd/ugFYxjeH0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by8ixAAAANsAAAAPAAAAAAAAAAAA&#10;AAAAAKECAABkcnMvZG93bnJldi54bWxQSwUGAAAAAAQABAD5AAAAkgMAAAAA&#10;" strokeweight="9537emu"/>
                <v:line id="Line 182" o:spid="_x0000_s1209" style="position:absolute;visibility:visible;mso-wrap-style:square" from="4846,1750" to="6904,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OKucMAAADbAAAADwAAAGRycy9kb3ducmV2LnhtbESPQYvCMBSE7wv+h/CEvdlUBXGrUXRh&#10;1YMgdtXzo3m2xealNNla/70RhD0OM/MNM192phItNa60rGAYxSCIM6tLzhWcfn8GUxDOI2usLJOC&#10;BzlYLnofc0y0vfOR2tTnIkDYJaig8L5OpHRZQQZdZGvi4F1tY9AH2eRSN3gPcFPJURxPpMGSw0KB&#10;NX0XlN3SP6NgfUnzr3a3X039eb3Z6svosK02Sn32u9UMhKfO/4ff7Z1WMB7D60v4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AjirnDAAAA2wAAAA8AAAAAAAAAAAAA&#10;AAAAoQIAAGRycy9kb3ducmV2LnhtbFBLBQYAAAAABAAEAPkAAACRAwAAAAA=&#10;" strokeweight="9537emu"/>
                <v:line id="Line 183" o:spid="_x0000_s1210" style="position:absolute;visibility:visible;mso-wrap-style:square" from="4846,2125" to="6904,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SzcQAAADbAAAADwAAAGRycy9kb3ducmV2LnhtbESPT4vCMBTE74LfIbwFb5quirjVKCr4&#10;5yCIdfX8aN62ZZuX0sRav/1mQfA4zMxvmPmyNaVoqHaFZQWfgwgEcWp1wZmC78u2PwXhPLLG0jIp&#10;eJKD5aLbmWOs7YPP1CQ+EwHCLkYFufdVLKVLczLoBrYiDt6PrQ36IOtM6hofAW5KOYyiiTRYcFjI&#10;saJNTulvcjcK1rck+2oOx9XUX9e7vb4NT/typ1Tvo13NQHhq/Tv8ah+0gtEY/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hLNxAAAANsAAAAPAAAAAAAAAAAA&#10;AAAAAKECAABkcnMvZG93bnJldi54bWxQSwUGAAAAAAQABAD5AAAAkgMAAAAA&#10;" strokeweight="9537emu"/>
                <v:line id="Line 184" o:spid="_x0000_s1211" style="position:absolute;visibility:visible;mso-wrap-style:square" from="6896,1742" to="6896,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a3VsQAAADbAAAADwAAAGRycy9kb3ducmV2LnhtbESPT4vCMBTE74LfIbwFb5quorjVKCr4&#10;5yCIdfX8aN62ZZuX0sRav/1mQfA4zMxvmPmyNaVoqHaFZQWfgwgEcWp1wZmC78u2PwXhPLLG0jIp&#10;eJKD5aLbmWOs7YPP1CQ+EwHCLkYFufdVLKVLczLoBrYiDt6PrQ36IOtM6hofAW5KOYyiiTRYcFjI&#10;saJNTulvcjcK1rck+2oOx9XUX9e7vb4NT/typ1Tvo13NQHhq/Tv8ah+0gtEY/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hrdWxAAAANsAAAAPAAAAAAAAAAAA&#10;AAAAAKECAABkcnMvZG93bnJldi54bWxQSwUGAAAAAAQABAD5AAAAkgMAAAAA&#10;" strokeweight="9537emu"/>
                <v:line id="Line 185" o:spid="_x0000_s1212" style="position:absolute;visibility:visible;mso-wrap-style:square" from="4853,1742" to="4853,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QpIcMAAADbAAAADwAAAGRycy9kb3ducmV2LnhtbESPQYvCMBSE74L/ITxhbzZVQdxqFF1Y&#10;9SCIXfX8aJ5tsXkpTazdf28WFjwOM/MNs1h1phItNa60rGAUxSCIM6tLzhWcf76HMxDOI2usLJOC&#10;X3KwWvZ7C0y0ffKJ2tTnIkDYJaig8L5OpHRZQQZdZGvi4N1sY9AH2eRSN/gMcFPJcRxPpcGSw0KB&#10;NX0VlN3Th1Gwuab5Z7s/rGf+stnu9HV83FVbpT4G3XoOwlPn3+H/9l4rmEzh70v4AX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UKSHDAAAA2wAAAA8AAAAAAAAAAAAA&#10;AAAAoQIAAGRycy9kb3ducmV2LnhtbFBLBQYAAAAABAAEAPkAAACRAwAAAAA=&#10;" strokeweight="9537emu"/>
                <v:line id="Line 186" o:spid="_x0000_s1213" style="position:absolute;visibility:visible;mso-wrap-style:square" from="4861,1765" to="6889,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iMusQAAADbAAAADwAAAGRycy9kb3ducmV2LnhtbESPT4vCMBTE74LfIbwFb5qugrrVKCr4&#10;5yCIdfX8aN62ZZuX0sRav/1mQfA4zMxvmPmyNaVoqHaFZQWfgwgEcWp1wZmC78u2PwXhPLLG0jIp&#10;eJKD5aLbmWOs7YPP1CQ+EwHCLkYFufdVLKVLczLoBrYiDt6PrQ36IOtM6hofAW5KOYyisTRYcFjI&#10;saJNTulvcjcK1rck+2oOx9XUX9e7vb4NT/typ1Tvo13NQHhq/Tv8ah+0gtEE/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GIy6xAAAANsAAAAPAAAAAAAAAAAA&#10;AAAAAKECAABkcnMvZG93bnJldi54bWxQSwUGAAAAAAQABAD5AAAAkgMAAAAA&#10;" strokeweight="9537emu"/>
                <v:line id="Line 187" o:spid="_x0000_s1214" style="position:absolute;visibility:visible;mso-wrap-style:square" from="4861,2110" to="6889,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cYyMEAAADbAAAADwAAAGRycy9kb3ducmV2LnhtbERPy4rCMBTdD/gP4QruxlQF0Y6xVMHH&#10;QhisM64vzZ222NyUJtb692YhzPJw3qukN7XoqHWVZQWTcQSCOLe64kLBz2X3uQDhPLLG2jIpeJKD&#10;ZD34WGGs7YPP1GW+ECGEXYwKSu+bWEqXl2TQjW1DHLg/2xr0AbaF1C0+Qrip5TSK5tJgxaGhxIa2&#10;JeW37G4UbK5ZseyOp3Thfzf7g75Ovw/1XqnRsE+/QHjq/b/47T5qBbMwNnwJP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xjIwQAAANsAAAAPAAAAAAAAAAAAAAAA&#10;AKECAABkcnMvZG93bnJldi54bWxQSwUGAAAAAAQABAD5AAAAjwMAAAAA&#10;" strokeweight="9537emu"/>
                <v:line id="Line 188" o:spid="_x0000_s1215" style="position:absolute;visibility:visible;mso-wrap-style:square" from="6881,1757" to="6881,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u9U8MAAADbAAAADwAAAGRycy9kb3ducmV2LnhtbESPQYvCMBSE74L/ITxhbzbVBdFqFF1Y&#10;9SDIdtXzo3m2xealNNna/fdGEDwOM/MNs1h1phItNa60rGAUxSCIM6tLzhWcfr+HUxDOI2usLJOC&#10;f3KwWvZ7C0y0vfMPtanPRYCwS1BB4X2dSOmyggy6yNbEwbvaxqAPssmlbvAe4KaS4zieSIMlh4UC&#10;a/oqKLulf0bB5pLms3Z/WE/9ebPd6cv4uKu2Sn0MuvUchKfOv8Ov9l4r+JzB8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LvVPDAAAA2wAAAA8AAAAAAAAAAAAA&#10;AAAAoQIAAGRycy9kb3ducmV2LnhtbFBLBQYAAAAABAAEAPkAAACRAwAAAAA=&#10;" strokeweight="9537emu"/>
                <v:line id="Line 189" o:spid="_x0000_s1216" style="position:absolute;visibility:visible;mso-wrap-style:square" from="4868,1757" to="4868,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dns8EAAADbAAAADwAAAGRycy9kb3ducmV2LnhtbERPy4rCMBTdD/gP4QruxlQR0Y6xVMHH&#10;QhisM64vzZ222NyUJtb692YhzPJw3qukN7XoqHWVZQWTcQSCOLe64kLBz2X3uQDhPLLG2jIpeJKD&#10;ZD34WGGs7YPP1GW+ECGEXYwKSu+bWEqXl2TQjW1DHLg/2xr0AbaF1C0+Qrip5TSK5tJgxaGhxIa2&#10;JeW37G4UbK5ZseyOp3Thfzf7g75Ovw/1XqnRsE+/QHjq/b/47T5qBbOwPnwJP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92ezwQAAANsAAAAPAAAAAAAAAAAAAAAA&#10;AKECAABkcnMvZG93bnJldi54bWxQSwUGAAAAAAQABAD5AAAAjwMAAAAA&#10;" strokeweight="9537emu"/>
                <v:line id="Line 190" o:spid="_x0000_s1217" style="position:absolute;visibility:visible;mso-wrap-style:square" from="8391,1750" to="10448,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vCKMMAAADbAAAADwAAAGRycy9kb3ducmV2LnhtbESPQYvCMBSE78L+h/CEvdlUWcStRtGF&#10;VQ+C2FXPj+bZFpuX0mRr/fdGEDwOM/MNM1t0phItNa60rGAYxSCIM6tLzhUc/34HExDOI2usLJOC&#10;OzlYzD96M0y0vfGB2tTnIkDYJaig8L5OpHRZQQZdZGvi4F1sY9AH2eRSN3gLcFPJURyPpcGSw0KB&#10;Nf0UlF3Tf6NgdU7z73a7W078abXe6PNov6nWSn32u+UUhKfOv8Ov9lYr+BrC80v4AX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7wijDAAAA2wAAAA8AAAAAAAAAAAAA&#10;AAAAoQIAAGRycy9kb3ducmV2LnhtbFBLBQYAAAAABAAEAPkAAACRAwAAAAA=&#10;" strokeweight="9537emu"/>
                <v:line id="Line 191" o:spid="_x0000_s1218" style="position:absolute;visibility:visible;mso-wrap-style:square" from="8391,2125" to="10448,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lcX8QAAADbAAAADwAAAGRycy9kb3ducmV2LnhtbESPS4vCQBCE7wv+h6EFb+vEIItGR1HB&#10;x2FhMT7OTaZNgpmekBlj9t/vCMIei6r6ipovO1OJlhpXWlYwGkYgiDOrS84VnE/bzwkI55E1VpZJ&#10;wS85WC56H3NMtH3ykdrU5yJA2CWooPC+TqR0WUEG3dDWxMG72cagD7LJpW7wGeCmknEUfUmDJYeF&#10;AmvaFJTd04dRsL6m+bQ9fK8m/rLe7fU1/tlXO6UG/W41A+Gp8//hd/ugFYxjeH0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aVxfxAAAANsAAAAPAAAAAAAAAAAA&#10;AAAAAKECAABkcnMvZG93bnJldi54bWxQSwUGAAAAAAQABAD5AAAAkgMAAAAA&#10;" strokeweight="9537emu"/>
                <v:line id="Line 192" o:spid="_x0000_s1219" style="position:absolute;visibility:visible;mso-wrap-style:square" from="10441,1742" to="10441,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X5xMQAAADbAAAADwAAAGRycy9kb3ducmV2LnhtbESPT4vCMBTE74LfIbwFb5quirjVKCr4&#10;5yCIdfX8aN62ZZuX0sRav/1mQfA4zMxvmPmyNaVoqHaFZQWfgwgEcWp1wZmC78u2PwXhPLLG0jIp&#10;eJKD5aLbmWOs7YPP1CQ+EwHCLkYFufdVLKVLczLoBrYiDt6PrQ36IOtM6hofAW5KOYyiiTRYcFjI&#10;saJNTulvcjcK1rck+2oOx9XUX9e7vb4NT/typ1Tvo13NQHhq/Tv8ah+0gvEI/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fnExAAAANsAAAAPAAAAAAAAAAAA&#10;AAAAAKECAABkcnMvZG93bnJldi54bWxQSwUGAAAAAAQABAD5AAAAkgMAAAAA&#10;" strokeweight="9537emu"/>
                <v:line id="Line 193" o:spid="_x0000_s1220" style="position:absolute;visibility:visible;mso-wrap-style:square" from="8398,1742" to="8398,2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xhsMMAAADbAAAADwAAAGRycy9kb3ducmV2LnhtbESPQYvCMBSE7wv+h/CEvdlUEXGrUXRh&#10;1YMgdtXzo3m2xealNNla/70RhD0OM/MNM192phItNa60rGAYxSCIM6tLzhWcfn8GUxDOI2usLJOC&#10;BzlYLnofc0y0vfOR2tTnIkDYJaig8L5OpHRZQQZdZGvi4F1tY9AH2eRSN3gPcFPJURxPpMGSw0KB&#10;NX0XlN3SP6NgfUnzr3a3X039eb3Z6svosK02Sn32u9UMhKfO/4ff7Z1WMB7D60v4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MYbDDAAAA2wAAAA8AAAAAAAAAAAAA&#10;AAAAoQIAAGRycy9kb3ducmV2LnhtbFBLBQYAAAAABAAEAPkAAACRAwAAAAA=&#10;" strokeweight="9537emu"/>
                <v:line id="Line 194" o:spid="_x0000_s1221" style="position:absolute;visibility:visible;mso-wrap-style:square" from="8406,1765" to="10433,1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DEK8QAAADbAAAADwAAAGRycy9kb3ducmV2LnhtbESPT4vCMBTE74LfIbwFb5quqLjVKCr4&#10;5yCIdfX8aN62ZZuX0sRav/1mQfA4zMxvmPmyNaVoqHaFZQWfgwgEcWp1wZmC78u2PwXhPLLG0jIp&#10;eJKD5aLbmWOs7YPP1CQ+EwHCLkYFufdVLKVLczLoBrYiDt6PrQ36IOtM6hofAW5KOYyiiTRYcFjI&#10;saJNTulvcjcK1rck+2oOx9XUX9e7vb4NT/typ1Tvo13NQHhq/Tv8ah+0gtEY/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gMQrxAAAANsAAAAPAAAAAAAAAAAA&#10;AAAAAKECAABkcnMvZG93bnJldi54bWxQSwUGAAAAAAQABAD5AAAAkgMAAAAA&#10;" strokeweight="9537emu"/>
                <v:line id="Line 195" o:spid="_x0000_s1222" style="position:absolute;visibility:visible;mso-wrap-style:square" from="8406,2110" to="10433,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JaXMMAAADbAAAADwAAAGRycy9kb3ducmV2LnhtbESPQYvCMBSE74L/ITxhbzZVRNxqFF1Y&#10;9SCIXfX8aJ5tsXkpTazdf28WFjwOM/MNs1h1phItNa60rGAUxSCIM6tLzhWcf76HMxDOI2usLJOC&#10;X3KwWvZ7C0y0ffKJ2tTnIkDYJaig8L5OpHRZQQZdZGvi4N1sY9AH2eRSN/gMcFPJcRxPpcGSw0KB&#10;NX0VlN3Th1Gwuab5Z7s/rGf+stnu9HV83FVbpT4G3XoOwlPn3+H/9l4rmEzh70v4AX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hSWlzDAAAA2wAAAA8AAAAAAAAAAAAA&#10;AAAAoQIAAGRycy9kb3ducmV2LnhtbFBLBQYAAAAABAAEAPkAAACRAwAAAAA=&#10;" strokeweight="9537emu"/>
                <v:line id="Line 196" o:spid="_x0000_s1223" style="position:absolute;visibility:visible;mso-wrap-style:square" from="10426,1757" to="10426,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7/x8QAAADbAAAADwAAAGRycy9kb3ducmV2LnhtbESPT4vCMBTE74LfIbwFb5quiLrVKCr4&#10;5yCIdfX8aN62ZZuX0sRav/1mQfA4zMxvmPmyNaVoqHaFZQWfgwgEcWp1wZmC78u2PwXhPLLG0jIp&#10;eJKD5aLbmWOs7YPP1CQ+EwHCLkYFufdVLKVLczLoBrYiDt6PrQ36IOtM6hofAW5KOYyisTRYcFjI&#10;saJNTulvcjcK1rck+2oOx9XUX9e7vb4NT/typ1Tvo13NQHhq/Tv8ah+0gtEE/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Hv/HxAAAANsAAAAPAAAAAAAAAAAA&#10;AAAAAKECAABkcnMvZG93bnJldi54bWxQSwUGAAAAAAQABAD5AAAAkgMAAAAA&#10;" strokeweight="9537emu"/>
                <v:line id="Line 197" o:spid="_x0000_s1224" style="position:absolute;visibility:visible;mso-wrap-style:square" from="8413,1757" to="8413,2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FrtcEAAADbAAAADwAAAGRycy9kb3ducmV2LnhtbERPy4rCMBTdD/gP4QruxlQR0Y6xVMHH&#10;QhisM64vzZ222NyUJtb692YhzPJw3qukN7XoqHWVZQWTcQSCOLe64kLBz2X3uQDhPLLG2jIpeJKD&#10;ZD34WGGs7YPP1GW+ECGEXYwKSu+bWEqXl2TQjW1DHLg/2xr0AbaF1C0+Qrip5TSK5tJgxaGhxIa2&#10;JeW37G4UbK5ZseyOp3Thfzf7g75Ovw/1XqnRsE+/QHjq/b/47T5qBbMwNnwJP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gWu1wQAAANsAAAAPAAAAAAAAAAAAAAAA&#10;AKECAABkcnMvZG93bnJldi54bWxQSwUGAAAAAAQABAD5AAAAjwMAAAAA&#10;" strokeweight="9537emu"/>
                <v:line id="Line 198" o:spid="_x0000_s1225" style="position:absolute;visibility:visible;mso-wrap-style:square" from="3359,2276" to="10493,2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3OLsMAAADbAAAADwAAAGRycy9kb3ducmV2LnhtbESPQYvCMBSE74L/ITxhbzZVFtFqFF1Y&#10;9SDIdtXzo3m2xealNNna/fdGEDwOM/MNs1h1phItNa60rGAUxSCIM6tLzhWcfr+HUxDOI2usLJOC&#10;f3KwWvZ7C0y0vfMPtanPRYCwS1BB4X2dSOmyggy6yNbEwbvaxqAPssmlbvAe4KaS4zieSIMlh4UC&#10;a/oqKLulf0bB5pLms3Z/WE/9ebPd6cv4uKu2Sn0MuvUchKfOv8Ov9l4r+JzB8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nNzi7DAAAA2wAAAA8AAAAAAAAAAAAA&#10;AAAAoQIAAGRycy9kb3ducmV2LnhtbFBLBQYAAAAABAAEAPkAAACRAwAAAAA=&#10;" strokeweight="9537emu"/>
                <v:line id="Line 199" o:spid="_x0000_s1226" style="position:absolute;visibility:visible;mso-wrap-style:square" from="3359,2651" to="10493,2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7xbsEAAADbAAAADwAAAGRycy9kb3ducmV2LnhtbERPy4rCMBTdD/gP4QruxlRB0Y6xVMHH&#10;QhisM64vzZ222NyUJtb692YhzPJw3qukN7XoqHWVZQWTcQSCOLe64kLBz2X3uQDhPLLG2jIpeJKD&#10;ZD34WGGs7YPP1GW+ECGEXYwKSu+bWEqXl2TQjW1DHLg/2xr0AbaF1C0+Qrip5TSK5tJgxaGhxIa2&#10;JeW37G4UbK5ZseyOp3Thfzf7g75Ovw/1XqnRsE+/QHjq/b/47T5qBbOwPnwJP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LvFuwQAAANsAAAAPAAAAAAAAAAAAAAAA&#10;AKECAABkcnMvZG93bnJldi54bWxQSwUGAAAAAAQABAD5AAAAjwMAAAAA&#10;" strokeweight="9537emu"/>
                <v:line id="Line 200" o:spid="_x0000_s1227" style="position:absolute;visibility:visible;mso-wrap-style:square" from="10486,2268" to="1048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JU9cMAAADbAAAADwAAAGRycy9kb3ducmV2LnhtbESPQYvCMBSE78L+h/CEvdlUYcWtRtGF&#10;VQ+C2FXPj+bZFpuX0mRr/fdGEDwOM/MNM1t0phItNa60rGAYxSCIM6tLzhUc/34HExDOI2usLJOC&#10;OzlYzD96M0y0vfGB2tTnIkDYJaig8L5OpHRZQQZdZGvi4F1sY9AH2eRSN3gLcFPJURyPpcGSw0KB&#10;Nf0UlF3Tf6NgdU7z73a7W078abXe6PNov6nWSn32u+UUhKfOv8Ov9lYr+BrC80v4AX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iVPXDAAAA2wAAAA8AAAAAAAAAAAAA&#10;AAAAoQIAAGRycy9kb3ducmV2LnhtbFBLBQYAAAAABAAEAPkAAACRAwAAAAA=&#10;" strokeweight="9537emu"/>
                <v:line id="Line 201" o:spid="_x0000_s1228" style="position:absolute;visibility:visible;mso-wrap-style:square" from="3366,2268" to="3366,26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DKgsQAAADbAAAADwAAAGRycy9kb3ducmV2LnhtbESPS4vCQBCE7wv+h6EFb+vEgItGR1HB&#10;x2FhMT7OTaZNgpmekBlj9t/vCMIei6r6ipovO1OJlhpXWlYwGkYgiDOrS84VnE/bzwkI55E1VpZJ&#10;wS85WC56H3NMtH3ykdrU5yJA2CWooPC+TqR0WUEG3dDWxMG72cagD7LJpW7wGeCmknEUfUmDJYeF&#10;AmvaFJTd04dRsL6m+bQ9fK8m/rLe7fU1/tlXO6UG/W41A+Gp8//hd/ugFYxjeH0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sMqCxAAAANsAAAAPAAAAAAAAAAAA&#10;AAAAAKECAABkcnMvZG93bnJldi54bWxQSwUGAAAAAAQABAD5AAAAkgMAAAAA&#10;" strokeweight="9537emu"/>
                <v:line id="Line 202" o:spid="_x0000_s1229" style="position:absolute;visibility:visible;mso-wrap-style:square" from="3374,2291" to="10478,2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xvGcQAAADbAAAADwAAAGRycy9kb3ducmV2LnhtbESPT4vCMBTE74LfIbwFb5quorjVKCr4&#10;5yCIdfX8aN62ZZuX0sRav/1mQfA4zMxvmPmyNaVoqHaFZQWfgwgEcWp1wZmC78u2PwXhPLLG0jIp&#10;eJKD5aLbmWOs7YPP1CQ+EwHCLkYFufdVLKVLczLoBrYiDt6PrQ36IOtM6hofAW5KOYyiiTRYcFjI&#10;saJNTulvcjcK1rck+2oOx9XUX9e7vb4NT/typ1Tvo13NQHhq/Tv8ah+0gvEI/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G8ZxAAAANsAAAAPAAAAAAAAAAAA&#10;AAAAAKECAABkcnMvZG93bnJldi54bWxQSwUGAAAAAAQABAD5AAAAkgMAAAAA&#10;" strokeweight="9537emu"/>
                <v:line id="Line 203" o:spid="_x0000_s1230" style="position:absolute;visibility:visible;mso-wrap-style:square" from="3374,2636" to="10478,2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X3bcQAAADbAAAADwAAAGRycy9kb3ducmV2LnhtbESPT4vCMBTE74LfIbwFb5quqLjVKCr4&#10;5yCIdfX8aN62ZZuX0sRav/1mQfA4zMxvmPmyNaVoqHaFZQWfgwgEcWp1wZmC78u2PwXhPLLG0jIp&#10;eJKD5aLbmWOs7YPP1CQ+EwHCLkYFufdVLKVLczLoBrYiDt6PrQ36IOtM6hofAW5KOYyiiTRYcFjI&#10;saJNTulvcjcK1rck+2oOx9XUX9e7vb4NT/typ1Tvo13NQHhq/Tv8ah+0gvEI/r+E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FfdtxAAAANsAAAAPAAAAAAAAAAAA&#10;AAAAAKECAABkcnMvZG93bnJldi54bWxQSwUGAAAAAAQABAD5AAAAkgMAAAAA&#10;" strokeweight="9537emu"/>
                <v:line id="Line 204" o:spid="_x0000_s1231" style="position:absolute;visibility:visible;mso-wrap-style:square" from="10471,2283" to="1047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lS9sMAAADbAAAADwAAAGRycy9kb3ducmV2LnhtbESPQYvCMBSE7wv+h/CEvdlUQXGrUXRh&#10;1YMgdtXzo3m2xealNNla/70RhD0OM/MNM192phItNa60rGAYxSCIM6tLzhWcfn8GUxDOI2usLJOC&#10;BzlYLnofc0y0vfOR2tTnIkDYJaig8L5OpHRZQQZdZGvi4F1tY9AH2eRSN3gPcFPJURxPpMGSw0KB&#10;NX0XlN3SP6NgfUnzr3a3X039eb3Z6svosK02Sn32u9UMhKfO/4ff7Z1WMB7D60v4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1ZUvbDAAAA2wAAAA8AAAAAAAAAAAAA&#10;AAAAoQIAAGRycy9kb3ducmV2LnhtbFBLBQYAAAAABAAEAPkAAACRAwAAAAA=&#10;" strokeweight="9537emu"/>
                <v:line id="Line 205" o:spid="_x0000_s1232" style="position:absolute;visibility:visible;mso-wrap-style:square" from="3381,2283" to="3381,26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vMgcMAAADbAAAADwAAAGRycy9kb3ducmV2LnhtbESPQYvCMBSE74L/ITxhbzZVUNxqFF1Y&#10;9SCIXfX8aJ5tsXkpTazdf28WFjwOM/MNs1h1phItNa60rGAUxSCIM6tLzhWcf76HMxDOI2usLJOC&#10;X3KwWvZ7C0y0ffKJ2tTnIkDYJaig8L5OpHRZQQZdZGvi4N1sY9AH2eRSN/gMcFPJcRxPpcGSw0KB&#10;NX0VlN3Th1Gwuab5Z7s/rGf+stnu9HV83FVbpT4G3XoOwlPn3+H/9l4rmEzh70v4AX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2LzIHDAAAA2wAAAA8AAAAAAAAAAAAA&#10;AAAAoQIAAGRycy9kb3ducmV2LnhtbFBLBQYAAAAABAAEAPkAAACRAwAAAAA=&#10;" strokeweight="9537emu"/>
                <v:shape id="Text Box 206" o:spid="_x0000_s1233" type="#_x0000_t202" style="position:absolute;left:715;top:255;width:9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w:p w14:paraId="002C7A3D" w14:textId="77777777" w:rsidR="001B7D16" w:rsidRDefault="001B7D16" w:rsidP="007D428B">
                        <w:pPr>
                          <w:spacing w:before="74"/>
                          <w:ind w:left="75"/>
                          <w:rPr>
                            <w:b/>
                            <w:sz w:val="18"/>
                          </w:rPr>
                        </w:pPr>
                        <w:r>
                          <w:rPr>
                            <w:b/>
                            <w:color w:val="282135"/>
                            <w:sz w:val="18"/>
                          </w:rPr>
                          <w:t>Visit 2 Scan ­ Information below to be filled out by CT Technologist</w:t>
                        </w:r>
                      </w:p>
                    </w:txbxContent>
                  </v:textbox>
                </v:shape>
                <v:shape id="Text Box 207" o:spid="_x0000_s1234" type="#_x0000_t202" style="position:absolute;left:820;top:810;width:2234;height: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2EE524ED" w14:textId="77777777" w:rsidR="001B7D16" w:rsidRDefault="001B7D16" w:rsidP="007D428B">
                        <w:pPr>
                          <w:rPr>
                            <w:b/>
                            <w:sz w:val="18"/>
                          </w:rPr>
                        </w:pPr>
                        <w:r>
                          <w:rPr>
                            <w:b/>
                            <w:color w:val="282135"/>
                            <w:sz w:val="18"/>
                          </w:rPr>
                          <w:t>COPDGene Subject Id</w:t>
                        </w:r>
                      </w:p>
                      <w:p w14:paraId="27C6541E" w14:textId="77777777" w:rsidR="001B7D16" w:rsidRDefault="001B7D16" w:rsidP="007D428B">
                        <w:pPr>
                          <w:spacing w:before="8"/>
                          <w:rPr>
                            <w:rFonts w:ascii="Arial"/>
                          </w:rPr>
                        </w:pPr>
                      </w:p>
                      <w:p w14:paraId="7E95C954" w14:textId="77777777" w:rsidR="001B7D16" w:rsidRDefault="001B7D16" w:rsidP="007D428B">
                        <w:pPr>
                          <w:rPr>
                            <w:b/>
                            <w:sz w:val="18"/>
                          </w:rPr>
                        </w:pPr>
                        <w:r>
                          <w:rPr>
                            <w:b/>
                            <w:color w:val="282135"/>
                            <w:sz w:val="18"/>
                          </w:rPr>
                          <w:t>CT Acquisition Date</w:t>
                        </w:r>
                      </w:p>
                    </w:txbxContent>
                  </v:textbox>
                </v:shape>
                <v:shape id="Text Box 208" o:spid="_x0000_s1235" type="#_x0000_t202" style="position:absolute;left:7594;top:1291;width:1164;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inset="0,0,0,0">
                    <w:txbxContent>
                      <w:p w14:paraId="2E3C44AA" w14:textId="77777777" w:rsidR="001B7D16" w:rsidRDefault="001B7D16" w:rsidP="007D428B">
                        <w:pPr>
                          <w:rPr>
                            <w:sz w:val="18"/>
                          </w:rPr>
                        </w:pPr>
                        <w:r>
                          <w:rPr>
                            <w:spacing w:val="-3"/>
                            <w:sz w:val="18"/>
                          </w:rPr>
                          <w:t>mm/dd/yyyy</w:t>
                        </w:r>
                      </w:p>
                    </w:txbxContent>
                  </v:textbox>
                </v:shape>
                <v:shape id="Text Box 209" o:spid="_x0000_s1236" type="#_x0000_t202" style="position:absolute;left:918;top:1726;width:226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14:paraId="2C2A1552" w14:textId="77777777" w:rsidR="001B7D16" w:rsidRDefault="001B7D16" w:rsidP="007D428B">
                        <w:pPr>
                          <w:ind w:right="18"/>
                          <w:jc w:val="center"/>
                          <w:rPr>
                            <w:b/>
                            <w:sz w:val="18"/>
                          </w:rPr>
                        </w:pPr>
                        <w:r>
                          <w:rPr>
                            <w:b/>
                            <w:color w:val="282135"/>
                            <w:sz w:val="18"/>
                          </w:rPr>
                          <w:t>CT Dose Index (CTDI)</w:t>
                        </w:r>
                      </w:p>
                      <w:p w14:paraId="6580BB69" w14:textId="77777777" w:rsidR="001B7D16" w:rsidRDefault="001B7D16" w:rsidP="007D428B">
                        <w:pPr>
                          <w:spacing w:before="6"/>
                          <w:ind w:right="17"/>
                          <w:jc w:val="center"/>
                          <w:rPr>
                            <w:sz w:val="15"/>
                          </w:rPr>
                        </w:pPr>
                        <w:r>
                          <w:rPr>
                            <w:sz w:val="15"/>
                          </w:rPr>
                          <w:t>(mGy)</w:t>
                        </w:r>
                      </w:p>
                    </w:txbxContent>
                  </v:textbox>
                </v:shape>
                <v:shape id="Text Box 210" o:spid="_x0000_s1237" type="#_x0000_t202" style="position:absolute;left:3839;top:1816;width:963;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14:paraId="7663EBBB" w14:textId="77777777" w:rsidR="001B7D16" w:rsidRDefault="001B7D16" w:rsidP="007D428B">
                        <w:pPr>
                          <w:rPr>
                            <w:b/>
                            <w:sz w:val="18"/>
                          </w:rPr>
                        </w:pPr>
                        <w:r>
                          <w:rPr>
                            <w:b/>
                            <w:color w:val="282135"/>
                            <w:sz w:val="18"/>
                          </w:rPr>
                          <w:t>Insp Low</w:t>
                        </w:r>
                      </w:p>
                    </w:txbxContent>
                  </v:textbox>
                </v:shape>
                <v:shape id="Text Box 211" o:spid="_x0000_s1238" type="#_x0000_t202" style="position:absolute;left:7970;top:1816;width:387;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14:paraId="1AEA22D5" w14:textId="77777777" w:rsidR="001B7D16" w:rsidRDefault="001B7D16" w:rsidP="007D428B">
                        <w:pPr>
                          <w:rPr>
                            <w:b/>
                            <w:sz w:val="18"/>
                          </w:rPr>
                        </w:pPr>
                        <w:r>
                          <w:rPr>
                            <w:b/>
                            <w:color w:val="282135"/>
                            <w:sz w:val="18"/>
                          </w:rPr>
                          <w:t>Exp</w:t>
                        </w:r>
                      </w:p>
                    </w:txbxContent>
                  </v:textbox>
                </v:shape>
                <v:shape id="Text Box 212" o:spid="_x0000_s1239" type="#_x0000_t202" style="position:absolute;left:820;top:2342;width:2220;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741F02BA" w14:textId="77777777" w:rsidR="001B7D16" w:rsidRDefault="001B7D16" w:rsidP="007D428B">
                        <w:pPr>
                          <w:rPr>
                            <w:b/>
                            <w:sz w:val="18"/>
                          </w:rPr>
                        </w:pPr>
                        <w:r>
                          <w:rPr>
                            <w:b/>
                            <w:color w:val="282135"/>
                            <w:sz w:val="18"/>
                          </w:rPr>
                          <w:t>Imaging Technologist</w:t>
                        </w:r>
                      </w:p>
                    </w:txbxContent>
                  </v:textbox>
                </v:shape>
                <v:shape id="Text Box 213" o:spid="_x0000_s1240" type="#_x0000_t202" style="position:absolute;left:3374;top:751;width:4056;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973wwAA&#10;ANsAAAAPAAAAZHJzL2Rvd25yZXYueG1sRI9Ba8JAFITvQv/D8gq9SN00ikjqGkqh0HprtPdH9jUb&#10;zb5Nstsk/nu3IHgcZuYbZptPthED9b52rOBlkYAgLp2uuVJwPHw8b0D4gKyxcUwKLuQh3z3Mtphp&#10;N/I3DUWoRISwz1CBCaHNpPSlIYt+4Vri6P263mKIsq+k7nGMcNvINEnW0mLNccFgS++GynPxZxWM&#10;/IO8D0ffzcu5scsu3XydUqWeHqe3VxCBpnAP39qfWsF6Bf9f4g+Qu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w973wwAAANsAAAAPAAAAAAAAAAAAAAAAAJcCAABkcnMvZG93&#10;bnJldi54bWxQSwUGAAAAAAQABAD1AAAAhwMAAAAA&#10;" filled="f" strokeweight="19075emu">
                  <v:textbox inset="0,0,0,0">
                    <w:txbxContent>
                      <w:p w14:paraId="1A320432" w14:textId="77777777" w:rsidR="001B7D16" w:rsidRDefault="001B7D16" w:rsidP="007D428B">
                        <w:pPr>
                          <w:spacing w:before="49"/>
                          <w:ind w:left="1186"/>
                          <w:rPr>
                            <w:sz w:val="19"/>
                          </w:rPr>
                        </w:pPr>
                        <w:r>
                          <w:rPr>
                            <w:w w:val="105"/>
                            <w:sz w:val="19"/>
                          </w:rPr>
                          <w:t>HAR02 PHANTOM</w:t>
                        </w:r>
                      </w:p>
                    </w:txbxContent>
                  </v:textbox>
                </v:shape>
                <w10:wrap type="topAndBottom" anchorx="page"/>
              </v:group>
            </w:pict>
          </mc:Fallback>
        </mc:AlternateContent>
      </w:r>
    </w:p>
    <w:p w14:paraId="7F3A8C50" w14:textId="77777777" w:rsidR="00B364F8" w:rsidRDefault="00B364F8" w:rsidP="007D428B">
      <w:pPr>
        <w:pStyle w:val="BodyText"/>
        <w:spacing w:before="10"/>
        <w:rPr>
          <w:sz w:val="8"/>
        </w:rPr>
      </w:pPr>
    </w:p>
    <w:p w14:paraId="2D6576F2" w14:textId="6AE6B536" w:rsidR="00B364F8" w:rsidRDefault="00B364F8" w:rsidP="007D428B">
      <w:pPr>
        <w:pStyle w:val="Heading1"/>
      </w:pPr>
    </w:p>
    <w:p w14:paraId="2FC2D766" w14:textId="77777777" w:rsidR="00B364F8" w:rsidRDefault="00B364F8">
      <w:pPr>
        <w:widowControl/>
        <w:autoSpaceDE/>
        <w:autoSpaceDN/>
        <w:adjustRightInd/>
        <w:spacing w:after="160" w:line="259" w:lineRule="auto"/>
        <w:rPr>
          <w:rFonts w:cs="Times New Roman"/>
          <w:b/>
          <w:sz w:val="36"/>
          <w:szCs w:val="20"/>
        </w:rPr>
      </w:pPr>
      <w:r>
        <w:br w:type="page"/>
      </w:r>
    </w:p>
    <w:p w14:paraId="7E2C5C6D" w14:textId="516B2478" w:rsidR="00B364F8" w:rsidRPr="00B364F8" w:rsidRDefault="00B364F8" w:rsidP="00062EE3">
      <w:r w:rsidRPr="00062EE3">
        <w:rPr>
          <w:sz w:val="28"/>
          <w:szCs w:val="28"/>
        </w:rPr>
        <w:lastRenderedPageBreak/>
        <w:t>Appendix E: Image Analysis Software</w:t>
      </w:r>
      <w:r w:rsidR="007F52A3">
        <w:rPr>
          <w:b/>
          <w:sz w:val="28"/>
          <w:szCs w:val="28"/>
        </w:rPr>
        <w:t xml:space="preserve"> Comparison</w:t>
      </w:r>
      <w:bookmarkStart w:id="54" w:name="_GoBack"/>
      <w:bookmarkEnd w:id="54"/>
    </w:p>
    <w:p w14:paraId="40783CAB" w14:textId="77777777" w:rsidR="000A7BA0" w:rsidRDefault="000A7BA0" w:rsidP="007D428B">
      <w:pPr>
        <w:pStyle w:val="Heading1"/>
      </w:pPr>
    </w:p>
    <w:p w14:paraId="53A40DBF" w14:textId="77777777" w:rsidR="000A7BA0" w:rsidRDefault="000A7BA0" w:rsidP="007D428B">
      <w:pPr>
        <w:pStyle w:val="Heading1"/>
      </w:pPr>
    </w:p>
    <w:p w14:paraId="0CE623E3" w14:textId="09AC2943" w:rsidR="000A7BA0" w:rsidRPr="000A7BA0" w:rsidRDefault="000A7BA0" w:rsidP="00062EE3">
      <w:pPr>
        <w:pStyle w:val="EndNoteBibliography"/>
        <w:spacing w:after="0"/>
        <w:ind w:left="720" w:hanging="720"/>
        <w:rPr>
          <w:noProof/>
        </w:rPr>
      </w:pPr>
      <w:r>
        <w:fldChar w:fldCharType="begin"/>
      </w:r>
      <w:r>
        <w:instrText xml:space="preserve"> ADDIN EN.REFLIST </w:instrText>
      </w:r>
      <w:r>
        <w:fldChar w:fldCharType="separate"/>
      </w:r>
    </w:p>
    <w:p w14:paraId="2890FE27" w14:textId="7BEB4C96" w:rsidR="00CC0F6D" w:rsidRDefault="000A7BA0" w:rsidP="00062EE3">
      <w:pPr>
        <w:pStyle w:val="Heading1"/>
      </w:pPr>
      <w:r>
        <w:fldChar w:fldCharType="end"/>
      </w:r>
    </w:p>
    <w:sectPr w:rsidR="00CC0F6D">
      <w:headerReference w:type="default" r:id="rId20"/>
      <w:pgSz w:w="12240" w:h="15840"/>
      <w:pgMar w:top="1440" w:right="1008" w:bottom="720" w:left="1008" w:header="720" w:footer="720" w:gutter="0"/>
      <w:lnNumType w:countBy="5"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18FC" w14:textId="77777777" w:rsidR="00C33A16" w:rsidRDefault="00C33A16">
      <w:r>
        <w:separator/>
      </w:r>
    </w:p>
  </w:endnote>
  <w:endnote w:type="continuationSeparator" w:id="0">
    <w:p w14:paraId="33A82862" w14:textId="77777777" w:rsidR="00C33A16" w:rsidRDefault="00C3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thematica1Mono">
    <w:altName w:val="Symbol"/>
    <w:charset w:val="02"/>
    <w:family w:val="roman"/>
    <w:pitch w:val="variable"/>
    <w:sig w:usb0="00000000" w:usb1="10000000" w:usb2="00000000" w:usb3="00000000" w:csb0="80000000"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ymbolMT">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91970"/>
      <w:docPartObj>
        <w:docPartGallery w:val="Page Numbers (Bottom of Page)"/>
        <w:docPartUnique/>
      </w:docPartObj>
    </w:sdtPr>
    <w:sdtEndPr>
      <w:rPr>
        <w:noProof/>
      </w:rPr>
    </w:sdtEndPr>
    <w:sdtContent>
      <w:p w14:paraId="66F299EA" w14:textId="77777777" w:rsidR="001B7D16" w:rsidRDefault="001B7D16">
        <w:pPr>
          <w:pStyle w:val="Footer"/>
          <w:jc w:val="center"/>
        </w:pPr>
        <w:r>
          <w:fldChar w:fldCharType="begin"/>
        </w:r>
        <w:r>
          <w:instrText xml:space="preserve"> PAGE   \* MERGEFORMAT </w:instrText>
        </w:r>
        <w:r>
          <w:fldChar w:fldCharType="separate"/>
        </w:r>
        <w:r w:rsidR="00ED175B">
          <w:rPr>
            <w:noProof/>
          </w:rPr>
          <w:t>51</w:t>
        </w:r>
        <w:r>
          <w:rPr>
            <w:noProof/>
          </w:rPr>
          <w:fldChar w:fldCharType="end"/>
        </w:r>
      </w:p>
    </w:sdtContent>
  </w:sdt>
  <w:p w14:paraId="0407A192" w14:textId="77777777" w:rsidR="001B7D16" w:rsidRDefault="001B7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2274" w14:textId="77777777" w:rsidR="00C33A16" w:rsidRDefault="00C33A16">
      <w:r>
        <w:separator/>
      </w:r>
    </w:p>
  </w:footnote>
  <w:footnote w:type="continuationSeparator" w:id="0">
    <w:p w14:paraId="1DB7D54A" w14:textId="77777777" w:rsidR="00C33A16" w:rsidRDefault="00C33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593E" w14:textId="09F5DD6E" w:rsidR="001B7D16" w:rsidRDefault="001B7D16">
    <w:pPr>
      <w:pStyle w:val="BodyText"/>
      <w:spacing w:line="14" w:lineRule="auto"/>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460E" w14:textId="15D93066" w:rsidR="001B7D16" w:rsidRPr="00A85E93" w:rsidRDefault="001B7D16">
    <w:pPr>
      <w:pStyle w:val="Header"/>
      <w:rPr>
        <w:lang w:val="de-DE"/>
      </w:rPr>
    </w:pPr>
    <w:r>
      <w:ptab w:relativeTo="margin" w:alignment="center" w:leader="none"/>
    </w:r>
    <w:r>
      <w:fldChar w:fldCharType="begin"/>
    </w:r>
    <w:r w:rsidRPr="00A85E93">
      <w:rPr>
        <w:lang w:val="de-DE"/>
      </w:rPr>
      <w:instrText xml:space="preserve"> FILENAME   \* MERGEFORMAT </w:instrText>
    </w:r>
    <w:r>
      <w:fldChar w:fldCharType="separate"/>
    </w:r>
    <w:r w:rsidR="00ED175B">
      <w:rPr>
        <w:noProof/>
        <w:lang w:val="de-DE"/>
      </w:rPr>
      <w:t>QIBA_CT_Lung_Density_Profile_0830</w:t>
    </w:r>
    <w:r>
      <w:rPr>
        <w:noProof/>
        <w:lang w:val="de-DE"/>
      </w:rPr>
      <w:t>17</w:t>
    </w:r>
    <w:r>
      <w:rPr>
        <w:noProof/>
      </w:rPr>
      <w:fldChar w:fldCharType="end"/>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631"/>
    <w:multiLevelType w:val="hybridMultilevel"/>
    <w:tmpl w:val="2A4C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200DC"/>
    <w:multiLevelType w:val="hybridMultilevel"/>
    <w:tmpl w:val="4D8EA1CC"/>
    <w:lvl w:ilvl="0" w:tplc="04090011">
      <w:start w:val="1"/>
      <w:numFmt w:val="decimal"/>
      <w:lvlText w:val="%1)"/>
      <w:lvlJc w:val="left"/>
      <w:pPr>
        <w:ind w:left="720" w:hanging="360"/>
      </w:pPr>
    </w:lvl>
    <w:lvl w:ilvl="1" w:tplc="253AAD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F60A3"/>
    <w:multiLevelType w:val="hybridMultilevel"/>
    <w:tmpl w:val="26DE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A34E5"/>
    <w:multiLevelType w:val="hybridMultilevel"/>
    <w:tmpl w:val="DA1C226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5">
    <w:nsid w:val="157974F3"/>
    <w:multiLevelType w:val="hybridMultilevel"/>
    <w:tmpl w:val="AB4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A24F2"/>
    <w:multiLevelType w:val="hybridMultilevel"/>
    <w:tmpl w:val="4B02F34C"/>
    <w:lvl w:ilvl="0" w:tplc="AB902594">
      <w:start w:val="3"/>
      <w:numFmt w:val="decimal"/>
      <w:lvlText w:val="%1."/>
      <w:lvlJc w:val="left"/>
      <w:pPr>
        <w:ind w:left="9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C5D46"/>
    <w:multiLevelType w:val="hybridMultilevel"/>
    <w:tmpl w:val="D396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C5707"/>
    <w:multiLevelType w:val="hybridMultilevel"/>
    <w:tmpl w:val="23DA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5F9C"/>
    <w:multiLevelType w:val="hybridMultilevel"/>
    <w:tmpl w:val="68BA48F0"/>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72BD6"/>
    <w:multiLevelType w:val="hybridMultilevel"/>
    <w:tmpl w:val="D16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B7F16"/>
    <w:multiLevelType w:val="hybridMultilevel"/>
    <w:tmpl w:val="AC2C913C"/>
    <w:lvl w:ilvl="0" w:tplc="4EE40D2C">
      <w:start w:val="1"/>
      <w:numFmt w:val="decimal"/>
      <w:lvlText w:val="%1."/>
      <w:lvlJc w:val="left"/>
      <w:pPr>
        <w:ind w:left="90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E58DF"/>
    <w:multiLevelType w:val="hybridMultilevel"/>
    <w:tmpl w:val="69F8DF36"/>
    <w:lvl w:ilvl="0" w:tplc="04090011">
      <w:start w:val="1"/>
      <w:numFmt w:val="decimal"/>
      <w:lvlText w:val="%1)"/>
      <w:lvlJc w:val="left"/>
      <w:pPr>
        <w:ind w:left="720" w:hanging="360"/>
      </w:pPr>
    </w:lvl>
    <w:lvl w:ilvl="1" w:tplc="253AAD24">
      <w:start w:val="1"/>
      <w:numFmt w:val="lowerLetter"/>
      <w:lvlText w:val="%2."/>
      <w:lvlJc w:val="left"/>
      <w:pPr>
        <w:ind w:left="1440" w:hanging="360"/>
      </w:pPr>
      <w:rPr>
        <w:rFonts w:hint="default"/>
      </w:rPr>
    </w:lvl>
    <w:lvl w:ilvl="2" w:tplc="B0589C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5648E"/>
    <w:multiLevelType w:val="hybridMultilevel"/>
    <w:tmpl w:val="40F09088"/>
    <w:lvl w:ilvl="0" w:tplc="4C92E30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D44B4"/>
    <w:multiLevelType w:val="hybridMultilevel"/>
    <w:tmpl w:val="EE16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2A4C"/>
    <w:multiLevelType w:val="hybridMultilevel"/>
    <w:tmpl w:val="06D0D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37243"/>
    <w:multiLevelType w:val="hybridMultilevel"/>
    <w:tmpl w:val="81C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2"/>
  </w:num>
  <w:num w:numId="5">
    <w:abstractNumId w:val="13"/>
  </w:num>
  <w:num w:numId="6">
    <w:abstractNumId w:val="1"/>
  </w:num>
  <w:num w:numId="7">
    <w:abstractNumId w:val="9"/>
  </w:num>
  <w:num w:numId="8">
    <w:abstractNumId w:val="6"/>
  </w:num>
  <w:num w:numId="9">
    <w:abstractNumId w:val="4"/>
  </w:num>
  <w:num w:numId="10">
    <w:abstractNumId w:val="5"/>
  </w:num>
  <w:num w:numId="11">
    <w:abstractNumId w:val="15"/>
  </w:num>
  <w:num w:numId="12">
    <w:abstractNumId w:val="0"/>
  </w:num>
  <w:num w:numId="13">
    <w:abstractNumId w:val="18"/>
  </w:num>
  <w:num w:numId="14">
    <w:abstractNumId w:val="3"/>
  </w:num>
  <w:num w:numId="15">
    <w:abstractNumId w:val="10"/>
  </w:num>
  <w:num w:numId="16">
    <w:abstractNumId w:val="14"/>
  </w:num>
  <w:num w:numId="17">
    <w:abstractNumId w:val="16"/>
  </w:num>
  <w:num w:numId="18">
    <w:abstractNumId w:val="7"/>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hest&lt;/Style&gt;&lt;LeftDelim&gt;{&lt;/LeftDelim&gt;&lt;RightDelim&gt;}&lt;/RightDelim&gt;&lt;FontName&gt;Calibri&lt;/FontName&gt;&lt;FontSize&gt;1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99ww0vdaze9eepp05wda1000tsr0erf2r&quot;&gt;QIBA Profile&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CC0F6D"/>
    <w:rsid w:val="0000520D"/>
    <w:rsid w:val="0001548C"/>
    <w:rsid w:val="0002461A"/>
    <w:rsid w:val="00042007"/>
    <w:rsid w:val="00055FA4"/>
    <w:rsid w:val="00061125"/>
    <w:rsid w:val="00062EE3"/>
    <w:rsid w:val="00064C9D"/>
    <w:rsid w:val="0006651B"/>
    <w:rsid w:val="00066B49"/>
    <w:rsid w:val="00071739"/>
    <w:rsid w:val="00081054"/>
    <w:rsid w:val="000973DB"/>
    <w:rsid w:val="000A6E4F"/>
    <w:rsid w:val="000A7BA0"/>
    <w:rsid w:val="000B16C7"/>
    <w:rsid w:val="000D592A"/>
    <w:rsid w:val="000E155D"/>
    <w:rsid w:val="000E1BE7"/>
    <w:rsid w:val="000E7277"/>
    <w:rsid w:val="000F159C"/>
    <w:rsid w:val="00100BAE"/>
    <w:rsid w:val="0010455E"/>
    <w:rsid w:val="00112A0D"/>
    <w:rsid w:val="00146FA3"/>
    <w:rsid w:val="00151B7F"/>
    <w:rsid w:val="001543B3"/>
    <w:rsid w:val="001657D0"/>
    <w:rsid w:val="00172F3F"/>
    <w:rsid w:val="001753E1"/>
    <w:rsid w:val="00186A7F"/>
    <w:rsid w:val="00187DAC"/>
    <w:rsid w:val="001927E1"/>
    <w:rsid w:val="001B5A0D"/>
    <w:rsid w:val="001B7D16"/>
    <w:rsid w:val="001B7DD4"/>
    <w:rsid w:val="001D1F48"/>
    <w:rsid w:val="001D2966"/>
    <w:rsid w:val="001E2F4A"/>
    <w:rsid w:val="001E4B8B"/>
    <w:rsid w:val="001F0329"/>
    <w:rsid w:val="001F10F7"/>
    <w:rsid w:val="00224148"/>
    <w:rsid w:val="0023046D"/>
    <w:rsid w:val="002373BC"/>
    <w:rsid w:val="00242692"/>
    <w:rsid w:val="002620F4"/>
    <w:rsid w:val="0026448E"/>
    <w:rsid w:val="00280775"/>
    <w:rsid w:val="00291908"/>
    <w:rsid w:val="00293026"/>
    <w:rsid w:val="002A191D"/>
    <w:rsid w:val="002B3304"/>
    <w:rsid w:val="002C3E29"/>
    <w:rsid w:val="002D5D65"/>
    <w:rsid w:val="002F7DA1"/>
    <w:rsid w:val="00305E34"/>
    <w:rsid w:val="0032333B"/>
    <w:rsid w:val="00330C26"/>
    <w:rsid w:val="003476D4"/>
    <w:rsid w:val="003532A3"/>
    <w:rsid w:val="00364B28"/>
    <w:rsid w:val="003804DB"/>
    <w:rsid w:val="003812AF"/>
    <w:rsid w:val="00381D7F"/>
    <w:rsid w:val="003858EE"/>
    <w:rsid w:val="0039323C"/>
    <w:rsid w:val="003A09A5"/>
    <w:rsid w:val="003A4AFB"/>
    <w:rsid w:val="003A67C1"/>
    <w:rsid w:val="003B0F4A"/>
    <w:rsid w:val="003B2EC2"/>
    <w:rsid w:val="003B5B36"/>
    <w:rsid w:val="003C32F0"/>
    <w:rsid w:val="003D22DC"/>
    <w:rsid w:val="003E5646"/>
    <w:rsid w:val="0040133E"/>
    <w:rsid w:val="00411393"/>
    <w:rsid w:val="0041508B"/>
    <w:rsid w:val="00420AFA"/>
    <w:rsid w:val="00420F12"/>
    <w:rsid w:val="004233CC"/>
    <w:rsid w:val="00424DBD"/>
    <w:rsid w:val="0042710F"/>
    <w:rsid w:val="0043654B"/>
    <w:rsid w:val="00445132"/>
    <w:rsid w:val="004477B9"/>
    <w:rsid w:val="0045135E"/>
    <w:rsid w:val="004534FB"/>
    <w:rsid w:val="00456FB4"/>
    <w:rsid w:val="00471986"/>
    <w:rsid w:val="00472A84"/>
    <w:rsid w:val="00481EC5"/>
    <w:rsid w:val="004867C3"/>
    <w:rsid w:val="00490F35"/>
    <w:rsid w:val="00497BB1"/>
    <w:rsid w:val="004A0F63"/>
    <w:rsid w:val="004A7F1A"/>
    <w:rsid w:val="004C7675"/>
    <w:rsid w:val="004C76F0"/>
    <w:rsid w:val="004D6AC1"/>
    <w:rsid w:val="004D6FF0"/>
    <w:rsid w:val="004E333B"/>
    <w:rsid w:val="004E6C09"/>
    <w:rsid w:val="004F062F"/>
    <w:rsid w:val="00523F81"/>
    <w:rsid w:val="00526BB4"/>
    <w:rsid w:val="005330E9"/>
    <w:rsid w:val="00535117"/>
    <w:rsid w:val="0053554E"/>
    <w:rsid w:val="005362E2"/>
    <w:rsid w:val="00541483"/>
    <w:rsid w:val="00554AC4"/>
    <w:rsid w:val="00555A83"/>
    <w:rsid w:val="00562E34"/>
    <w:rsid w:val="00563A15"/>
    <w:rsid w:val="00567680"/>
    <w:rsid w:val="00577D31"/>
    <w:rsid w:val="005825E3"/>
    <w:rsid w:val="005847FC"/>
    <w:rsid w:val="005A4A7A"/>
    <w:rsid w:val="005B30F4"/>
    <w:rsid w:val="005B3BA8"/>
    <w:rsid w:val="005C4522"/>
    <w:rsid w:val="005C78B2"/>
    <w:rsid w:val="005D005F"/>
    <w:rsid w:val="005D1C79"/>
    <w:rsid w:val="005D2C85"/>
    <w:rsid w:val="005F6FF9"/>
    <w:rsid w:val="0060304C"/>
    <w:rsid w:val="00626D60"/>
    <w:rsid w:val="00636475"/>
    <w:rsid w:val="00644914"/>
    <w:rsid w:val="00644C40"/>
    <w:rsid w:val="00652387"/>
    <w:rsid w:val="006579BD"/>
    <w:rsid w:val="00666652"/>
    <w:rsid w:val="00673513"/>
    <w:rsid w:val="006A2120"/>
    <w:rsid w:val="006B11C8"/>
    <w:rsid w:val="006C0275"/>
    <w:rsid w:val="006C6924"/>
    <w:rsid w:val="006D42D9"/>
    <w:rsid w:val="006D54CB"/>
    <w:rsid w:val="006D6937"/>
    <w:rsid w:val="00701F93"/>
    <w:rsid w:val="00735956"/>
    <w:rsid w:val="00742D93"/>
    <w:rsid w:val="007450D7"/>
    <w:rsid w:val="00752144"/>
    <w:rsid w:val="00756C0E"/>
    <w:rsid w:val="007627F4"/>
    <w:rsid w:val="00764527"/>
    <w:rsid w:val="007655D5"/>
    <w:rsid w:val="007657F5"/>
    <w:rsid w:val="00780F2F"/>
    <w:rsid w:val="007828D6"/>
    <w:rsid w:val="007841B0"/>
    <w:rsid w:val="00791EE5"/>
    <w:rsid w:val="00795553"/>
    <w:rsid w:val="00796E58"/>
    <w:rsid w:val="007A0D48"/>
    <w:rsid w:val="007A0F7C"/>
    <w:rsid w:val="007A5A26"/>
    <w:rsid w:val="007B42A2"/>
    <w:rsid w:val="007C2A6B"/>
    <w:rsid w:val="007C3B11"/>
    <w:rsid w:val="007D428B"/>
    <w:rsid w:val="007E019A"/>
    <w:rsid w:val="007E2958"/>
    <w:rsid w:val="007F52A3"/>
    <w:rsid w:val="007F78B3"/>
    <w:rsid w:val="00806496"/>
    <w:rsid w:val="008104C7"/>
    <w:rsid w:val="00832A55"/>
    <w:rsid w:val="008344EF"/>
    <w:rsid w:val="00836DF3"/>
    <w:rsid w:val="00850BA1"/>
    <w:rsid w:val="0085475C"/>
    <w:rsid w:val="00871CF7"/>
    <w:rsid w:val="00883110"/>
    <w:rsid w:val="00887868"/>
    <w:rsid w:val="0089033F"/>
    <w:rsid w:val="00896282"/>
    <w:rsid w:val="008A161D"/>
    <w:rsid w:val="008B2DAF"/>
    <w:rsid w:val="008B40ED"/>
    <w:rsid w:val="008B7592"/>
    <w:rsid w:val="008C702F"/>
    <w:rsid w:val="008D619E"/>
    <w:rsid w:val="008D7666"/>
    <w:rsid w:val="008F4610"/>
    <w:rsid w:val="0091604A"/>
    <w:rsid w:val="0092318D"/>
    <w:rsid w:val="009270C0"/>
    <w:rsid w:val="00930BD8"/>
    <w:rsid w:val="00940EF4"/>
    <w:rsid w:val="00946A7D"/>
    <w:rsid w:val="00961320"/>
    <w:rsid w:val="00976F31"/>
    <w:rsid w:val="009A684C"/>
    <w:rsid w:val="009B5A95"/>
    <w:rsid w:val="009C0657"/>
    <w:rsid w:val="009C0994"/>
    <w:rsid w:val="009C0F3B"/>
    <w:rsid w:val="009D09A1"/>
    <w:rsid w:val="009D1727"/>
    <w:rsid w:val="009D40FA"/>
    <w:rsid w:val="009D7AF1"/>
    <w:rsid w:val="00A02A3B"/>
    <w:rsid w:val="00A15D9F"/>
    <w:rsid w:val="00A16240"/>
    <w:rsid w:val="00A24B9C"/>
    <w:rsid w:val="00A26816"/>
    <w:rsid w:val="00A43503"/>
    <w:rsid w:val="00A44F69"/>
    <w:rsid w:val="00A53618"/>
    <w:rsid w:val="00A610BB"/>
    <w:rsid w:val="00A67870"/>
    <w:rsid w:val="00A70958"/>
    <w:rsid w:val="00A838DF"/>
    <w:rsid w:val="00A85E93"/>
    <w:rsid w:val="00A9027B"/>
    <w:rsid w:val="00A91EB1"/>
    <w:rsid w:val="00A93BFA"/>
    <w:rsid w:val="00A96E92"/>
    <w:rsid w:val="00AA1037"/>
    <w:rsid w:val="00AA1B9E"/>
    <w:rsid w:val="00AB43F1"/>
    <w:rsid w:val="00AC0C78"/>
    <w:rsid w:val="00AD3332"/>
    <w:rsid w:val="00AE37DF"/>
    <w:rsid w:val="00AF16B6"/>
    <w:rsid w:val="00B0464F"/>
    <w:rsid w:val="00B128CF"/>
    <w:rsid w:val="00B23960"/>
    <w:rsid w:val="00B26AB4"/>
    <w:rsid w:val="00B26D3D"/>
    <w:rsid w:val="00B33361"/>
    <w:rsid w:val="00B34B62"/>
    <w:rsid w:val="00B35197"/>
    <w:rsid w:val="00B35424"/>
    <w:rsid w:val="00B364F8"/>
    <w:rsid w:val="00B41A22"/>
    <w:rsid w:val="00B46745"/>
    <w:rsid w:val="00B51395"/>
    <w:rsid w:val="00B51A99"/>
    <w:rsid w:val="00B55BEF"/>
    <w:rsid w:val="00B570C1"/>
    <w:rsid w:val="00B7684A"/>
    <w:rsid w:val="00B812DC"/>
    <w:rsid w:val="00B9092D"/>
    <w:rsid w:val="00B94254"/>
    <w:rsid w:val="00B96DB3"/>
    <w:rsid w:val="00BA2335"/>
    <w:rsid w:val="00BA5255"/>
    <w:rsid w:val="00BA7728"/>
    <w:rsid w:val="00BB073E"/>
    <w:rsid w:val="00BD66D3"/>
    <w:rsid w:val="00BD6FCB"/>
    <w:rsid w:val="00BE3AB3"/>
    <w:rsid w:val="00C01A91"/>
    <w:rsid w:val="00C04353"/>
    <w:rsid w:val="00C06872"/>
    <w:rsid w:val="00C10346"/>
    <w:rsid w:val="00C250D2"/>
    <w:rsid w:val="00C257AE"/>
    <w:rsid w:val="00C307DE"/>
    <w:rsid w:val="00C33A16"/>
    <w:rsid w:val="00C4321D"/>
    <w:rsid w:val="00C44C36"/>
    <w:rsid w:val="00C4660F"/>
    <w:rsid w:val="00C539E3"/>
    <w:rsid w:val="00C6168C"/>
    <w:rsid w:val="00C75478"/>
    <w:rsid w:val="00C82438"/>
    <w:rsid w:val="00C857E7"/>
    <w:rsid w:val="00C95515"/>
    <w:rsid w:val="00CB5B6C"/>
    <w:rsid w:val="00CB60AC"/>
    <w:rsid w:val="00CB655A"/>
    <w:rsid w:val="00CC0F6D"/>
    <w:rsid w:val="00CC17E5"/>
    <w:rsid w:val="00CD0E3E"/>
    <w:rsid w:val="00CD6C7C"/>
    <w:rsid w:val="00CE0548"/>
    <w:rsid w:val="00CE34A4"/>
    <w:rsid w:val="00D00523"/>
    <w:rsid w:val="00D0717C"/>
    <w:rsid w:val="00D116C4"/>
    <w:rsid w:val="00D2332B"/>
    <w:rsid w:val="00D25CD0"/>
    <w:rsid w:val="00D32AD1"/>
    <w:rsid w:val="00D44EB4"/>
    <w:rsid w:val="00D53E48"/>
    <w:rsid w:val="00D544C8"/>
    <w:rsid w:val="00D60DEC"/>
    <w:rsid w:val="00D638C9"/>
    <w:rsid w:val="00D643E8"/>
    <w:rsid w:val="00D74278"/>
    <w:rsid w:val="00D760FB"/>
    <w:rsid w:val="00D940A0"/>
    <w:rsid w:val="00D95845"/>
    <w:rsid w:val="00D97ED2"/>
    <w:rsid w:val="00DB4670"/>
    <w:rsid w:val="00DC61F7"/>
    <w:rsid w:val="00DD04CD"/>
    <w:rsid w:val="00DD0D14"/>
    <w:rsid w:val="00DD1BDB"/>
    <w:rsid w:val="00DE118A"/>
    <w:rsid w:val="00DE7B3F"/>
    <w:rsid w:val="00DF20DA"/>
    <w:rsid w:val="00DF5EEB"/>
    <w:rsid w:val="00DF7E18"/>
    <w:rsid w:val="00E11503"/>
    <w:rsid w:val="00E12C70"/>
    <w:rsid w:val="00E164C2"/>
    <w:rsid w:val="00E214FA"/>
    <w:rsid w:val="00E23A01"/>
    <w:rsid w:val="00E3200E"/>
    <w:rsid w:val="00E36CF0"/>
    <w:rsid w:val="00E413F6"/>
    <w:rsid w:val="00E451E7"/>
    <w:rsid w:val="00E57F11"/>
    <w:rsid w:val="00E619A3"/>
    <w:rsid w:val="00E65594"/>
    <w:rsid w:val="00E6567B"/>
    <w:rsid w:val="00E90E78"/>
    <w:rsid w:val="00E91AAA"/>
    <w:rsid w:val="00E95AC9"/>
    <w:rsid w:val="00EA3296"/>
    <w:rsid w:val="00EA742A"/>
    <w:rsid w:val="00EB4600"/>
    <w:rsid w:val="00EB4D2E"/>
    <w:rsid w:val="00EB60B2"/>
    <w:rsid w:val="00ED175B"/>
    <w:rsid w:val="00ED34F6"/>
    <w:rsid w:val="00ED6559"/>
    <w:rsid w:val="00EF5BEA"/>
    <w:rsid w:val="00F0332E"/>
    <w:rsid w:val="00F224BA"/>
    <w:rsid w:val="00F33980"/>
    <w:rsid w:val="00F35E28"/>
    <w:rsid w:val="00F4175A"/>
    <w:rsid w:val="00F54B7D"/>
    <w:rsid w:val="00F71597"/>
    <w:rsid w:val="00F7374A"/>
    <w:rsid w:val="00F75B87"/>
    <w:rsid w:val="00F7750B"/>
    <w:rsid w:val="00F84ECC"/>
    <w:rsid w:val="00F851C4"/>
    <w:rsid w:val="00F96990"/>
    <w:rsid w:val="00F97464"/>
    <w:rsid w:val="00FB2B37"/>
    <w:rsid w:val="00FB2F21"/>
    <w:rsid w:val="00FB4587"/>
    <w:rsid w:val="00FC1AD2"/>
    <w:rsid w:val="00FC64A3"/>
    <w:rsid w:val="00FC76EC"/>
    <w:rsid w:val="00FD797F"/>
    <w:rsid w:val="00FF07F8"/>
    <w:rsid w:val="00FF33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C0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40"/>
    </w:p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rFonts w:cs="Times New Roman"/>
      <w:lang w:val="x-none" w:eastAsia="x-none"/>
    </w:rPr>
  </w:style>
  <w:style w:type="character" w:customStyle="1" w:styleId="CommentTextChar">
    <w:name w:val="Comment Text Char"/>
    <w:basedOn w:val="DefaultParagraphFont"/>
    <w:link w:val="CommentText"/>
    <w:uiPriority w:val="99"/>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Pr>
      <w:color w:val="800080"/>
      <w:u w:val="single"/>
    </w:rPr>
  </w:style>
  <w:style w:type="table" w:customStyle="1" w:styleId="LightGrid1">
    <w:name w:val="Light Grid1"/>
    <w:basedOn w:val="TableNormal"/>
    <w:uiPriority w:val="6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pPr>
      <w:spacing w:after="0" w:line="240" w:lineRule="auto"/>
    </w:pPr>
    <w:rPr>
      <w:rFonts w:ascii="Calibri" w:eastAsia="Calibri" w:hAnsi="Calibri" w:cs="Times New Roman"/>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Calibri" w:eastAsia="Times New Roman" w:hAnsi="Calibri" w:cs="Calibri"/>
      <w:sz w:val="20"/>
      <w:szCs w:val="20"/>
    </w:rPr>
  </w:style>
  <w:style w:type="character" w:styleId="FootnoteReference">
    <w:name w:val="footnote reference"/>
    <w:semiHidden/>
    <w:rPr>
      <w:vertAlign w:val="superscript"/>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Pr>
      <w:b/>
      <w:bCs/>
      <w:smallCaps/>
      <w:color w:val="C0504D"/>
      <w:spacing w:val="5"/>
      <w:u w:val="single"/>
    </w:rPr>
  </w:style>
  <w:style w:type="paragraph" w:styleId="Revision">
    <w:name w:val="Revision"/>
    <w:hidden/>
    <w:uiPriority w:val="99"/>
    <w:semiHidden/>
    <w:pPr>
      <w:spacing w:after="0" w:line="240" w:lineRule="auto"/>
    </w:pPr>
    <w:rPr>
      <w:rFonts w:ascii="Calibri" w:eastAsia="Times New Roman" w:hAnsi="Calibri" w:cs="Calibri"/>
      <w:sz w:val="24"/>
      <w:szCs w:val="24"/>
    </w:rPr>
  </w:style>
  <w:style w:type="paragraph" w:styleId="Caption">
    <w:name w:val="caption"/>
    <w:basedOn w:val="Normal"/>
    <w:next w:val="Normal"/>
    <w:uiPriority w:val="35"/>
    <w:qFormat/>
    <w:pPr>
      <w:jc w:val="center"/>
    </w:pPr>
    <w:rPr>
      <w:b/>
      <w:bCs/>
      <w:szCs w:val="20"/>
    </w:rPr>
  </w:style>
  <w:style w:type="character" w:styleId="LineNumber">
    <w:name w:val="line number"/>
    <w:basedOn w:val="DefaultParagraphFont"/>
    <w:uiPriority w:val="99"/>
    <w:semiHidden/>
    <w:unhideWhenUsed/>
  </w:style>
  <w:style w:type="paragraph" w:styleId="TOC3">
    <w:name w:val="toc 3"/>
    <w:basedOn w:val="Normal"/>
    <w:next w:val="Normal"/>
    <w:autoRedefine/>
    <w:uiPriority w:val="39"/>
    <w:unhideWhenUsed/>
    <w:pPr>
      <w:ind w:left="480"/>
    </w:pPr>
  </w:style>
  <w:style w:type="paragraph" w:styleId="Title">
    <w:name w:val="Title"/>
    <w:basedOn w:val="Normal"/>
    <w:next w:val="Normal"/>
    <w:link w:val="TitleChar"/>
    <w:uiPriority w:val="78"/>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pPr>
      <w:ind w:left="720"/>
      <w:contextualSpacing/>
    </w:pPr>
  </w:style>
  <w:style w:type="paragraph" w:customStyle="1" w:styleId="Note">
    <w:name w:val="Note"/>
    <w:basedOn w:val="Normal"/>
    <w:link w:val="NoteChar"/>
    <w:uiPriority w:val="5"/>
    <w:qFormat/>
    <w:pPr>
      <w:tabs>
        <w:tab w:val="left" w:pos="1440"/>
        <w:tab w:val="left" w:pos="3617"/>
      </w:tabs>
      <w:ind w:left="720"/>
    </w:pPr>
    <w:rPr>
      <w:bCs/>
      <w:sz w:val="20"/>
      <w:szCs w:val="20"/>
    </w:rPr>
  </w:style>
  <w:style w:type="paragraph" w:styleId="BodyText">
    <w:name w:val="Body Text"/>
    <w:basedOn w:val="Normal"/>
    <w:link w:val="BodyTextChar"/>
    <w:uiPriority w:val="4"/>
    <w:unhideWhenUsed/>
    <w:qFormat/>
    <w:pPr>
      <w:spacing w:after="160"/>
    </w:pPr>
  </w:style>
  <w:style w:type="character" w:customStyle="1" w:styleId="NoteChar">
    <w:name w:val="Note Char"/>
    <w:basedOn w:val="DefaultParagraphFont"/>
    <w:link w:val="Note"/>
    <w:uiPriority w:val="5"/>
    <w:rPr>
      <w:rFonts w:ascii="Calibri" w:eastAsia="Times New Roman" w:hAnsi="Calibri" w:cs="Calibri"/>
      <w:bCs/>
      <w:sz w:val="20"/>
      <w:szCs w:val="20"/>
    </w:rPr>
  </w:style>
  <w:style w:type="paragraph" w:styleId="BlockText">
    <w:name w:val="Block Text"/>
    <w:basedOn w:val="Normal"/>
    <w:uiPriority w:val="99"/>
    <w:semiHidden/>
    <w:unhideWhenUsed/>
    <w:qFormat/>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Pr>
      <w:rFonts w:ascii="Calibri" w:eastAsia="Times New Roman" w:hAnsi="Calibri" w:cs="Calibri"/>
      <w:sz w:val="24"/>
      <w:szCs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79"/>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Pr>
      <w:rFonts w:eastAsiaTheme="minorEastAsia"/>
      <w:color w:val="5A5A5A" w:themeColor="text1" w:themeTint="A5"/>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pPr>
      <w:spacing w:before="200" w:after="200"/>
    </w:pPr>
    <w:rPr>
      <w:b/>
      <w:sz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Times New Roman" w:hAnsi="Calibri" w:cs="Calibri"/>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Times New Roman" w:hAnsi="Calibri" w:cs="Calibri"/>
      <w:sz w:val="24"/>
      <w:szCs w:val="24"/>
    </w:rPr>
  </w:style>
  <w:style w:type="paragraph" w:customStyle="1" w:styleId="EndNoteBibliographyTitle">
    <w:name w:val="EndNote Bibliography Title"/>
    <w:basedOn w:val="Normal"/>
    <w:pPr>
      <w:widowControl/>
      <w:autoSpaceDE/>
      <w:autoSpaceDN/>
      <w:adjustRightInd/>
      <w:spacing w:line="276" w:lineRule="auto"/>
      <w:jc w:val="center"/>
    </w:pPr>
    <w:rPr>
      <w:rFonts w:eastAsiaTheme="minorHAnsi" w:cstheme="minorBidi"/>
      <w:sz w:val="36"/>
      <w:szCs w:val="22"/>
    </w:rPr>
  </w:style>
  <w:style w:type="paragraph" w:customStyle="1" w:styleId="EndNoteBibliography">
    <w:name w:val="EndNote Bibliography"/>
    <w:basedOn w:val="Normal"/>
    <w:pPr>
      <w:widowControl/>
      <w:autoSpaceDE/>
      <w:autoSpaceDN/>
      <w:adjustRightInd/>
      <w:spacing w:after="200"/>
    </w:pPr>
    <w:rPr>
      <w:rFonts w:eastAsiaTheme="minorHAnsi" w:cstheme="minorBidi"/>
      <w:sz w:val="36"/>
      <w:szCs w:val="22"/>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New Roman" w:hAnsi="Times New Roman" w:cs="Times New Roman"/>
    </w:rPr>
  </w:style>
  <w:style w:type="character" w:customStyle="1" w:styleId="ListParagraphChar">
    <w:name w:val="List Paragraph Char"/>
    <w:basedOn w:val="DefaultParagraphFont"/>
    <w:link w:val="ListParagraph"/>
    <w:uiPriority w:val="34"/>
    <w:qFormat/>
    <w:locked/>
    <w:rPr>
      <w:rFonts w:ascii="Calibri" w:eastAsia="Times New Roman" w:hAnsi="Calibri" w:cs="Calibri"/>
      <w:sz w:val="24"/>
      <w:szCs w:val="24"/>
    </w:rPr>
  </w:style>
  <w:style w:type="paragraph" w:customStyle="1" w:styleId="FrameContents">
    <w:name w:val="Frame Contents"/>
    <w:basedOn w:val="Normal"/>
    <w:uiPriority w:val="99"/>
    <w:qFormat/>
    <w:pPr>
      <w:widowControl/>
      <w:autoSpaceDE/>
      <w:autoSpaceDN/>
      <w:adjustRightInd/>
      <w:spacing w:after="200" w:line="276" w:lineRule="auto"/>
    </w:pPr>
    <w:rPr>
      <w:rFonts w:asciiTheme="minorHAnsi" w:eastAsiaTheme="minorHAnsi" w:hAnsiTheme="minorHAnsi" w:cstheme="minorBidi"/>
      <w:sz w:val="22"/>
      <w:szCs w:val="22"/>
    </w:rPr>
  </w:style>
  <w:style w:type="character" w:customStyle="1" w:styleId="StyleVisiontextC00000000097371F0">
    <w:name w:val="StyleVision text_C_00000000097371F0"/>
    <w:rPr>
      <w:i/>
      <w:color w:val="808080"/>
    </w:rPr>
  </w:style>
  <w:style w:type="character" w:customStyle="1" w:styleId="StyleVisioncontentC000000000975A570">
    <w:name w:val="StyleVision content_C_000000000975A570"/>
    <w:rPr>
      <w:i/>
      <w:color w:val="808080"/>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rFonts w:ascii="Calibri" w:eastAsia="Times New Roman" w:hAnsi="Calibri" w:cs="Calibri"/>
      <w:sz w:val="20"/>
      <w:szCs w:val="20"/>
    </w:rPr>
  </w:style>
  <w:style w:type="character" w:styleId="EndnoteReference">
    <w:name w:val="endnote reference"/>
    <w:basedOn w:val="DefaultParagraphFont"/>
    <w:semiHidden/>
    <w:unhideWhenUsed/>
    <w:rPr>
      <w:vertAlign w:val="superscript"/>
    </w:rPr>
  </w:style>
  <w:style w:type="character" w:customStyle="1" w:styleId="StyleVisioncontentC00000000096DE170">
    <w:name w:val="StyleVision content_C_00000000096DE170"/>
    <w:rPr>
      <w:i/>
      <w:color w:val="808080"/>
    </w:rPr>
  </w:style>
  <w:style w:type="character" w:customStyle="1" w:styleId="StyleVisiontablecellC00000000096D9B50-contentC00000000096DE310">
    <w:name w:val="StyleVision table cell_C_00000000096D9B50-content_C_00000000096DE310"/>
    <w:rPr>
      <w:i/>
      <w:color w:val="808080"/>
    </w:rPr>
  </w:style>
  <w:style w:type="character" w:customStyle="1" w:styleId="StyleVisiontextC0000000009729F00">
    <w:name w:val="StyleVision text_C_0000000009729F00"/>
  </w:style>
  <w:style w:type="character" w:customStyle="1" w:styleId="StyleVisionparagraphC0000000009756960-contentC000000000975A3D0">
    <w:name w:val="StyleVision paragraph_C_0000000009756960-content_C_000000000975A3D0"/>
    <w:rPr>
      <w:i/>
      <w:color w:val="808080"/>
    </w:rPr>
  </w:style>
  <w:style w:type="character" w:customStyle="1" w:styleId="StyleVisiontablecellC00000000097573B0-contentC000000000975A8B0">
    <w:name w:val="StyleVision table cell_C_00000000097573B0-content_C_000000000975A8B0"/>
    <w:rPr>
      <w:i/>
      <w:color w:val="808080"/>
    </w:rPr>
  </w:style>
  <w:style w:type="character" w:customStyle="1" w:styleId="StyleVisioncontentC0000000009771D50">
    <w:name w:val="StyleVision content_C_0000000009771D50"/>
    <w:rPr>
      <w:i/>
      <w:color w:val="808080"/>
    </w:rPr>
  </w:style>
  <w:style w:type="character" w:customStyle="1" w:styleId="StyleVisiontablecellC0000000009759560-contentC0000000009771EF0">
    <w:name w:val="StyleVision table cell_C_0000000009759560-content_C_0000000009771EF0"/>
    <w:rPr>
      <w:i/>
      <w:color w:val="808080"/>
    </w:rPr>
  </w:style>
  <w:style w:type="character" w:customStyle="1" w:styleId="StyleVisionparagraphC000000000977D1A0-contentC0000000009773270">
    <w:name w:val="StyleVision paragraph_C_000000000977D1A0-content_C_0000000009773270"/>
    <w:rPr>
      <w:i/>
      <w:color w:val="808080"/>
    </w:rPr>
  </w:style>
  <w:style w:type="character" w:customStyle="1" w:styleId="StyleVisioncontentC0000000009773410">
    <w:name w:val="StyleVision content_C_0000000009773410"/>
    <w:rPr>
      <w:i/>
      <w:color w:val="808080"/>
    </w:rPr>
  </w:style>
  <w:style w:type="character" w:customStyle="1" w:styleId="StyleVisiontextC00000000097AD7A0">
    <w:name w:val="StyleVision text_C_00000000097AD7A0"/>
    <w:rPr>
      <w:i/>
      <w:color w:val="808080"/>
    </w:rPr>
  </w:style>
  <w:style w:type="character" w:customStyle="1" w:styleId="StyleVisioncontentC0000000009821550">
    <w:name w:val="StyleVision content_C_0000000009821550"/>
    <w:rPr>
      <w:i/>
      <w:color w:val="808080"/>
    </w:rPr>
  </w:style>
  <w:style w:type="character" w:customStyle="1" w:styleId="ColorfulList-Accent1Char">
    <w:name w:val="Colorful List - Accent 1 Char"/>
    <w:link w:val="ColorfulList-Accent1"/>
    <w:uiPriority w:val="34"/>
    <w:qFormat/>
    <w:locked/>
    <w:rsid w:val="005F6FF9"/>
    <w:rPr>
      <w:rFonts w:ascii="Calibri" w:eastAsia="Times New Roman" w:hAnsi="Calibri" w:cs="Calibri"/>
      <w:sz w:val="24"/>
      <w:szCs w:val="24"/>
    </w:rPr>
  </w:style>
  <w:style w:type="table" w:styleId="ColorfulList-Accent1">
    <w:name w:val="Colorful List Accent 1"/>
    <w:basedOn w:val="TableNormal"/>
    <w:link w:val="ColorfulList-Accent1Char"/>
    <w:uiPriority w:val="34"/>
    <w:semiHidden/>
    <w:unhideWhenUsed/>
    <w:rsid w:val="005F6FF9"/>
    <w:pPr>
      <w:spacing w:after="0" w:line="240" w:lineRule="auto"/>
    </w:pPr>
    <w:rPr>
      <w:rFonts w:ascii="Calibri" w:eastAsia="Times New Roman" w:hAnsi="Calibri" w:cs="Calibri"/>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7D428B"/>
    <w:pPr>
      <w:adjustRightInd/>
      <w:spacing w:before="44"/>
      <w:ind w:left="45"/>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383">
      <w:bodyDiv w:val="1"/>
      <w:marLeft w:val="0"/>
      <w:marRight w:val="0"/>
      <w:marTop w:val="0"/>
      <w:marBottom w:val="0"/>
      <w:divBdr>
        <w:top w:val="none" w:sz="0" w:space="0" w:color="auto"/>
        <w:left w:val="none" w:sz="0" w:space="0" w:color="auto"/>
        <w:bottom w:val="none" w:sz="0" w:space="0" w:color="auto"/>
        <w:right w:val="none" w:sz="0" w:space="0" w:color="auto"/>
      </w:divBdr>
    </w:div>
    <w:div w:id="234508884">
      <w:bodyDiv w:val="1"/>
      <w:marLeft w:val="0"/>
      <w:marRight w:val="0"/>
      <w:marTop w:val="0"/>
      <w:marBottom w:val="0"/>
      <w:divBdr>
        <w:top w:val="none" w:sz="0" w:space="0" w:color="auto"/>
        <w:left w:val="none" w:sz="0" w:space="0" w:color="auto"/>
        <w:bottom w:val="none" w:sz="0" w:space="0" w:color="auto"/>
        <w:right w:val="none" w:sz="0" w:space="0" w:color="auto"/>
      </w:divBdr>
    </w:div>
    <w:div w:id="426968020">
      <w:bodyDiv w:val="1"/>
      <w:marLeft w:val="0"/>
      <w:marRight w:val="0"/>
      <w:marTop w:val="0"/>
      <w:marBottom w:val="0"/>
      <w:divBdr>
        <w:top w:val="none" w:sz="0" w:space="0" w:color="auto"/>
        <w:left w:val="none" w:sz="0" w:space="0" w:color="auto"/>
        <w:bottom w:val="none" w:sz="0" w:space="0" w:color="auto"/>
        <w:right w:val="none" w:sz="0" w:space="0" w:color="auto"/>
      </w:divBdr>
    </w:div>
    <w:div w:id="639307075">
      <w:bodyDiv w:val="1"/>
      <w:marLeft w:val="0"/>
      <w:marRight w:val="0"/>
      <w:marTop w:val="0"/>
      <w:marBottom w:val="0"/>
      <w:divBdr>
        <w:top w:val="none" w:sz="0" w:space="0" w:color="auto"/>
        <w:left w:val="none" w:sz="0" w:space="0" w:color="auto"/>
        <w:bottom w:val="none" w:sz="0" w:space="0" w:color="auto"/>
        <w:right w:val="none" w:sz="0" w:space="0" w:color="auto"/>
      </w:divBdr>
    </w:div>
    <w:div w:id="660044854">
      <w:bodyDiv w:val="1"/>
      <w:marLeft w:val="0"/>
      <w:marRight w:val="0"/>
      <w:marTop w:val="0"/>
      <w:marBottom w:val="0"/>
      <w:divBdr>
        <w:top w:val="none" w:sz="0" w:space="0" w:color="auto"/>
        <w:left w:val="none" w:sz="0" w:space="0" w:color="auto"/>
        <w:bottom w:val="none" w:sz="0" w:space="0" w:color="auto"/>
        <w:right w:val="none" w:sz="0" w:space="0" w:color="auto"/>
      </w:divBdr>
    </w:div>
    <w:div w:id="739793457">
      <w:bodyDiv w:val="1"/>
      <w:marLeft w:val="0"/>
      <w:marRight w:val="0"/>
      <w:marTop w:val="0"/>
      <w:marBottom w:val="0"/>
      <w:divBdr>
        <w:top w:val="none" w:sz="0" w:space="0" w:color="auto"/>
        <w:left w:val="none" w:sz="0" w:space="0" w:color="auto"/>
        <w:bottom w:val="none" w:sz="0" w:space="0" w:color="auto"/>
        <w:right w:val="none" w:sz="0" w:space="0" w:color="auto"/>
      </w:divBdr>
    </w:div>
    <w:div w:id="1127505443">
      <w:bodyDiv w:val="1"/>
      <w:marLeft w:val="0"/>
      <w:marRight w:val="0"/>
      <w:marTop w:val="0"/>
      <w:marBottom w:val="0"/>
      <w:divBdr>
        <w:top w:val="none" w:sz="0" w:space="0" w:color="auto"/>
        <w:left w:val="none" w:sz="0" w:space="0" w:color="auto"/>
        <w:bottom w:val="none" w:sz="0" w:space="0" w:color="auto"/>
        <w:right w:val="none" w:sz="0" w:space="0" w:color="auto"/>
      </w:divBdr>
    </w:div>
    <w:div w:id="1199658632">
      <w:bodyDiv w:val="1"/>
      <w:marLeft w:val="0"/>
      <w:marRight w:val="0"/>
      <w:marTop w:val="0"/>
      <w:marBottom w:val="0"/>
      <w:divBdr>
        <w:top w:val="none" w:sz="0" w:space="0" w:color="auto"/>
        <w:left w:val="none" w:sz="0" w:space="0" w:color="auto"/>
        <w:bottom w:val="none" w:sz="0" w:space="0" w:color="auto"/>
        <w:right w:val="none" w:sz="0" w:space="0" w:color="auto"/>
      </w:divBdr>
    </w:div>
    <w:div w:id="1215039503">
      <w:bodyDiv w:val="1"/>
      <w:marLeft w:val="0"/>
      <w:marRight w:val="0"/>
      <w:marTop w:val="0"/>
      <w:marBottom w:val="0"/>
      <w:divBdr>
        <w:top w:val="none" w:sz="0" w:space="0" w:color="auto"/>
        <w:left w:val="none" w:sz="0" w:space="0" w:color="auto"/>
        <w:bottom w:val="none" w:sz="0" w:space="0" w:color="auto"/>
        <w:right w:val="none" w:sz="0" w:space="0" w:color="auto"/>
      </w:divBdr>
    </w:div>
    <w:div w:id="1582834040">
      <w:bodyDiv w:val="1"/>
      <w:marLeft w:val="0"/>
      <w:marRight w:val="0"/>
      <w:marTop w:val="0"/>
      <w:marBottom w:val="0"/>
      <w:divBdr>
        <w:top w:val="none" w:sz="0" w:space="0" w:color="auto"/>
        <w:left w:val="none" w:sz="0" w:space="0" w:color="auto"/>
        <w:bottom w:val="none" w:sz="0" w:space="0" w:color="auto"/>
        <w:right w:val="none" w:sz="0" w:space="0" w:color="auto"/>
      </w:divBdr>
    </w:div>
    <w:div w:id="1805005922">
      <w:bodyDiv w:val="1"/>
      <w:marLeft w:val="0"/>
      <w:marRight w:val="0"/>
      <w:marTop w:val="0"/>
      <w:marBottom w:val="0"/>
      <w:divBdr>
        <w:top w:val="none" w:sz="0" w:space="0" w:color="auto"/>
        <w:left w:val="none" w:sz="0" w:space="0" w:color="auto"/>
        <w:bottom w:val="none" w:sz="0" w:space="0" w:color="auto"/>
        <w:right w:val="none" w:sz="0" w:space="0" w:color="auto"/>
      </w:divBdr>
    </w:div>
    <w:div w:id="1875539309">
      <w:bodyDiv w:val="1"/>
      <w:marLeft w:val="0"/>
      <w:marRight w:val="0"/>
      <w:marTop w:val="0"/>
      <w:marBottom w:val="0"/>
      <w:divBdr>
        <w:top w:val="none" w:sz="0" w:space="0" w:color="auto"/>
        <w:left w:val="none" w:sz="0" w:space="0" w:color="auto"/>
        <w:bottom w:val="none" w:sz="0" w:space="0" w:color="auto"/>
        <w:right w:val="none" w:sz="0" w:space="0" w:color="auto"/>
      </w:divBdr>
    </w:div>
    <w:div w:id="1949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ncbi.nlm.nih.gov/pubmed/?term=Moyer%20VA%5BAuthor%5D&amp;cauthor=true&amp;cauthor_uid=24378917" TargetMode="External"/><Relationship Id="rId13" Type="http://schemas.openxmlformats.org/officeDocument/2006/relationships/hyperlink" Target="http://www.ncbi.nlm.nih.gov/pubmed/?term=U.S.%20Preventive%20Services%20Task%20Force%5BCorporate%20Author%5D" TargetMode="External"/><Relationship Id="rId14" Type="http://schemas.openxmlformats.org/officeDocument/2006/relationships/footer" Target="footer1.xml"/><Relationship Id="rId15" Type="http://schemas.openxmlformats.org/officeDocument/2006/relationships/image" Target="media/image5.pn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lwood.nist.gov\682\users\chenmaye\My%20Documents\My%20Documents\QIBA%20committee\COPDGene_assignment\Jan2014_profile\lungdensity_LOA_meta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wood.nist.gov\682\users\chenmaye\My%20Documents\My%20Documents\QIBA%20committee\COPDGene_assignment\Jan2014_profile\lungdensity_LOA_meta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wood.nist.gov\682\users\chenmaye\My%20Documents\My%20Documents\QIBA%20committee\COPDGene_assignment\Jan2014_profile\lungdensity_LOA_meta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5510964355262"/>
          <c:y val="0.177995240867265"/>
          <c:w val="0.740022690712048"/>
          <c:h val="0.594193858063462"/>
        </c:manualLayout>
      </c:layout>
      <c:scatterChart>
        <c:scatterStyle val="lineMarker"/>
        <c:varyColors val="0"/>
        <c:ser>
          <c:idx val="2"/>
          <c:order val="0"/>
          <c:tx>
            <c:strRef>
              <c:f>plots!$D$16</c:f>
              <c:strCache>
                <c:ptCount val="1"/>
                <c:pt idx="0">
                  <c:v>RC for Perc15 before VA</c:v>
                </c:pt>
              </c:strCache>
            </c:strRef>
          </c:tx>
          <c:spPr>
            <a:ln w="47625">
              <a:noFill/>
            </a:ln>
          </c:spPr>
          <c:marker>
            <c:spPr>
              <a:solidFill>
                <a:srgbClr val="0070C0"/>
              </a:solidFill>
            </c:spPr>
          </c:marker>
          <c:errBars>
            <c:errDir val="x"/>
            <c:errBarType val="both"/>
            <c:errValType val="cust"/>
            <c:noEndCap val="0"/>
            <c:plus>
              <c:numRef>
                <c:f>plots!$H$17:$H$20</c:f>
                <c:numCache>
                  <c:formatCode>General</c:formatCode>
                  <c:ptCount val="4"/>
                  <c:pt idx="0">
                    <c:v>4.081734438420676</c:v>
                  </c:pt>
                  <c:pt idx="1">
                    <c:v>2.262458307207204</c:v>
                  </c:pt>
                  <c:pt idx="2">
                    <c:v>2.659157661761635</c:v>
                  </c:pt>
                  <c:pt idx="3">
                    <c:v>3.125230360277176</c:v>
                  </c:pt>
                </c:numCache>
              </c:numRef>
            </c:plus>
            <c:minus>
              <c:numRef>
                <c:f>plots!$H$17:$H$20</c:f>
                <c:numCache>
                  <c:formatCode>General</c:formatCode>
                  <c:ptCount val="4"/>
                  <c:pt idx="0">
                    <c:v>4.081734438420676</c:v>
                  </c:pt>
                  <c:pt idx="1">
                    <c:v>2.262458307207204</c:v>
                  </c:pt>
                  <c:pt idx="2">
                    <c:v>2.659157661761635</c:v>
                  </c:pt>
                  <c:pt idx="3">
                    <c:v>3.125230360277176</c:v>
                  </c:pt>
                </c:numCache>
              </c:numRef>
            </c:minus>
          </c:errBars>
          <c:xVal>
            <c:numRef>
              <c:f>plots!$F$17:$F$20</c:f>
              <c:numCache>
                <c:formatCode>General</c:formatCode>
                <c:ptCount val="4"/>
                <c:pt idx="0">
                  <c:v>21.23759546001093</c:v>
                </c:pt>
                <c:pt idx="1">
                  <c:v>10.82843887762052</c:v>
                </c:pt>
                <c:pt idx="2">
                  <c:v>19.66064056331838</c:v>
                </c:pt>
                <c:pt idx="3">
                  <c:v>22.43667816569804</c:v>
                </c:pt>
              </c:numCache>
            </c:numRef>
          </c:xVal>
          <c:yVal>
            <c:numRef>
              <c:f>plots!$C$17:$C$20</c:f>
              <c:numCache>
                <c:formatCode>General</c:formatCode>
                <c:ptCount val="4"/>
                <c:pt idx="0">
                  <c:v>1.0</c:v>
                </c:pt>
                <c:pt idx="1">
                  <c:v>2.0</c:v>
                </c:pt>
                <c:pt idx="2">
                  <c:v>3.0</c:v>
                </c:pt>
                <c:pt idx="3">
                  <c:v>4.0</c:v>
                </c:pt>
              </c:numCache>
            </c:numRef>
          </c:yVal>
          <c:smooth val="0"/>
          <c:extLst xmlns:c16r2="http://schemas.microsoft.com/office/drawing/2015/06/chart">
            <c:ext xmlns:c16="http://schemas.microsoft.com/office/drawing/2014/chart" uri="{C3380CC4-5D6E-409C-BE32-E72D297353CC}">
              <c16:uniqueId val="{00000000-8063-44F7-925A-91399A55AAE3}"/>
            </c:ext>
          </c:extLst>
        </c:ser>
        <c:ser>
          <c:idx val="0"/>
          <c:order val="1"/>
          <c:tx>
            <c:strRef>
              <c:f>plots!$D$22</c:f>
              <c:strCache>
                <c:ptCount val="1"/>
                <c:pt idx="0">
                  <c:v>mean</c:v>
                </c:pt>
              </c:strCache>
            </c:strRef>
          </c:tx>
          <c:spPr>
            <a:ln w="25400">
              <a:solidFill>
                <a:srgbClr val="FF0000"/>
              </a:solidFill>
            </a:ln>
          </c:spPr>
          <c:marker>
            <c:symbol val="triangle"/>
            <c:size val="12"/>
            <c:spPr>
              <a:solidFill>
                <a:srgbClr val="FF0000"/>
              </a:solidFill>
            </c:spPr>
          </c:marker>
          <c:dPt>
            <c:idx val="1"/>
            <c:bubble3D val="0"/>
            <c:extLst xmlns:c16r2="http://schemas.microsoft.com/office/drawing/2015/06/chart">
              <c:ext xmlns:c16="http://schemas.microsoft.com/office/drawing/2014/chart" uri="{C3380CC4-5D6E-409C-BE32-E72D297353CC}">
                <c16:uniqueId val="{00000001-8063-44F7-925A-91399A55AAE3}"/>
              </c:ext>
            </c:extLst>
          </c:dPt>
          <c:errBars>
            <c:errDir val="x"/>
            <c:errBarType val="both"/>
            <c:errValType val="cust"/>
            <c:noEndCap val="0"/>
            <c:plus>
              <c:numRef>
                <c:f>plots!$H$22</c:f>
                <c:numCache>
                  <c:formatCode>General</c:formatCode>
                  <c:ptCount val="1"/>
                  <c:pt idx="0">
                    <c:v>5.852862549654185</c:v>
                  </c:pt>
                </c:numCache>
              </c:numRef>
            </c:plus>
            <c:minus>
              <c:numRef>
                <c:f>plots!$H$22</c:f>
                <c:numCache>
                  <c:formatCode>General</c:formatCode>
                  <c:ptCount val="1"/>
                  <c:pt idx="0">
                    <c:v>5.852862549654185</c:v>
                  </c:pt>
                </c:numCache>
              </c:numRef>
            </c:minus>
          </c:errBars>
          <c:xVal>
            <c:numRef>
              <c:f>plots!$F$22:$F$23</c:f>
              <c:numCache>
                <c:formatCode>0.00</c:formatCode>
                <c:ptCount val="2"/>
                <c:pt idx="0">
                  <c:v>18.44680224115816</c:v>
                </c:pt>
                <c:pt idx="1">
                  <c:v>18.44680224115816</c:v>
                </c:pt>
              </c:numCache>
            </c:numRef>
          </c:xVal>
          <c:yVal>
            <c:numRef>
              <c:f>plots!$C$22:$C$23</c:f>
              <c:numCache>
                <c:formatCode>General</c:formatCode>
                <c:ptCount val="2"/>
                <c:pt idx="0">
                  <c:v>0.0</c:v>
                </c:pt>
                <c:pt idx="1">
                  <c:v>5.0</c:v>
                </c:pt>
              </c:numCache>
            </c:numRef>
          </c:yVal>
          <c:smooth val="0"/>
          <c:extLst xmlns:c16r2="http://schemas.microsoft.com/office/drawing/2015/06/chart">
            <c:ext xmlns:c16="http://schemas.microsoft.com/office/drawing/2014/chart" uri="{C3380CC4-5D6E-409C-BE32-E72D297353CC}">
              <c16:uniqueId val="{00000002-8063-44F7-925A-91399A55AAE3}"/>
            </c:ext>
          </c:extLst>
        </c:ser>
        <c:dLbls>
          <c:showLegendKey val="0"/>
          <c:showVal val="0"/>
          <c:showCatName val="0"/>
          <c:showSerName val="0"/>
          <c:showPercent val="0"/>
          <c:showBubbleSize val="0"/>
        </c:dLbls>
        <c:axId val="753148096"/>
        <c:axId val="749805728"/>
      </c:scatterChart>
      <c:valAx>
        <c:axId val="753148096"/>
        <c:scaling>
          <c:orientation val="minMax"/>
        </c:scaling>
        <c:delete val="0"/>
        <c:axPos val="b"/>
        <c:title>
          <c:tx>
            <c:rich>
              <a:bodyPr/>
              <a:lstStyle/>
              <a:p>
                <a:pPr>
                  <a:defRPr/>
                </a:pPr>
                <a:r>
                  <a:rPr lang="en-US"/>
                  <a:t>Perc15 RC (HU)</a:t>
                </a:r>
              </a:p>
            </c:rich>
          </c:tx>
          <c:layout>
            <c:manualLayout>
              <c:xMode val="edge"/>
              <c:yMode val="edge"/>
              <c:x val="0.370948605511981"/>
              <c:y val="0.887405455641002"/>
            </c:manualLayout>
          </c:layout>
          <c:overlay val="0"/>
        </c:title>
        <c:numFmt formatCode="General" sourceLinked="0"/>
        <c:majorTickMark val="out"/>
        <c:minorTickMark val="none"/>
        <c:tickLblPos val="nextTo"/>
        <c:crossAx val="749805728"/>
        <c:crossesAt val="-1.0"/>
        <c:crossBetween val="midCat"/>
        <c:majorUnit val="5.0"/>
      </c:valAx>
      <c:valAx>
        <c:axId val="749805728"/>
        <c:scaling>
          <c:orientation val="minMax"/>
          <c:max val="4.5"/>
          <c:min val="-1.0"/>
        </c:scaling>
        <c:delete val="0"/>
        <c:axPos val="l"/>
        <c:title>
          <c:tx>
            <c:rich>
              <a:bodyPr rot="-5400000" vert="horz"/>
              <a:lstStyle/>
              <a:p>
                <a:pPr>
                  <a:defRPr/>
                </a:pPr>
                <a:r>
                  <a:rPr lang="en-US"/>
                  <a:t>Study number </a:t>
                </a:r>
              </a:p>
            </c:rich>
          </c:tx>
          <c:layout>
            <c:manualLayout>
              <c:xMode val="edge"/>
              <c:yMode val="edge"/>
              <c:x val="0.00907560536124207"/>
              <c:y val="0.359101273323822"/>
            </c:manualLayout>
          </c:layout>
          <c:overlay val="0"/>
        </c:title>
        <c:numFmt formatCode="@" sourceLinked="0"/>
        <c:majorTickMark val="out"/>
        <c:minorTickMark val="none"/>
        <c:tickLblPos val="nextTo"/>
        <c:crossAx val="753148096"/>
        <c:crosses val="autoZero"/>
        <c:crossBetween val="midCat"/>
        <c:majorUnit val="1.0"/>
      </c:valAx>
    </c:plotArea>
    <c:legend>
      <c:legendPos val="t"/>
      <c:overlay val="0"/>
    </c:legend>
    <c:plotVisOnly val="1"/>
    <c:dispBlanksAs val="gap"/>
    <c:showDLblsOverMax val="0"/>
  </c:chart>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5510964355262"/>
          <c:y val="0.177995240867265"/>
          <c:w val="0.740022690712048"/>
          <c:h val="0.594193858063462"/>
        </c:manualLayout>
      </c:layout>
      <c:scatterChart>
        <c:scatterStyle val="lineMarker"/>
        <c:varyColors val="0"/>
        <c:ser>
          <c:idx val="2"/>
          <c:order val="0"/>
          <c:tx>
            <c:strRef>
              <c:f>plots!$D$24</c:f>
              <c:strCache>
                <c:ptCount val="1"/>
                <c:pt idx="0">
                  <c:v>RC Perc15 after VA</c:v>
                </c:pt>
              </c:strCache>
            </c:strRef>
          </c:tx>
          <c:spPr>
            <a:ln w="47625">
              <a:noFill/>
            </a:ln>
          </c:spPr>
          <c:marker>
            <c:symbol val="diamond"/>
            <c:size val="9"/>
            <c:spPr>
              <a:solidFill>
                <a:srgbClr val="0070C0"/>
              </a:solidFill>
            </c:spPr>
          </c:marker>
          <c:errBars>
            <c:errDir val="x"/>
            <c:errBarType val="both"/>
            <c:errValType val="cust"/>
            <c:noEndCap val="0"/>
            <c:plus>
              <c:numRef>
                <c:f>plots!$H$25:$H$28</c:f>
                <c:numCache>
                  <c:formatCode>General</c:formatCode>
                  <c:ptCount val="4"/>
                  <c:pt idx="0">
                    <c:v>2.457944355673693</c:v>
                  </c:pt>
                  <c:pt idx="1">
                    <c:v>0.76924703277993</c:v>
                  </c:pt>
                  <c:pt idx="2">
                    <c:v>1.815604991570138</c:v>
                  </c:pt>
                  <c:pt idx="3">
                    <c:v>2.220197196469407</c:v>
                  </c:pt>
                </c:numCache>
              </c:numRef>
            </c:plus>
            <c:minus>
              <c:numRef>
                <c:f>plots!$H$25:$H$28</c:f>
                <c:numCache>
                  <c:formatCode>General</c:formatCode>
                  <c:ptCount val="4"/>
                  <c:pt idx="0">
                    <c:v>2.457944355673693</c:v>
                  </c:pt>
                  <c:pt idx="1">
                    <c:v>0.76924703277993</c:v>
                  </c:pt>
                  <c:pt idx="2">
                    <c:v>1.815604991570138</c:v>
                  </c:pt>
                  <c:pt idx="3">
                    <c:v>2.220197196469407</c:v>
                  </c:pt>
                </c:numCache>
              </c:numRef>
            </c:minus>
          </c:errBars>
          <c:xVal>
            <c:numRef>
              <c:f>plots!$F$25:$F$28</c:f>
              <c:numCache>
                <c:formatCode>0.00</c:formatCode>
                <c:ptCount val="4"/>
                <c:pt idx="0">
                  <c:v>12.78888391112796</c:v>
                </c:pt>
                <c:pt idx="1">
                  <c:v>3.681722863008567</c:v>
                </c:pt>
                <c:pt idx="2">
                  <c:v>13.42378365056376</c:v>
                </c:pt>
                <c:pt idx="3">
                  <c:v>15.93925702076924</c:v>
                </c:pt>
              </c:numCache>
            </c:numRef>
          </c:xVal>
          <c:yVal>
            <c:numRef>
              <c:f>plots!$C$25:$C$28</c:f>
              <c:numCache>
                <c:formatCode>General</c:formatCode>
                <c:ptCount val="4"/>
                <c:pt idx="0">
                  <c:v>1.0</c:v>
                </c:pt>
                <c:pt idx="1">
                  <c:v>2.0</c:v>
                </c:pt>
                <c:pt idx="2">
                  <c:v>3.0</c:v>
                </c:pt>
                <c:pt idx="3">
                  <c:v>4.0</c:v>
                </c:pt>
              </c:numCache>
            </c:numRef>
          </c:yVal>
          <c:smooth val="0"/>
          <c:extLst xmlns:c16r2="http://schemas.microsoft.com/office/drawing/2015/06/chart">
            <c:ext xmlns:c16="http://schemas.microsoft.com/office/drawing/2014/chart" uri="{C3380CC4-5D6E-409C-BE32-E72D297353CC}">
              <c16:uniqueId val="{00000000-5796-4F3D-A199-8ADBB327CE00}"/>
            </c:ext>
          </c:extLst>
        </c:ser>
        <c:ser>
          <c:idx val="0"/>
          <c:order val="1"/>
          <c:tx>
            <c:strRef>
              <c:f>plots!$D$30</c:f>
              <c:strCache>
                <c:ptCount val="1"/>
                <c:pt idx="0">
                  <c:v>mean</c:v>
                </c:pt>
              </c:strCache>
            </c:strRef>
          </c:tx>
          <c:spPr>
            <a:ln w="25400">
              <a:solidFill>
                <a:srgbClr val="FF0000"/>
              </a:solidFill>
            </a:ln>
          </c:spPr>
          <c:marker>
            <c:symbol val="diamond"/>
            <c:size val="12"/>
            <c:spPr>
              <a:solidFill>
                <a:srgbClr val="FF0000"/>
              </a:solidFill>
            </c:spPr>
          </c:marker>
          <c:dPt>
            <c:idx val="1"/>
            <c:bubble3D val="0"/>
            <c:extLst xmlns:c16r2="http://schemas.microsoft.com/office/drawing/2015/06/chart">
              <c:ext xmlns:c16="http://schemas.microsoft.com/office/drawing/2014/chart" uri="{C3380CC4-5D6E-409C-BE32-E72D297353CC}">
                <c16:uniqueId val="{00000001-5796-4F3D-A199-8ADBB327CE00}"/>
              </c:ext>
            </c:extLst>
          </c:dPt>
          <c:errBars>
            <c:errDir val="x"/>
            <c:errBarType val="both"/>
            <c:errValType val="cust"/>
            <c:noEndCap val="0"/>
            <c:plus>
              <c:numRef>
                <c:f>plots!$H$30</c:f>
                <c:numCache>
                  <c:formatCode>General</c:formatCode>
                  <c:ptCount val="1"/>
                  <c:pt idx="0">
                    <c:v>6.838969188460771</c:v>
                  </c:pt>
                </c:numCache>
              </c:numRef>
            </c:plus>
            <c:minus>
              <c:numRef>
                <c:f>plots!$H$30</c:f>
                <c:numCache>
                  <c:formatCode>General</c:formatCode>
                  <c:ptCount val="1"/>
                  <c:pt idx="0">
                    <c:v>6.838969188460771</c:v>
                  </c:pt>
                </c:numCache>
              </c:numRef>
            </c:minus>
          </c:errBars>
          <c:xVal>
            <c:numRef>
              <c:f>plots!$F$30:$F$31</c:f>
              <c:numCache>
                <c:formatCode>0.00</c:formatCode>
                <c:ptCount val="2"/>
                <c:pt idx="0">
                  <c:v>11.41520748625771</c:v>
                </c:pt>
                <c:pt idx="1">
                  <c:v>11.41520748625771</c:v>
                </c:pt>
              </c:numCache>
            </c:numRef>
          </c:xVal>
          <c:yVal>
            <c:numRef>
              <c:f>plots!$C$30:$C$31</c:f>
              <c:numCache>
                <c:formatCode>General</c:formatCode>
                <c:ptCount val="2"/>
                <c:pt idx="0">
                  <c:v>0.0</c:v>
                </c:pt>
                <c:pt idx="1">
                  <c:v>5.0</c:v>
                </c:pt>
              </c:numCache>
            </c:numRef>
          </c:yVal>
          <c:smooth val="0"/>
          <c:extLst xmlns:c16r2="http://schemas.microsoft.com/office/drawing/2015/06/chart">
            <c:ext xmlns:c16="http://schemas.microsoft.com/office/drawing/2014/chart" uri="{C3380CC4-5D6E-409C-BE32-E72D297353CC}">
              <c16:uniqueId val="{00000002-5796-4F3D-A199-8ADBB327CE00}"/>
            </c:ext>
          </c:extLst>
        </c:ser>
        <c:dLbls>
          <c:showLegendKey val="0"/>
          <c:showVal val="0"/>
          <c:showCatName val="0"/>
          <c:showSerName val="0"/>
          <c:showPercent val="0"/>
          <c:showBubbleSize val="0"/>
        </c:dLbls>
        <c:axId val="729711216"/>
        <c:axId val="729713760"/>
      </c:scatterChart>
      <c:valAx>
        <c:axId val="729711216"/>
        <c:scaling>
          <c:orientation val="minMax"/>
          <c:max val="30.0"/>
        </c:scaling>
        <c:delete val="0"/>
        <c:axPos val="b"/>
        <c:title>
          <c:tx>
            <c:rich>
              <a:bodyPr/>
              <a:lstStyle/>
              <a:p>
                <a:pPr>
                  <a:defRPr/>
                </a:pPr>
                <a:r>
                  <a:rPr lang="en-US"/>
                  <a:t>Perc15 RC (HU)</a:t>
                </a:r>
              </a:p>
            </c:rich>
          </c:tx>
          <c:layout>
            <c:manualLayout>
              <c:xMode val="edge"/>
              <c:yMode val="edge"/>
              <c:x val="0.37526732717037"/>
              <c:y val="0.882217388196125"/>
            </c:manualLayout>
          </c:layout>
          <c:overlay val="0"/>
        </c:title>
        <c:numFmt formatCode="General" sourceLinked="0"/>
        <c:majorTickMark val="out"/>
        <c:minorTickMark val="none"/>
        <c:tickLblPos val="nextTo"/>
        <c:crossAx val="729713760"/>
        <c:crossesAt val="-1.0"/>
        <c:crossBetween val="midCat"/>
        <c:majorUnit val="5.0"/>
      </c:valAx>
      <c:valAx>
        <c:axId val="729713760"/>
        <c:scaling>
          <c:orientation val="minMax"/>
          <c:max val="4.5"/>
          <c:min val="-1.0"/>
        </c:scaling>
        <c:delete val="0"/>
        <c:axPos val="l"/>
        <c:title>
          <c:tx>
            <c:rich>
              <a:bodyPr rot="-5400000" vert="horz"/>
              <a:lstStyle/>
              <a:p>
                <a:pPr>
                  <a:defRPr/>
                </a:pPr>
                <a:r>
                  <a:rPr lang="en-US"/>
                  <a:t>Study number </a:t>
                </a:r>
              </a:p>
            </c:rich>
          </c:tx>
          <c:layout>
            <c:manualLayout>
              <c:xMode val="edge"/>
              <c:yMode val="edge"/>
              <c:x val="0.00907560536124207"/>
              <c:y val="0.359101273323822"/>
            </c:manualLayout>
          </c:layout>
          <c:overlay val="0"/>
        </c:title>
        <c:numFmt formatCode="@" sourceLinked="0"/>
        <c:majorTickMark val="out"/>
        <c:minorTickMark val="none"/>
        <c:tickLblPos val="nextTo"/>
        <c:crossAx val="729711216"/>
        <c:crosses val="autoZero"/>
        <c:crossBetween val="midCat"/>
        <c:majorUnit val="1.0"/>
      </c:valAx>
    </c:plotArea>
    <c:legend>
      <c:legendPos val="t"/>
      <c:overlay val="0"/>
    </c:legend>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5510964355262"/>
          <c:y val="0.177995240867265"/>
          <c:w val="0.740022690712048"/>
          <c:h val="0.594193858063462"/>
        </c:manualLayout>
      </c:layout>
      <c:scatterChart>
        <c:scatterStyle val="lineMarker"/>
        <c:varyColors val="0"/>
        <c:ser>
          <c:idx val="2"/>
          <c:order val="0"/>
          <c:tx>
            <c:strRef>
              <c:f>plots!$D$33</c:f>
              <c:strCache>
                <c:ptCount val="1"/>
                <c:pt idx="0">
                  <c:v>RA950 before VA</c:v>
                </c:pt>
              </c:strCache>
            </c:strRef>
          </c:tx>
          <c:spPr>
            <a:ln w="47625">
              <a:noFill/>
            </a:ln>
          </c:spPr>
          <c:marker>
            <c:symbol val="circle"/>
            <c:size val="9"/>
            <c:spPr>
              <a:solidFill>
                <a:srgbClr val="0070C0"/>
              </a:solidFill>
            </c:spPr>
          </c:marker>
          <c:errBars>
            <c:errDir val="x"/>
            <c:errBarType val="both"/>
            <c:errValType val="cust"/>
            <c:noEndCap val="0"/>
            <c:plus>
              <c:numRef>
                <c:f>plots!$H$34:$H$38</c:f>
                <c:numCache>
                  <c:formatCode>General</c:formatCode>
                  <c:ptCount val="5"/>
                  <c:pt idx="0">
                    <c:v>1.326761413875574</c:v>
                  </c:pt>
                  <c:pt idx="1">
                    <c:v>0.483341483496942</c:v>
                  </c:pt>
                  <c:pt idx="2">
                    <c:v>0.371137133067765</c:v>
                  </c:pt>
                  <c:pt idx="3">
                    <c:v>0.932130504087175</c:v>
                  </c:pt>
                  <c:pt idx="4">
                    <c:v>0.133738596825775</c:v>
                  </c:pt>
                </c:numCache>
              </c:numRef>
            </c:plus>
            <c:minus>
              <c:numRef>
                <c:f>plots!$H$34:$H$38</c:f>
                <c:numCache>
                  <c:formatCode>General</c:formatCode>
                  <c:ptCount val="5"/>
                  <c:pt idx="0">
                    <c:v>1.326761413875574</c:v>
                  </c:pt>
                  <c:pt idx="1">
                    <c:v>0.483341483496942</c:v>
                  </c:pt>
                  <c:pt idx="2">
                    <c:v>0.371137133067765</c:v>
                  </c:pt>
                  <c:pt idx="3">
                    <c:v>0.932130504087175</c:v>
                  </c:pt>
                  <c:pt idx="4">
                    <c:v>0.133738596825775</c:v>
                  </c:pt>
                </c:numCache>
              </c:numRef>
            </c:minus>
          </c:errBars>
          <c:xVal>
            <c:numRef>
              <c:f>plots!$F$34:$F$38</c:f>
              <c:numCache>
                <c:formatCode>General</c:formatCode>
                <c:ptCount val="5"/>
                <c:pt idx="0">
                  <c:v>6.90324728493215</c:v>
                </c:pt>
                <c:pt idx="1">
                  <c:v>2.313339297520912</c:v>
                </c:pt>
                <c:pt idx="2">
                  <c:v>1.89355680136615</c:v>
                </c:pt>
                <c:pt idx="3">
                  <c:v>6.691958581504047</c:v>
                </c:pt>
                <c:pt idx="4">
                  <c:v>1.209109170206606</c:v>
                </c:pt>
              </c:numCache>
            </c:numRef>
          </c:xVal>
          <c:yVal>
            <c:numRef>
              <c:f>plots!$C$34:$C$38</c:f>
              <c:numCache>
                <c:formatCode>General</c:formatCode>
                <c:ptCount val="5"/>
                <c:pt idx="0">
                  <c:v>1.0</c:v>
                </c:pt>
                <c:pt idx="1">
                  <c:v>2.0</c:v>
                </c:pt>
                <c:pt idx="2">
                  <c:v>3.0</c:v>
                </c:pt>
                <c:pt idx="3">
                  <c:v>4.0</c:v>
                </c:pt>
                <c:pt idx="4">
                  <c:v>5.0</c:v>
                </c:pt>
              </c:numCache>
            </c:numRef>
          </c:yVal>
          <c:smooth val="0"/>
          <c:extLst xmlns:c16r2="http://schemas.microsoft.com/office/drawing/2015/06/chart">
            <c:ext xmlns:c16="http://schemas.microsoft.com/office/drawing/2014/chart" uri="{C3380CC4-5D6E-409C-BE32-E72D297353CC}">
              <c16:uniqueId val="{00000000-F1B5-4AA1-9725-F7915B0DBDA9}"/>
            </c:ext>
          </c:extLst>
        </c:ser>
        <c:ser>
          <c:idx val="0"/>
          <c:order val="1"/>
          <c:tx>
            <c:strRef>
              <c:f>plots!$D$40</c:f>
              <c:strCache>
                <c:ptCount val="1"/>
                <c:pt idx="0">
                  <c:v>mean</c:v>
                </c:pt>
              </c:strCache>
            </c:strRef>
          </c:tx>
          <c:spPr>
            <a:ln w="25400">
              <a:solidFill>
                <a:srgbClr val="FF0000"/>
              </a:solidFill>
            </a:ln>
          </c:spPr>
          <c:marker>
            <c:symbol val="circle"/>
            <c:size val="12"/>
            <c:spPr>
              <a:solidFill>
                <a:srgbClr val="FF0000"/>
              </a:solidFill>
            </c:spPr>
          </c:marker>
          <c:dPt>
            <c:idx val="1"/>
            <c:bubble3D val="0"/>
            <c:extLst xmlns:c16r2="http://schemas.microsoft.com/office/drawing/2015/06/chart">
              <c:ext xmlns:c16="http://schemas.microsoft.com/office/drawing/2014/chart" uri="{C3380CC4-5D6E-409C-BE32-E72D297353CC}">
                <c16:uniqueId val="{00000001-F1B5-4AA1-9725-F7915B0DBDA9}"/>
              </c:ext>
            </c:extLst>
          </c:dPt>
          <c:errBars>
            <c:errDir val="x"/>
            <c:errBarType val="both"/>
            <c:errValType val="cust"/>
            <c:noEndCap val="0"/>
            <c:plus>
              <c:numRef>
                <c:f>plots!$H$40</c:f>
                <c:numCache>
                  <c:formatCode>General</c:formatCode>
                  <c:ptCount val="1"/>
                  <c:pt idx="0">
                    <c:v>1.401444455235098</c:v>
                  </c:pt>
                </c:numCache>
              </c:numRef>
            </c:plus>
            <c:minus>
              <c:numRef>
                <c:f>plots!$H$40</c:f>
                <c:numCache>
                  <c:formatCode>General</c:formatCode>
                  <c:ptCount val="1"/>
                  <c:pt idx="0">
                    <c:v>1.401444455235098</c:v>
                  </c:pt>
                </c:numCache>
              </c:numRef>
            </c:minus>
          </c:errBars>
          <c:xVal>
            <c:numRef>
              <c:f>plots!$F$40:$F$41</c:f>
              <c:numCache>
                <c:formatCode>0.00</c:formatCode>
                <c:ptCount val="2"/>
                <c:pt idx="0">
                  <c:v>3.659284775409925</c:v>
                </c:pt>
                <c:pt idx="1">
                  <c:v>3.659284775409925</c:v>
                </c:pt>
              </c:numCache>
            </c:numRef>
          </c:xVal>
          <c:yVal>
            <c:numRef>
              <c:f>plots!$C$40:$C$41</c:f>
              <c:numCache>
                <c:formatCode>General</c:formatCode>
                <c:ptCount val="2"/>
                <c:pt idx="0">
                  <c:v>0.0</c:v>
                </c:pt>
                <c:pt idx="1">
                  <c:v>7.0</c:v>
                </c:pt>
              </c:numCache>
            </c:numRef>
          </c:yVal>
          <c:smooth val="0"/>
          <c:extLst xmlns:c16r2="http://schemas.microsoft.com/office/drawing/2015/06/chart">
            <c:ext xmlns:c16="http://schemas.microsoft.com/office/drawing/2014/chart" uri="{C3380CC4-5D6E-409C-BE32-E72D297353CC}">
              <c16:uniqueId val="{00000002-F1B5-4AA1-9725-F7915B0DBDA9}"/>
            </c:ext>
          </c:extLst>
        </c:ser>
        <c:dLbls>
          <c:showLegendKey val="0"/>
          <c:showVal val="0"/>
          <c:showCatName val="0"/>
          <c:showSerName val="0"/>
          <c:showPercent val="0"/>
          <c:showBubbleSize val="0"/>
        </c:dLbls>
        <c:axId val="753456064"/>
        <c:axId val="753459456"/>
      </c:scatterChart>
      <c:valAx>
        <c:axId val="753456064"/>
        <c:scaling>
          <c:orientation val="minMax"/>
          <c:max val="15.0"/>
          <c:min val="0.0"/>
        </c:scaling>
        <c:delete val="0"/>
        <c:axPos val="b"/>
        <c:title>
          <c:tx>
            <c:rich>
              <a:bodyPr/>
              <a:lstStyle/>
              <a:p>
                <a:pPr>
                  <a:defRPr/>
                </a:pPr>
                <a:r>
                  <a:rPr lang="en-US"/>
                  <a:t>RA950 RC (%)</a:t>
                </a:r>
              </a:p>
            </c:rich>
          </c:tx>
          <c:layout>
            <c:manualLayout>
              <c:xMode val="edge"/>
              <c:yMode val="edge"/>
              <c:x val="0.363930512788687"/>
              <c:y val="0.895771725032425"/>
            </c:manualLayout>
          </c:layout>
          <c:overlay val="0"/>
        </c:title>
        <c:numFmt formatCode="General" sourceLinked="0"/>
        <c:majorTickMark val="out"/>
        <c:minorTickMark val="none"/>
        <c:tickLblPos val="nextTo"/>
        <c:crossAx val="753459456"/>
        <c:crossesAt val="-1.0"/>
        <c:crossBetween val="midCat"/>
        <c:majorUnit val="5.0"/>
      </c:valAx>
      <c:valAx>
        <c:axId val="753459456"/>
        <c:scaling>
          <c:orientation val="minMax"/>
          <c:max val="5.5"/>
          <c:min val="-1.0"/>
        </c:scaling>
        <c:delete val="0"/>
        <c:axPos val="l"/>
        <c:title>
          <c:tx>
            <c:rich>
              <a:bodyPr rot="-5400000" vert="horz"/>
              <a:lstStyle/>
              <a:p>
                <a:pPr>
                  <a:defRPr/>
                </a:pPr>
                <a:r>
                  <a:rPr lang="en-US"/>
                  <a:t>Study number </a:t>
                </a:r>
              </a:p>
            </c:rich>
          </c:tx>
          <c:layout>
            <c:manualLayout>
              <c:xMode val="edge"/>
              <c:yMode val="edge"/>
              <c:x val="0.000438649584949082"/>
              <c:y val="0.296844470316697"/>
            </c:manualLayout>
          </c:layout>
          <c:overlay val="0"/>
        </c:title>
        <c:numFmt formatCode="@" sourceLinked="0"/>
        <c:majorTickMark val="out"/>
        <c:minorTickMark val="none"/>
        <c:tickLblPos val="nextTo"/>
        <c:crossAx val="753456064"/>
        <c:crosses val="autoZero"/>
        <c:crossBetween val="midCat"/>
        <c:majorUnit val="1.0"/>
      </c:valAx>
    </c:plotArea>
    <c:legend>
      <c:legendPos val="t"/>
      <c:overlay val="0"/>
    </c:legend>
    <c:plotVisOnly val="1"/>
    <c:dispBlanksAs val="gap"/>
    <c:showDLblsOverMax val="0"/>
  </c:chart>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E347-BB1B-4C4B-A458-01BFDB46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18434</Words>
  <Characters>105078</Characters>
  <Application>Microsoft Macintosh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SEAN B FAIN</cp:lastModifiedBy>
  <cp:revision>3</cp:revision>
  <cp:lastPrinted>2017-03-29T15:16:00Z</cp:lastPrinted>
  <dcterms:created xsi:type="dcterms:W3CDTF">2017-08-30T20:17:00Z</dcterms:created>
  <dcterms:modified xsi:type="dcterms:W3CDTF">2017-08-30T20:18:00Z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