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2622F" w14:textId="3AF5C2E5" w:rsidR="001F7029" w:rsidRPr="005E054A" w:rsidRDefault="00651141" w:rsidP="00D4578F">
      <w:pPr>
        <w:jc w:val="center"/>
        <w:rPr>
          <w:rFonts w:ascii="Times New Roman" w:hAnsi="Times New Roman" w:cs="Times New Roman"/>
          <w:b/>
          <w:sz w:val="28"/>
          <w:szCs w:val="28"/>
          <w:vertAlign w:val="superscript"/>
        </w:rPr>
      </w:pPr>
      <w:r>
        <w:rPr>
          <w:rFonts w:ascii="Times New Roman" w:hAnsi="Times New Roman" w:cs="Times New Roman"/>
          <w:b/>
          <w:sz w:val="28"/>
          <w:szCs w:val="28"/>
        </w:rPr>
        <w:t>Claim</w:t>
      </w:r>
      <w:r w:rsidR="00D4578F" w:rsidRPr="00D05923">
        <w:rPr>
          <w:rFonts w:ascii="Times New Roman" w:hAnsi="Times New Roman" w:cs="Times New Roman"/>
          <w:b/>
          <w:sz w:val="28"/>
          <w:szCs w:val="28"/>
        </w:rPr>
        <w:t xml:space="preserve"> </w:t>
      </w:r>
      <w:r w:rsidR="0002131F">
        <w:rPr>
          <w:rFonts w:ascii="Times New Roman" w:hAnsi="Times New Roman" w:cs="Times New Roman"/>
          <w:b/>
          <w:sz w:val="28"/>
          <w:szCs w:val="28"/>
        </w:rPr>
        <w:t>Guidance</w:t>
      </w:r>
      <w:r w:rsidR="005E054A">
        <w:rPr>
          <w:rFonts w:ascii="Times New Roman" w:hAnsi="Times New Roman" w:cs="Times New Roman"/>
          <w:b/>
          <w:sz w:val="28"/>
          <w:szCs w:val="28"/>
          <w:vertAlign w:val="superscript"/>
        </w:rPr>
        <w:t>*</w:t>
      </w:r>
    </w:p>
    <w:p w14:paraId="038D8776" w14:textId="77777777" w:rsidR="00D4578F" w:rsidRPr="005C723F" w:rsidRDefault="00D4578F" w:rsidP="00D4578F">
      <w:pPr>
        <w:jc w:val="center"/>
        <w:rPr>
          <w:rFonts w:ascii="Times New Roman" w:hAnsi="Times New Roman" w:cs="Times New Roman"/>
          <w:b/>
        </w:rPr>
      </w:pPr>
    </w:p>
    <w:p w14:paraId="3EF9BC1D" w14:textId="2A438CC4" w:rsidR="00B3602B" w:rsidRDefault="00B3602B" w:rsidP="00B3602B">
      <w:pPr>
        <w:ind w:left="360"/>
        <w:rPr>
          <w:rFonts w:ascii="Times New Roman" w:hAnsi="Times New Roman" w:cs="Times New Roman"/>
          <w:szCs w:val="24"/>
        </w:rPr>
      </w:pPr>
      <w:r>
        <w:rPr>
          <w:rFonts w:ascii="Times New Roman" w:hAnsi="Times New Roman" w:cs="Times New Roman"/>
          <w:szCs w:val="24"/>
        </w:rPr>
        <w:t xml:space="preserve">The QIBA Profile Template </w:t>
      </w:r>
      <w:r w:rsidR="00651141">
        <w:rPr>
          <w:rFonts w:ascii="Times New Roman" w:hAnsi="Times New Roman" w:cs="Times New Roman"/>
          <w:szCs w:val="24"/>
        </w:rPr>
        <w:t>document defines</w:t>
      </w:r>
      <w:r>
        <w:rPr>
          <w:rFonts w:ascii="Times New Roman" w:hAnsi="Times New Roman" w:cs="Times New Roman"/>
          <w:szCs w:val="24"/>
        </w:rPr>
        <w:t xml:space="preserve"> the location and format for Claims.</w:t>
      </w:r>
      <w:r w:rsidR="00651141" w:rsidRPr="00651141">
        <w:rPr>
          <w:rFonts w:ascii="Times New Roman" w:hAnsi="Times New Roman" w:cs="Times New Roman"/>
          <w:szCs w:val="24"/>
        </w:rPr>
        <w:t xml:space="preserve"> </w:t>
      </w:r>
      <w:r w:rsidR="00651141">
        <w:rPr>
          <w:rFonts w:ascii="Times New Roman" w:hAnsi="Times New Roman" w:cs="Times New Roman"/>
          <w:szCs w:val="24"/>
        </w:rPr>
        <w:t xml:space="preserve">This document provides guidance on how to develop and present the technical content of those Claims.  </w:t>
      </w:r>
    </w:p>
    <w:p w14:paraId="085125D8" w14:textId="77777777" w:rsidR="00B3602B" w:rsidRDefault="00B3602B" w:rsidP="00B3602B">
      <w:pPr>
        <w:ind w:left="360"/>
        <w:rPr>
          <w:rFonts w:ascii="Times New Roman" w:hAnsi="Times New Roman" w:cs="Times New Roman"/>
          <w:szCs w:val="24"/>
        </w:rPr>
      </w:pPr>
    </w:p>
    <w:p w14:paraId="699D9A03" w14:textId="19D2701D" w:rsidR="0014407D" w:rsidRDefault="005E054A" w:rsidP="00B3602B">
      <w:pPr>
        <w:ind w:left="360"/>
        <w:rPr>
          <w:rFonts w:ascii="Times New Roman" w:hAnsi="Times New Roman" w:cs="Times New Roman"/>
          <w:szCs w:val="24"/>
        </w:rPr>
      </w:pPr>
      <w:r w:rsidRPr="00B3602B">
        <w:rPr>
          <w:rFonts w:ascii="Times New Roman" w:hAnsi="Times New Roman" w:cs="Times New Roman"/>
          <w:szCs w:val="24"/>
        </w:rPr>
        <w:t xml:space="preserve">Claims </w:t>
      </w:r>
      <w:r w:rsidR="00B3602B">
        <w:rPr>
          <w:rFonts w:ascii="Times New Roman" w:hAnsi="Times New Roman" w:cs="Times New Roman"/>
          <w:szCs w:val="24"/>
        </w:rPr>
        <w:t>are</w:t>
      </w:r>
      <w:r w:rsidRPr="00B3602B">
        <w:rPr>
          <w:rFonts w:ascii="Times New Roman" w:hAnsi="Times New Roman" w:cs="Times New Roman"/>
          <w:szCs w:val="24"/>
        </w:rPr>
        <w:t xml:space="preserve"> summary statements of the technical performance of the </w:t>
      </w:r>
      <w:r w:rsidR="00B3602B">
        <w:rPr>
          <w:rFonts w:ascii="Times New Roman" w:hAnsi="Times New Roman" w:cs="Times New Roman"/>
          <w:szCs w:val="24"/>
        </w:rPr>
        <w:t>Quantitative Imaging Biomarker (</w:t>
      </w:r>
      <w:r w:rsidR="00B3602B" w:rsidRPr="00B3602B">
        <w:rPr>
          <w:rFonts w:ascii="Times New Roman" w:hAnsi="Times New Roman" w:cs="Times New Roman"/>
          <w:szCs w:val="24"/>
        </w:rPr>
        <w:t>QIB</w:t>
      </w:r>
      <w:r w:rsidR="00B3602B">
        <w:rPr>
          <w:rFonts w:ascii="Times New Roman" w:hAnsi="Times New Roman" w:cs="Times New Roman"/>
          <w:szCs w:val="24"/>
        </w:rPr>
        <w:t>) being profiled</w:t>
      </w:r>
      <w:r w:rsidRPr="00B3602B">
        <w:rPr>
          <w:rFonts w:ascii="Times New Roman" w:hAnsi="Times New Roman" w:cs="Times New Roman"/>
          <w:szCs w:val="24"/>
        </w:rPr>
        <w:t xml:space="preserve">. There are two kinds of claims: </w:t>
      </w:r>
    </w:p>
    <w:p w14:paraId="4BBC1E52" w14:textId="135474DB" w:rsidR="0014407D" w:rsidRDefault="005E054A" w:rsidP="00232AAB">
      <w:pPr>
        <w:pStyle w:val="ListParagraph"/>
        <w:numPr>
          <w:ilvl w:val="0"/>
          <w:numId w:val="12"/>
        </w:numPr>
        <w:rPr>
          <w:rFonts w:ascii="Times New Roman" w:hAnsi="Times New Roman" w:cs="Times New Roman"/>
          <w:szCs w:val="24"/>
        </w:rPr>
      </w:pPr>
      <w:r w:rsidRPr="00232AAB">
        <w:rPr>
          <w:rFonts w:ascii="Times New Roman" w:hAnsi="Times New Roman" w:cs="Times New Roman"/>
          <w:szCs w:val="24"/>
        </w:rPr>
        <w:t xml:space="preserve">A </w:t>
      </w:r>
      <w:r w:rsidRPr="00232AAB">
        <w:rPr>
          <w:rFonts w:ascii="Times New Roman" w:hAnsi="Times New Roman" w:cs="Times New Roman"/>
          <w:b/>
          <w:szCs w:val="24"/>
        </w:rPr>
        <w:t>cross-sectional claim</w:t>
      </w:r>
      <w:r w:rsidRPr="00232AAB">
        <w:rPr>
          <w:rFonts w:ascii="Times New Roman" w:hAnsi="Times New Roman" w:cs="Times New Roman"/>
          <w:szCs w:val="24"/>
        </w:rPr>
        <w:t xml:space="preserve"> describes the ability to measure the QIB at one time point</w:t>
      </w:r>
    </w:p>
    <w:p w14:paraId="07F909D6" w14:textId="642F28E9" w:rsidR="005E054A" w:rsidRPr="00232AAB" w:rsidRDefault="0014407D" w:rsidP="00232AAB">
      <w:pPr>
        <w:pStyle w:val="ListParagraph"/>
        <w:numPr>
          <w:ilvl w:val="0"/>
          <w:numId w:val="12"/>
        </w:numPr>
        <w:rPr>
          <w:rFonts w:ascii="Times New Roman" w:hAnsi="Times New Roman" w:cs="Times New Roman"/>
          <w:szCs w:val="24"/>
        </w:rPr>
      </w:pPr>
      <w:r>
        <w:rPr>
          <w:rFonts w:ascii="Times New Roman" w:hAnsi="Times New Roman" w:cs="Times New Roman"/>
          <w:szCs w:val="24"/>
        </w:rPr>
        <w:t>A</w:t>
      </w:r>
      <w:r w:rsidR="005E054A" w:rsidRPr="00232AAB">
        <w:rPr>
          <w:rFonts w:ascii="Times New Roman" w:hAnsi="Times New Roman" w:cs="Times New Roman"/>
          <w:szCs w:val="24"/>
        </w:rPr>
        <w:t xml:space="preserve"> </w:t>
      </w:r>
      <w:r w:rsidR="005E054A" w:rsidRPr="00232AAB">
        <w:rPr>
          <w:rFonts w:ascii="Times New Roman" w:hAnsi="Times New Roman" w:cs="Times New Roman"/>
          <w:b/>
          <w:szCs w:val="24"/>
        </w:rPr>
        <w:t>longitudinal claim</w:t>
      </w:r>
      <w:r w:rsidR="005E054A" w:rsidRPr="00232AAB">
        <w:rPr>
          <w:rFonts w:ascii="Times New Roman" w:hAnsi="Times New Roman" w:cs="Times New Roman"/>
          <w:szCs w:val="24"/>
        </w:rPr>
        <w:t xml:space="preserve"> descr</w:t>
      </w:r>
      <w:r w:rsidR="00B3602B" w:rsidRPr="00232AAB">
        <w:rPr>
          <w:rFonts w:ascii="Times New Roman" w:hAnsi="Times New Roman" w:cs="Times New Roman"/>
          <w:szCs w:val="24"/>
        </w:rPr>
        <w:t xml:space="preserve">ibes the ability to measure </w:t>
      </w:r>
      <w:r w:rsidR="005E054A" w:rsidRPr="00232AAB">
        <w:rPr>
          <w:rFonts w:ascii="Times New Roman" w:hAnsi="Times New Roman" w:cs="Times New Roman"/>
          <w:szCs w:val="24"/>
        </w:rPr>
        <w:t xml:space="preserve">change in the QIB over multiple time points.  </w:t>
      </w:r>
    </w:p>
    <w:p w14:paraId="77FB0259" w14:textId="77777777" w:rsidR="005E054A" w:rsidRPr="00617A8B" w:rsidRDefault="005E054A" w:rsidP="005E054A">
      <w:pPr>
        <w:rPr>
          <w:rFonts w:ascii="Times New Roman" w:hAnsi="Times New Roman" w:cs="Times New Roman"/>
          <w:szCs w:val="24"/>
        </w:rPr>
      </w:pPr>
    </w:p>
    <w:p w14:paraId="73960598" w14:textId="56E1C434" w:rsidR="005E054A" w:rsidRPr="00B3602B" w:rsidRDefault="00B3602B" w:rsidP="00B3602B">
      <w:pPr>
        <w:ind w:left="360"/>
        <w:rPr>
          <w:rFonts w:ascii="Times New Roman" w:hAnsi="Times New Roman" w:cs="Times New Roman"/>
          <w:szCs w:val="24"/>
        </w:rPr>
      </w:pPr>
      <w:r>
        <w:rPr>
          <w:rFonts w:ascii="Times New Roman" w:hAnsi="Times New Roman" w:cs="Times New Roman"/>
          <w:szCs w:val="24"/>
        </w:rPr>
        <w:t>C</w:t>
      </w:r>
      <w:r w:rsidR="005E054A" w:rsidRPr="00B3602B">
        <w:rPr>
          <w:rFonts w:ascii="Times New Roman" w:hAnsi="Times New Roman" w:cs="Times New Roman"/>
          <w:szCs w:val="24"/>
        </w:rPr>
        <w:t xml:space="preserve">laim language is </w:t>
      </w:r>
      <w:r w:rsidR="00BD130F">
        <w:rPr>
          <w:rFonts w:ascii="Times New Roman" w:hAnsi="Times New Roman" w:cs="Times New Roman"/>
          <w:szCs w:val="24"/>
        </w:rPr>
        <w:t xml:space="preserve">typically </w:t>
      </w:r>
      <w:r w:rsidR="005E054A" w:rsidRPr="00B3602B">
        <w:rPr>
          <w:rFonts w:ascii="Times New Roman" w:hAnsi="Times New Roman" w:cs="Times New Roman"/>
          <w:szCs w:val="24"/>
        </w:rPr>
        <w:t>patient-centric</w:t>
      </w:r>
      <w:r w:rsidR="00666D80" w:rsidRPr="00B3602B">
        <w:rPr>
          <w:rFonts w:ascii="Times New Roman" w:hAnsi="Times New Roman" w:cs="Times New Roman"/>
          <w:szCs w:val="24"/>
        </w:rPr>
        <w:t xml:space="preserve"> rather than </w:t>
      </w:r>
      <w:r>
        <w:rPr>
          <w:rFonts w:ascii="Times New Roman" w:hAnsi="Times New Roman" w:cs="Times New Roman"/>
          <w:szCs w:val="24"/>
        </w:rPr>
        <w:t>population centric. T</w:t>
      </w:r>
      <w:r w:rsidR="00666D80" w:rsidRPr="00B3602B">
        <w:rPr>
          <w:rFonts w:ascii="Times New Roman" w:hAnsi="Times New Roman" w:cs="Times New Roman"/>
          <w:szCs w:val="24"/>
        </w:rPr>
        <w:t>he performance describes</w:t>
      </w:r>
      <w:r w:rsidR="005E054A" w:rsidRPr="00B3602B">
        <w:rPr>
          <w:rFonts w:ascii="Times New Roman" w:hAnsi="Times New Roman" w:cs="Times New Roman"/>
          <w:szCs w:val="24"/>
        </w:rPr>
        <w:t xml:space="preserve"> the qu</w:t>
      </w:r>
      <w:r w:rsidR="00666D80" w:rsidRPr="00B3602B">
        <w:rPr>
          <w:rFonts w:ascii="Times New Roman" w:hAnsi="Times New Roman" w:cs="Times New Roman"/>
          <w:szCs w:val="24"/>
        </w:rPr>
        <w:t>antitative interpretation of a particular measurement</w:t>
      </w:r>
      <w:r w:rsidR="005E054A" w:rsidRPr="00B3602B">
        <w:rPr>
          <w:rFonts w:ascii="Times New Roman" w:hAnsi="Times New Roman" w:cs="Times New Roman"/>
          <w:szCs w:val="24"/>
        </w:rPr>
        <w:t xml:space="preserve"> </w:t>
      </w:r>
      <w:r w:rsidR="00666D80" w:rsidRPr="00B3602B">
        <w:rPr>
          <w:rFonts w:ascii="Times New Roman" w:hAnsi="Times New Roman" w:cs="Times New Roman"/>
          <w:szCs w:val="24"/>
        </w:rPr>
        <w:t xml:space="preserve">of a feature in an </w:t>
      </w:r>
      <w:r w:rsidR="005E054A" w:rsidRPr="00B3602B">
        <w:rPr>
          <w:rFonts w:ascii="Times New Roman" w:hAnsi="Times New Roman" w:cs="Times New Roman"/>
          <w:szCs w:val="24"/>
        </w:rPr>
        <w:t>individual patient</w:t>
      </w:r>
      <w:r w:rsidR="00666D80" w:rsidRPr="00B3602B">
        <w:rPr>
          <w:rFonts w:ascii="Times New Roman" w:hAnsi="Times New Roman" w:cs="Times New Roman"/>
          <w:szCs w:val="24"/>
        </w:rPr>
        <w:t xml:space="preserve"> (such as the size of a tumor or </w:t>
      </w:r>
      <w:r w:rsidR="00653747">
        <w:rPr>
          <w:rFonts w:ascii="Times New Roman" w:hAnsi="Times New Roman" w:cs="Times New Roman"/>
          <w:szCs w:val="24"/>
        </w:rPr>
        <w:t xml:space="preserve">the </w:t>
      </w:r>
      <w:r w:rsidR="00666D80" w:rsidRPr="00B3602B">
        <w:rPr>
          <w:rFonts w:ascii="Times New Roman" w:hAnsi="Times New Roman" w:cs="Times New Roman"/>
          <w:szCs w:val="24"/>
        </w:rPr>
        <w:t>stiffness of the liver</w:t>
      </w:r>
      <w:r w:rsidR="00653747">
        <w:rPr>
          <w:rFonts w:ascii="Times New Roman" w:hAnsi="Times New Roman" w:cs="Times New Roman"/>
          <w:szCs w:val="24"/>
        </w:rPr>
        <w:t xml:space="preserve"> or the</w:t>
      </w:r>
      <w:r w:rsidR="00666D80" w:rsidRPr="00B3602B">
        <w:rPr>
          <w:rFonts w:ascii="Times New Roman" w:hAnsi="Times New Roman" w:cs="Times New Roman"/>
          <w:szCs w:val="24"/>
        </w:rPr>
        <w:t xml:space="preserve"> aggregate tumor burden)</w:t>
      </w:r>
      <w:r w:rsidR="005E054A" w:rsidRPr="00B3602B">
        <w:rPr>
          <w:rFonts w:ascii="Times New Roman" w:hAnsi="Times New Roman" w:cs="Times New Roman"/>
          <w:szCs w:val="24"/>
        </w:rPr>
        <w:t>.</w:t>
      </w:r>
    </w:p>
    <w:p w14:paraId="7E0B159C" w14:textId="77777777" w:rsidR="00C47636" w:rsidRDefault="00C47636" w:rsidP="00C47636">
      <w:pPr>
        <w:pStyle w:val="ListParagraph"/>
        <w:rPr>
          <w:rFonts w:ascii="Times New Roman" w:hAnsi="Times New Roman" w:cs="Times New Roman"/>
          <w:szCs w:val="24"/>
        </w:rPr>
      </w:pPr>
    </w:p>
    <w:p w14:paraId="2EA04814" w14:textId="7E1671A3" w:rsidR="00666D80" w:rsidRPr="00B3602B" w:rsidRDefault="00B3602B" w:rsidP="00B3602B">
      <w:pPr>
        <w:ind w:left="360"/>
        <w:rPr>
          <w:rFonts w:ascii="Times New Roman" w:hAnsi="Times New Roman" w:cs="Times New Roman"/>
          <w:szCs w:val="24"/>
        </w:rPr>
      </w:pPr>
      <w:r>
        <w:rPr>
          <w:rFonts w:ascii="Times New Roman" w:hAnsi="Times New Roman" w:cs="Times New Roman"/>
          <w:szCs w:val="24"/>
        </w:rPr>
        <w:t xml:space="preserve">The </w:t>
      </w:r>
      <w:r w:rsidR="00C47636" w:rsidRPr="00C343E4">
        <w:rPr>
          <w:rFonts w:ascii="Times New Roman" w:hAnsi="Times New Roman" w:cs="Times New Roman"/>
          <w:b/>
          <w:szCs w:val="24"/>
        </w:rPr>
        <w:t>technical performance</w:t>
      </w:r>
      <w:r w:rsidR="00C47636" w:rsidRPr="00B3602B">
        <w:rPr>
          <w:rFonts w:ascii="Times New Roman" w:hAnsi="Times New Roman" w:cs="Times New Roman"/>
          <w:szCs w:val="24"/>
        </w:rPr>
        <w:t xml:space="preserve"> </w:t>
      </w:r>
      <w:r>
        <w:rPr>
          <w:rFonts w:ascii="Times New Roman" w:hAnsi="Times New Roman" w:cs="Times New Roman"/>
          <w:szCs w:val="24"/>
        </w:rPr>
        <w:t xml:space="preserve">of </w:t>
      </w:r>
      <w:r w:rsidR="00653747">
        <w:rPr>
          <w:rFonts w:ascii="Times New Roman" w:hAnsi="Times New Roman" w:cs="Times New Roman"/>
          <w:szCs w:val="24"/>
        </w:rPr>
        <w:t xml:space="preserve">a </w:t>
      </w:r>
      <w:r w:rsidRPr="00B3602B">
        <w:rPr>
          <w:rFonts w:ascii="Times New Roman" w:hAnsi="Times New Roman" w:cs="Times New Roman"/>
          <w:szCs w:val="24"/>
        </w:rPr>
        <w:t>QIB measurement</w:t>
      </w:r>
      <w:r w:rsidR="00653747">
        <w:rPr>
          <w:rFonts w:ascii="Times New Roman" w:hAnsi="Times New Roman" w:cs="Times New Roman"/>
          <w:szCs w:val="24"/>
        </w:rPr>
        <w:t xml:space="preserve"> i</w:t>
      </w:r>
      <w:r w:rsidRPr="00B3602B">
        <w:rPr>
          <w:rFonts w:ascii="Times New Roman" w:hAnsi="Times New Roman" w:cs="Times New Roman"/>
          <w:szCs w:val="24"/>
        </w:rPr>
        <w:t xml:space="preserve">s </w:t>
      </w:r>
      <w:r w:rsidR="00C47636" w:rsidRPr="00B3602B">
        <w:rPr>
          <w:rFonts w:ascii="Times New Roman" w:hAnsi="Times New Roman" w:cs="Times New Roman"/>
          <w:szCs w:val="24"/>
        </w:rPr>
        <w:t>defined in terms of statistical metrics such as within-case Standard Deviation (</w:t>
      </w:r>
      <w:r w:rsidR="00C47636" w:rsidRPr="00BD130F">
        <w:rPr>
          <w:rFonts w:ascii="Times New Roman" w:hAnsi="Times New Roman" w:cs="Times New Roman"/>
          <w:b/>
          <w:szCs w:val="24"/>
        </w:rPr>
        <w:t>wSD</w:t>
      </w:r>
      <w:r w:rsidR="00C47636" w:rsidRPr="00B3602B">
        <w:rPr>
          <w:rFonts w:ascii="Times New Roman" w:hAnsi="Times New Roman" w:cs="Times New Roman"/>
          <w:szCs w:val="24"/>
        </w:rPr>
        <w:t>), within-case Coefficient of Variation (</w:t>
      </w:r>
      <w:r w:rsidR="00C47636" w:rsidRPr="00BD130F">
        <w:rPr>
          <w:rFonts w:ascii="Times New Roman" w:hAnsi="Times New Roman" w:cs="Times New Roman"/>
          <w:b/>
          <w:szCs w:val="24"/>
        </w:rPr>
        <w:t>wCV</w:t>
      </w:r>
      <w:r w:rsidR="00C47636" w:rsidRPr="00B3602B">
        <w:rPr>
          <w:rFonts w:ascii="Times New Roman" w:hAnsi="Times New Roman" w:cs="Times New Roman"/>
          <w:szCs w:val="24"/>
        </w:rPr>
        <w:t>), repeatability coefficient (</w:t>
      </w:r>
      <w:r w:rsidR="00C47636" w:rsidRPr="00BD130F">
        <w:rPr>
          <w:rFonts w:ascii="Times New Roman" w:hAnsi="Times New Roman" w:cs="Times New Roman"/>
          <w:b/>
          <w:szCs w:val="24"/>
        </w:rPr>
        <w:t>RC</w:t>
      </w:r>
      <w:r w:rsidR="00C47636" w:rsidRPr="00B3602B">
        <w:rPr>
          <w:rFonts w:ascii="Times New Roman" w:hAnsi="Times New Roman" w:cs="Times New Roman"/>
          <w:szCs w:val="24"/>
        </w:rPr>
        <w:t>) or reproducibility coefficient (</w:t>
      </w:r>
      <w:r w:rsidR="00C47636" w:rsidRPr="00BD130F">
        <w:rPr>
          <w:rFonts w:ascii="Times New Roman" w:hAnsi="Times New Roman" w:cs="Times New Roman"/>
          <w:b/>
          <w:szCs w:val="24"/>
        </w:rPr>
        <w:t>RDC</w:t>
      </w:r>
      <w:r w:rsidR="00C47636" w:rsidRPr="00B3602B">
        <w:rPr>
          <w:rFonts w:ascii="Times New Roman" w:hAnsi="Times New Roman" w:cs="Times New Roman"/>
          <w:szCs w:val="24"/>
        </w:rPr>
        <w:t xml:space="preserve">). </w:t>
      </w:r>
      <w:r w:rsidR="00C343E4">
        <w:rPr>
          <w:rFonts w:ascii="Times New Roman" w:hAnsi="Times New Roman" w:cs="Times New Roman"/>
          <w:szCs w:val="24"/>
        </w:rPr>
        <w:t>QIBA has currently settled on the 95% confidence interval (</w:t>
      </w:r>
      <w:r w:rsidR="00C343E4" w:rsidRPr="00C343E4">
        <w:rPr>
          <w:rFonts w:ascii="Times New Roman" w:hAnsi="Times New Roman" w:cs="Times New Roman"/>
          <w:b/>
          <w:szCs w:val="24"/>
        </w:rPr>
        <w:t>CI</w:t>
      </w:r>
      <w:r w:rsidR="00C343E4">
        <w:rPr>
          <w:rFonts w:ascii="Times New Roman" w:hAnsi="Times New Roman" w:cs="Times New Roman"/>
          <w:szCs w:val="24"/>
        </w:rPr>
        <w:t>) as an effective way to express performance to clinicians.</w:t>
      </w:r>
      <w:r w:rsidR="00653747" w:rsidRPr="00653747">
        <w:rPr>
          <w:rFonts w:ascii="Times New Roman" w:hAnsi="Times New Roman" w:cs="Times New Roman"/>
          <w:szCs w:val="24"/>
        </w:rPr>
        <w:t xml:space="preserve"> </w:t>
      </w:r>
      <w:r w:rsidR="00653747" w:rsidRPr="00B3602B">
        <w:rPr>
          <w:rFonts w:ascii="Times New Roman" w:hAnsi="Times New Roman" w:cs="Times New Roman"/>
          <w:szCs w:val="24"/>
        </w:rPr>
        <w:t>See Glossary for definitions</w:t>
      </w:r>
      <w:r w:rsidR="00232AAB">
        <w:rPr>
          <w:rFonts w:ascii="Times New Roman" w:hAnsi="Times New Roman" w:cs="Times New Roman"/>
          <w:szCs w:val="24"/>
        </w:rPr>
        <w:t xml:space="preserve"> and considerations</w:t>
      </w:r>
      <w:r w:rsidR="00653747" w:rsidRPr="00B3602B">
        <w:rPr>
          <w:rFonts w:ascii="Times New Roman" w:hAnsi="Times New Roman" w:cs="Times New Roman"/>
          <w:szCs w:val="24"/>
        </w:rPr>
        <w:t>.</w:t>
      </w:r>
      <w:r w:rsidR="00653747">
        <w:rPr>
          <w:rFonts w:ascii="Times New Roman" w:hAnsi="Times New Roman" w:cs="Times New Roman"/>
          <w:szCs w:val="24"/>
        </w:rPr>
        <w:t xml:space="preserve">  </w:t>
      </w:r>
    </w:p>
    <w:p w14:paraId="2C86CB5C" w14:textId="77777777" w:rsidR="00160AC7" w:rsidRPr="005E054A" w:rsidRDefault="00160AC7" w:rsidP="005E054A">
      <w:pPr>
        <w:rPr>
          <w:rFonts w:ascii="Times New Roman" w:hAnsi="Times New Roman" w:cs="Times New Roman"/>
          <w:szCs w:val="24"/>
        </w:rPr>
      </w:pPr>
    </w:p>
    <w:p w14:paraId="629CFC2C" w14:textId="76E502D5" w:rsidR="00160AC7" w:rsidRDefault="00C47636" w:rsidP="00B3602B">
      <w:pPr>
        <w:ind w:left="360"/>
        <w:rPr>
          <w:ins w:id="0" w:author="O'Donnell, Kevin" w:date="2016-05-18T12:39:00Z"/>
          <w:rFonts w:ascii="Times New Roman" w:hAnsi="Times New Roman" w:cs="Times New Roman"/>
          <w:szCs w:val="24"/>
        </w:rPr>
      </w:pPr>
      <w:r w:rsidRPr="00B3602B">
        <w:rPr>
          <w:rFonts w:ascii="Times New Roman" w:hAnsi="Times New Roman" w:cs="Times New Roman"/>
          <w:szCs w:val="24"/>
        </w:rPr>
        <w:t xml:space="preserve">The </w:t>
      </w:r>
      <w:r w:rsidR="00653747">
        <w:rPr>
          <w:rFonts w:ascii="Times New Roman" w:hAnsi="Times New Roman" w:cs="Times New Roman"/>
          <w:szCs w:val="24"/>
        </w:rPr>
        <w:t xml:space="preserve">recommended </w:t>
      </w:r>
      <w:r w:rsidRPr="00B3602B">
        <w:rPr>
          <w:rFonts w:ascii="Times New Roman" w:hAnsi="Times New Roman" w:cs="Times New Roman"/>
          <w:szCs w:val="24"/>
        </w:rPr>
        <w:t xml:space="preserve">steps for </w:t>
      </w:r>
      <w:r w:rsidR="00653747">
        <w:rPr>
          <w:rFonts w:ascii="Times New Roman" w:hAnsi="Times New Roman" w:cs="Times New Roman"/>
          <w:szCs w:val="24"/>
        </w:rPr>
        <w:t>developing a</w:t>
      </w:r>
      <w:r w:rsidR="00160AC7" w:rsidRPr="00B3602B">
        <w:rPr>
          <w:rFonts w:ascii="Times New Roman" w:hAnsi="Times New Roman" w:cs="Times New Roman"/>
          <w:szCs w:val="24"/>
        </w:rPr>
        <w:t xml:space="preserve"> </w:t>
      </w:r>
      <w:r w:rsidR="00653747">
        <w:rPr>
          <w:rFonts w:ascii="Times New Roman" w:hAnsi="Times New Roman" w:cs="Times New Roman"/>
          <w:szCs w:val="24"/>
        </w:rPr>
        <w:t>C</w:t>
      </w:r>
      <w:r w:rsidR="00160AC7" w:rsidRPr="00B3602B">
        <w:rPr>
          <w:rFonts w:ascii="Times New Roman" w:hAnsi="Times New Roman" w:cs="Times New Roman"/>
          <w:szCs w:val="24"/>
        </w:rPr>
        <w:t>laim statement are as follows</w:t>
      </w:r>
      <w:r w:rsidR="009F0F43">
        <w:rPr>
          <w:rFonts w:ascii="Times New Roman" w:hAnsi="Times New Roman" w:cs="Times New Roman"/>
          <w:szCs w:val="24"/>
        </w:rPr>
        <w:t xml:space="preserve"> [1]</w:t>
      </w:r>
      <w:r w:rsidR="00160AC7" w:rsidRPr="00B3602B">
        <w:rPr>
          <w:rFonts w:ascii="Times New Roman" w:hAnsi="Times New Roman" w:cs="Times New Roman"/>
          <w:szCs w:val="24"/>
        </w:rPr>
        <w:t>:</w:t>
      </w:r>
    </w:p>
    <w:p w14:paraId="54D9C991" w14:textId="77777777" w:rsidR="00EB69A5" w:rsidRPr="00B3602B" w:rsidRDefault="00EB69A5" w:rsidP="00B3602B">
      <w:pPr>
        <w:ind w:left="360"/>
        <w:rPr>
          <w:rFonts w:ascii="Times New Roman" w:hAnsi="Times New Roman" w:cs="Times New Roman"/>
          <w:szCs w:val="24"/>
        </w:rPr>
      </w:pPr>
    </w:p>
    <w:p w14:paraId="3EC05EDB" w14:textId="56A8045A" w:rsidR="007B0F84" w:rsidRDefault="001E4C21" w:rsidP="00CB4F83">
      <w:pPr>
        <w:ind w:left="360"/>
        <w:rPr>
          <w:rFonts w:ascii="Times New Roman" w:hAnsi="Times New Roman" w:cs="Times New Roman"/>
          <w:b/>
          <w:szCs w:val="24"/>
        </w:rPr>
      </w:pPr>
      <w:r>
        <w:rPr>
          <w:rFonts w:ascii="Times New Roman" w:hAnsi="Times New Roman" w:cs="Times New Roman"/>
          <w:b/>
          <w:szCs w:val="24"/>
        </w:rPr>
        <w:t xml:space="preserve">Step </w:t>
      </w:r>
      <w:r w:rsidR="00C41496">
        <w:rPr>
          <w:rFonts w:ascii="Times New Roman" w:hAnsi="Times New Roman" w:cs="Times New Roman"/>
          <w:b/>
          <w:szCs w:val="24"/>
        </w:rPr>
        <w:t>0</w:t>
      </w:r>
      <w:r>
        <w:rPr>
          <w:rFonts w:ascii="Times New Roman" w:hAnsi="Times New Roman" w:cs="Times New Roman"/>
          <w:b/>
          <w:szCs w:val="24"/>
        </w:rPr>
        <w:t xml:space="preserve">: </w:t>
      </w:r>
      <w:r w:rsidR="009D7B22">
        <w:rPr>
          <w:rFonts w:ascii="Times New Roman" w:hAnsi="Times New Roman" w:cs="Times New Roman"/>
          <w:b/>
          <w:szCs w:val="24"/>
        </w:rPr>
        <w:t xml:space="preserve">Summarize Clinical Context / </w:t>
      </w:r>
      <w:r>
        <w:rPr>
          <w:rFonts w:ascii="Times New Roman" w:hAnsi="Times New Roman" w:cs="Times New Roman"/>
          <w:b/>
          <w:szCs w:val="24"/>
        </w:rPr>
        <w:t>Use Case</w:t>
      </w:r>
      <w:r w:rsidR="009D7B22">
        <w:rPr>
          <w:rFonts w:ascii="Times New Roman" w:hAnsi="Times New Roman" w:cs="Times New Roman"/>
          <w:b/>
          <w:szCs w:val="24"/>
        </w:rPr>
        <w:t>.</w:t>
      </w:r>
    </w:p>
    <w:p w14:paraId="2EB4553D" w14:textId="01B61F47" w:rsidR="007026CF" w:rsidRDefault="001E4C21" w:rsidP="009D7B22">
      <w:pPr>
        <w:ind w:left="360"/>
        <w:rPr>
          <w:rFonts w:ascii="Times New Roman" w:hAnsi="Times New Roman" w:cs="Times New Roman"/>
        </w:rPr>
      </w:pPr>
      <w:r w:rsidRPr="00DF098A">
        <w:rPr>
          <w:rFonts w:ascii="Times New Roman" w:hAnsi="Times New Roman" w:cs="Times New Roman"/>
        </w:rPr>
        <w:t>Summariz</w:t>
      </w:r>
      <w:r w:rsidR="00EB69A5" w:rsidRPr="00DF098A">
        <w:rPr>
          <w:rFonts w:ascii="Times New Roman" w:hAnsi="Times New Roman" w:cs="Times New Roman"/>
        </w:rPr>
        <w:t xml:space="preserve">e </w:t>
      </w:r>
      <w:r w:rsidRPr="00DF098A">
        <w:rPr>
          <w:rFonts w:ascii="Times New Roman" w:hAnsi="Times New Roman" w:cs="Times New Roman"/>
        </w:rPr>
        <w:t xml:space="preserve">the </w:t>
      </w:r>
      <w:r w:rsidR="00EB69A5" w:rsidRPr="00DF098A">
        <w:rPr>
          <w:rFonts w:ascii="Times New Roman" w:hAnsi="Times New Roman" w:cs="Times New Roman"/>
        </w:rPr>
        <w:t xml:space="preserve">primary </w:t>
      </w:r>
      <w:r w:rsidR="009D7B22" w:rsidRPr="00DF098A">
        <w:rPr>
          <w:rFonts w:ascii="Times New Roman" w:hAnsi="Times New Roman" w:cs="Times New Roman"/>
        </w:rPr>
        <w:t xml:space="preserve">intended </w:t>
      </w:r>
      <w:r w:rsidRPr="00DF098A">
        <w:rPr>
          <w:rFonts w:ascii="Times New Roman" w:hAnsi="Times New Roman" w:cs="Times New Roman"/>
        </w:rPr>
        <w:t xml:space="preserve">Clinical </w:t>
      </w:r>
      <w:r w:rsidR="00EB69A5" w:rsidRPr="00DF098A">
        <w:rPr>
          <w:rFonts w:ascii="Times New Roman" w:hAnsi="Times New Roman" w:cs="Times New Roman"/>
        </w:rPr>
        <w:t>Use Case</w:t>
      </w:r>
      <w:r w:rsidR="00962297" w:rsidRPr="00DF098A">
        <w:rPr>
          <w:rFonts w:ascii="Times New Roman" w:hAnsi="Times New Roman" w:cs="Times New Roman"/>
        </w:rPr>
        <w:t>(</w:t>
      </w:r>
      <w:r w:rsidR="00EB69A5" w:rsidRPr="00DF098A">
        <w:rPr>
          <w:rFonts w:ascii="Times New Roman" w:hAnsi="Times New Roman" w:cs="Times New Roman"/>
        </w:rPr>
        <w:t>s</w:t>
      </w:r>
      <w:r w:rsidR="00962297" w:rsidRPr="00DF098A">
        <w:rPr>
          <w:rFonts w:ascii="Times New Roman" w:hAnsi="Times New Roman" w:cs="Times New Roman"/>
        </w:rPr>
        <w:t>)</w:t>
      </w:r>
      <w:r w:rsidR="00EB69A5" w:rsidRPr="00DF098A">
        <w:rPr>
          <w:rFonts w:ascii="Times New Roman" w:hAnsi="Times New Roman" w:cs="Times New Roman"/>
        </w:rPr>
        <w:t xml:space="preserve"> for the biomarker.</w:t>
      </w:r>
      <w:r w:rsidR="00962297" w:rsidRPr="00DF098A">
        <w:rPr>
          <w:rFonts w:ascii="Times New Roman" w:hAnsi="Times New Roman" w:cs="Times New Roman"/>
        </w:rPr>
        <w:t xml:space="preserve"> </w:t>
      </w:r>
      <w:r w:rsidR="000D27A3">
        <w:rPr>
          <w:rFonts w:ascii="Times New Roman" w:hAnsi="Times New Roman" w:cs="Times New Roman"/>
        </w:rPr>
        <w:t xml:space="preserve"> Often </w:t>
      </w:r>
      <w:r w:rsidR="009D7B22" w:rsidRPr="00DF098A">
        <w:rPr>
          <w:rFonts w:ascii="Times New Roman" w:hAnsi="Times New Roman" w:cs="Times New Roman"/>
        </w:rPr>
        <w:t>a</w:t>
      </w:r>
      <w:r w:rsidR="00962297" w:rsidRPr="00DF098A">
        <w:rPr>
          <w:rFonts w:ascii="Times New Roman" w:hAnsi="Times New Roman" w:cs="Times New Roman"/>
        </w:rPr>
        <w:t xml:space="preserve"> biomarker will </w:t>
      </w:r>
      <w:r w:rsidR="00DF098A">
        <w:rPr>
          <w:rFonts w:ascii="Times New Roman" w:hAnsi="Times New Roman" w:cs="Times New Roman"/>
        </w:rPr>
        <w:t xml:space="preserve">typically </w:t>
      </w:r>
      <w:r w:rsidR="00962297" w:rsidRPr="00DF098A">
        <w:rPr>
          <w:rFonts w:ascii="Times New Roman" w:hAnsi="Times New Roman" w:cs="Times New Roman"/>
        </w:rPr>
        <w:t>be used to inform one or more clinical decisions</w:t>
      </w:r>
      <w:r w:rsidR="009D7B22" w:rsidRPr="00DF098A">
        <w:rPr>
          <w:rFonts w:ascii="Times New Roman" w:hAnsi="Times New Roman" w:cs="Times New Roman"/>
        </w:rPr>
        <w:t xml:space="preserve">.  </w:t>
      </w:r>
      <w:r w:rsidR="000D27A3">
        <w:rPr>
          <w:rFonts w:ascii="Times New Roman" w:hAnsi="Times New Roman" w:cs="Times New Roman"/>
        </w:rPr>
        <w:t xml:space="preserve">For example, </w:t>
      </w:r>
      <w:r w:rsidR="000D27A3">
        <w:rPr>
          <w:rFonts w:ascii="Times New Roman" w:hAnsi="Times New Roman" w:cs="Times New Roman"/>
        </w:rPr>
        <w:t xml:space="preserve">a </w:t>
      </w:r>
      <w:r w:rsidR="00962297" w:rsidRPr="00DF098A">
        <w:rPr>
          <w:rFonts w:ascii="Times New Roman" w:hAnsi="Times New Roman" w:cs="Times New Roman"/>
        </w:rPr>
        <w:t>key use case for a tumor volume measurement is to determine</w:t>
      </w:r>
      <w:r w:rsidR="009D7B22" w:rsidRPr="00DF098A">
        <w:rPr>
          <w:rFonts w:ascii="Times New Roman" w:hAnsi="Times New Roman" w:cs="Times New Roman"/>
        </w:rPr>
        <w:t xml:space="preserve"> volume change </w:t>
      </w:r>
      <w:r w:rsidR="007026CF">
        <w:rPr>
          <w:rFonts w:ascii="Times New Roman" w:hAnsi="Times New Roman" w:cs="Times New Roman"/>
        </w:rPr>
        <w:t xml:space="preserve">of individual tumors </w:t>
      </w:r>
      <w:r w:rsidR="009D7B22" w:rsidRPr="00DF098A">
        <w:rPr>
          <w:rFonts w:ascii="Times New Roman" w:hAnsi="Times New Roman" w:cs="Times New Roman"/>
        </w:rPr>
        <w:t xml:space="preserve">and </w:t>
      </w:r>
      <w:r w:rsidR="007026CF">
        <w:rPr>
          <w:rFonts w:ascii="Times New Roman" w:hAnsi="Times New Roman" w:cs="Times New Roman"/>
        </w:rPr>
        <w:t xml:space="preserve">use that as a clinical indicator to </w:t>
      </w:r>
      <w:r w:rsidR="009D7B22" w:rsidRPr="00DF098A">
        <w:rPr>
          <w:rFonts w:ascii="Times New Roman" w:hAnsi="Times New Roman" w:cs="Times New Roman"/>
        </w:rPr>
        <w:t>interpret</w:t>
      </w:r>
      <w:r w:rsidR="00962297" w:rsidRPr="00DF098A">
        <w:rPr>
          <w:rFonts w:ascii="Times New Roman" w:hAnsi="Times New Roman" w:cs="Times New Roman"/>
        </w:rPr>
        <w:t xml:space="preserve"> </w:t>
      </w:r>
      <w:r w:rsidR="009D7B22" w:rsidRPr="00DF098A">
        <w:rPr>
          <w:rFonts w:ascii="Times New Roman" w:hAnsi="Times New Roman" w:cs="Times New Roman"/>
        </w:rPr>
        <w:t>progression or response to treatment.</w:t>
      </w:r>
      <w:r w:rsidR="00962297" w:rsidRPr="00DF098A">
        <w:rPr>
          <w:rFonts w:ascii="Times New Roman" w:hAnsi="Times New Roman" w:cs="Times New Roman"/>
        </w:rPr>
        <w:t xml:space="preserve"> </w:t>
      </w:r>
      <w:r w:rsidR="00DF098A">
        <w:rPr>
          <w:rFonts w:ascii="Times New Roman" w:hAnsi="Times New Roman" w:cs="Times New Roman"/>
        </w:rPr>
        <w:t xml:space="preserve"> The original proposal to form your biomarker committee will have relevant information you can use here.  This step</w:t>
      </w:r>
      <w:r w:rsidR="009D7B22" w:rsidRPr="00DF098A">
        <w:rPr>
          <w:rFonts w:ascii="Times New Roman" w:hAnsi="Times New Roman" w:cs="Times New Roman"/>
        </w:rPr>
        <w:t xml:space="preserve"> is about refining that </w:t>
      </w:r>
      <w:r w:rsidR="00DF098A">
        <w:rPr>
          <w:rFonts w:ascii="Times New Roman" w:hAnsi="Times New Roman" w:cs="Times New Roman"/>
        </w:rPr>
        <w:t>into statements that will</w:t>
      </w:r>
      <w:r w:rsidR="009D7B22" w:rsidRPr="00DF098A">
        <w:rPr>
          <w:rFonts w:ascii="Times New Roman" w:hAnsi="Times New Roman" w:cs="Times New Roman"/>
        </w:rPr>
        <w:t xml:space="preserve"> drive development of a good claim. </w:t>
      </w:r>
      <w:r w:rsidR="007026CF">
        <w:rPr>
          <w:rFonts w:ascii="Times New Roman" w:hAnsi="Times New Roman" w:cs="Times New Roman"/>
        </w:rPr>
        <w:t xml:space="preserve"> Clarify details.  For example, is the focus on the size of the tumor, the presence of growth, the amount of growth or the rate of growth</w:t>
      </w:r>
      <w:r w:rsidR="000D27A3">
        <w:rPr>
          <w:rFonts w:ascii="Times New Roman" w:hAnsi="Times New Roman" w:cs="Times New Roman"/>
        </w:rPr>
        <w:t>?</w:t>
      </w:r>
    </w:p>
    <w:p w14:paraId="3E691684" w14:textId="77777777" w:rsidR="00DF098A" w:rsidRDefault="00DF098A" w:rsidP="009D7B22">
      <w:pPr>
        <w:ind w:left="360"/>
        <w:rPr>
          <w:ins w:id="1" w:author="O'Donnell, Kevin" w:date="2016-06-15T12:32:00Z"/>
          <w:rFonts w:ascii="Times New Roman" w:hAnsi="Times New Roman" w:cs="Times New Roman"/>
        </w:rPr>
      </w:pPr>
    </w:p>
    <w:p w14:paraId="7C56DF87" w14:textId="10DFF49C" w:rsidR="001E4C21" w:rsidRPr="00DF098A" w:rsidRDefault="007026CF" w:rsidP="009D7B22">
      <w:pPr>
        <w:ind w:left="360"/>
        <w:rPr>
          <w:ins w:id="2" w:author="O'Donnell, Kevin" w:date="2016-03-23T13:17:00Z"/>
          <w:rFonts w:ascii="Times New Roman" w:hAnsi="Times New Roman" w:cs="Times New Roman"/>
        </w:rPr>
      </w:pPr>
      <w:ins w:id="3" w:author="O'Donnell, Kevin" w:date="2016-05-18T12:44:00Z">
        <w:r>
          <w:rPr>
            <w:rFonts w:ascii="Times New Roman" w:hAnsi="Times New Roman" w:cs="Times New Roman"/>
          </w:rPr>
          <w:t>W</w:t>
        </w:r>
        <w:r w:rsidR="009D7B22" w:rsidRPr="00DF098A">
          <w:rPr>
            <w:rFonts w:ascii="Times New Roman" w:hAnsi="Times New Roman" w:cs="Times New Roman"/>
          </w:rPr>
          <w:t>hat is the "</w:t>
        </w:r>
        <w:commentRangeStart w:id="4"/>
        <w:r w:rsidR="009D7B22" w:rsidRPr="00DF098A">
          <w:rPr>
            <w:rFonts w:ascii="Times New Roman" w:hAnsi="Times New Roman" w:cs="Times New Roman"/>
          </w:rPr>
          <w:t>clinical threshold</w:t>
        </w:r>
        <w:commentRangeEnd w:id="4"/>
        <w:r w:rsidR="009D7B22" w:rsidRPr="00DF098A">
          <w:rPr>
            <w:rStyle w:val="CommentReference"/>
            <w:rFonts w:ascii="Times New Roman" w:eastAsia="Times New Roman" w:hAnsi="Times New Roman" w:cs="Times New Roman"/>
            <w:lang w:val="x-none" w:eastAsia="x-none"/>
          </w:rPr>
          <w:commentReference w:id="4"/>
        </w:r>
        <w:r w:rsidR="009D7B22" w:rsidRPr="00DF098A">
          <w:rPr>
            <w:rFonts w:ascii="Times New Roman" w:hAnsi="Times New Roman" w:cs="Times New Roman"/>
          </w:rPr>
          <w:t>" th</w:t>
        </w:r>
        <w:r>
          <w:rPr>
            <w:rFonts w:ascii="Times New Roman" w:hAnsi="Times New Roman" w:cs="Times New Roman"/>
          </w:rPr>
          <w:t>at would impact decision making?</w:t>
        </w:r>
      </w:ins>
      <w:ins w:id="5" w:author="O'Donnell, Kevin" w:date="2016-06-15T13:17:00Z">
        <w:r w:rsidR="000D27A3">
          <w:rPr>
            <w:rFonts w:ascii="Times New Roman" w:hAnsi="Times New Roman" w:cs="Times New Roman"/>
          </w:rPr>
          <w:t xml:space="preserve"> &lt;Kevin – tidy&gt;</w:t>
        </w:r>
      </w:ins>
    </w:p>
    <w:p w14:paraId="5DA9F5DE" w14:textId="73481678" w:rsidR="001E4C21" w:rsidRPr="00170AA6" w:rsidRDefault="007026CF" w:rsidP="001E4C21">
      <w:pPr>
        <w:ind w:left="360"/>
        <w:rPr>
          <w:ins w:id="6" w:author="O'Donnell, Kevin" w:date="2016-03-23T13:18:00Z"/>
          <w:rFonts w:ascii="Times New Roman" w:hAnsi="Times New Roman" w:cs="Times New Roman"/>
          <w:i/>
        </w:rPr>
      </w:pPr>
      <w:ins w:id="7" w:author="O'Donnell, Kevin" w:date="2016-06-15T12:37:00Z">
        <w:r w:rsidRPr="00170AA6">
          <w:rPr>
            <w:rFonts w:ascii="Times New Roman" w:hAnsi="Times New Roman" w:cs="Times New Roman"/>
            <w:i/>
          </w:rPr>
          <w:t>&lt;</w:t>
        </w:r>
      </w:ins>
      <w:ins w:id="8" w:author="O'Donnell, Kevin" w:date="2016-03-23T13:17:00Z">
        <w:r w:rsidR="001E4C21" w:rsidRPr="00170AA6">
          <w:rPr>
            <w:rFonts w:ascii="Times New Roman" w:hAnsi="Times New Roman" w:cs="Times New Roman"/>
            <w:i/>
          </w:rPr>
          <w:t xml:space="preserve">What is the imaging surrogate/finding that would drive a </w:t>
        </w:r>
      </w:ins>
      <w:ins w:id="9" w:author="O'Donnell, Kevin" w:date="2016-03-23T13:18:00Z">
        <w:r w:rsidR="001E4C21" w:rsidRPr="00170AA6">
          <w:rPr>
            <w:rFonts w:ascii="Times New Roman" w:hAnsi="Times New Roman" w:cs="Times New Roman"/>
            <w:i/>
          </w:rPr>
          <w:t>clinical</w:t>
        </w:r>
      </w:ins>
      <w:ins w:id="10" w:author="O'Donnell, Kevin" w:date="2016-03-23T13:17:00Z">
        <w:r w:rsidR="001E4C21" w:rsidRPr="00170AA6">
          <w:rPr>
            <w:rFonts w:ascii="Times New Roman" w:hAnsi="Times New Roman" w:cs="Times New Roman"/>
            <w:i/>
          </w:rPr>
          <w:t xml:space="preserve"> </w:t>
        </w:r>
      </w:ins>
      <w:ins w:id="11" w:author="O'Donnell, Kevin" w:date="2016-03-23T13:38:00Z">
        <w:r w:rsidR="004D7969" w:rsidRPr="00170AA6">
          <w:rPr>
            <w:rFonts w:ascii="Times New Roman" w:hAnsi="Times New Roman" w:cs="Times New Roman"/>
            <w:i/>
          </w:rPr>
          <w:t>decision?</w:t>
        </w:r>
      </w:ins>
      <w:ins w:id="12" w:author="O'Donnell, Kevin" w:date="2016-03-23T13:19:00Z">
        <w:r w:rsidR="001E4C21" w:rsidRPr="00170AA6">
          <w:rPr>
            <w:rFonts w:ascii="Times New Roman" w:hAnsi="Times New Roman" w:cs="Times New Roman"/>
            <w:i/>
          </w:rPr>
          <w:t xml:space="preserve"> (To a degree, what do you do now that you would like to be more quantitative rather than qualitative). Make the "read" more objective than subjective.</w:t>
        </w:r>
      </w:ins>
    </w:p>
    <w:p w14:paraId="0CA3D539" w14:textId="40480EDC" w:rsidR="001E4C21" w:rsidRPr="00170AA6" w:rsidRDefault="001E4C21" w:rsidP="001E4C21">
      <w:pPr>
        <w:ind w:left="360"/>
        <w:rPr>
          <w:ins w:id="13" w:author="O'Donnell, Kevin" w:date="2016-03-23T13:20:00Z"/>
          <w:rFonts w:ascii="Times New Roman" w:hAnsi="Times New Roman" w:cs="Times New Roman"/>
          <w:i/>
        </w:rPr>
      </w:pPr>
      <w:ins w:id="14" w:author="O'Donnell, Kevin" w:date="2016-03-23T13:18:00Z">
        <w:r w:rsidRPr="00170AA6">
          <w:rPr>
            <w:rFonts w:ascii="Times New Roman" w:hAnsi="Times New Roman" w:cs="Times New Roman"/>
            <w:i/>
          </w:rPr>
          <w:t xml:space="preserve">When would you change your decision/treatment/management? </w:t>
        </w:r>
      </w:ins>
    </w:p>
    <w:p w14:paraId="7351BAE1" w14:textId="02C879A3" w:rsidR="008F40A6" w:rsidRPr="00170AA6" w:rsidRDefault="008F40A6" w:rsidP="001E4C21">
      <w:pPr>
        <w:ind w:left="360"/>
        <w:rPr>
          <w:ins w:id="15" w:author="O'Donnell, Kevin" w:date="2016-03-23T13:20:00Z"/>
          <w:rFonts w:ascii="Times New Roman" w:hAnsi="Times New Roman" w:cs="Times New Roman"/>
          <w:i/>
        </w:rPr>
      </w:pPr>
      <w:ins w:id="16" w:author="O'Donnell, Kevin" w:date="2016-03-23T13:20:00Z">
        <w:r w:rsidRPr="00170AA6">
          <w:rPr>
            <w:rFonts w:ascii="Times New Roman" w:hAnsi="Times New Roman" w:cs="Times New Roman"/>
            <w:i/>
          </w:rPr>
          <w:t>What sort of "bins" do you imagine?</w:t>
        </w:r>
      </w:ins>
      <w:ins w:id="17" w:author="O'Donnell, Kevin" w:date="2016-03-23T13:52:00Z">
        <w:r w:rsidR="003174B9" w:rsidRPr="00170AA6">
          <w:rPr>
            <w:rFonts w:ascii="Times New Roman" w:hAnsi="Times New Roman" w:cs="Times New Roman"/>
            <w:i/>
          </w:rPr>
          <w:t xml:space="preserve"> (Keep some of these questions in the final text of guidance to help people doing this step – maybe as bullet items)</w:t>
        </w:r>
      </w:ins>
    </w:p>
    <w:p w14:paraId="1964F561" w14:textId="2F92F6CD" w:rsidR="008F40A6" w:rsidRDefault="008F40A6" w:rsidP="001E4C21">
      <w:pPr>
        <w:ind w:left="360"/>
        <w:rPr>
          <w:ins w:id="18" w:author="O'Donnell, Kevin" w:date="2016-06-15T13:12:00Z"/>
          <w:rFonts w:ascii="Times New Roman" w:hAnsi="Times New Roman" w:cs="Times New Roman"/>
          <w:i/>
        </w:rPr>
      </w:pPr>
      <w:ins w:id="19" w:author="O'Donnell, Kevin" w:date="2016-03-23T13:21:00Z">
        <w:r w:rsidRPr="00170AA6">
          <w:rPr>
            <w:rFonts w:ascii="Times New Roman" w:hAnsi="Times New Roman" w:cs="Times New Roman"/>
            <w:i/>
          </w:rPr>
          <w:t>What decisions are currently difficult due to the "fuzziness" of the finding?</w:t>
        </w:r>
      </w:ins>
      <w:ins w:id="20" w:author="O'Donnell, Kevin" w:date="2016-06-15T12:37:00Z">
        <w:r w:rsidR="007026CF" w:rsidRPr="00170AA6">
          <w:rPr>
            <w:rFonts w:ascii="Times New Roman" w:hAnsi="Times New Roman" w:cs="Times New Roman"/>
            <w:i/>
          </w:rPr>
          <w:t>&gt;</w:t>
        </w:r>
      </w:ins>
    </w:p>
    <w:p w14:paraId="41B0E238" w14:textId="77777777" w:rsidR="000D27A3" w:rsidRDefault="000D27A3" w:rsidP="001E4C21">
      <w:pPr>
        <w:ind w:left="360"/>
        <w:rPr>
          <w:ins w:id="21" w:author="O'Donnell, Kevin" w:date="2016-06-15T13:12:00Z"/>
          <w:rFonts w:ascii="Times New Roman" w:hAnsi="Times New Roman" w:cs="Times New Roman"/>
          <w:i/>
        </w:rPr>
      </w:pPr>
    </w:p>
    <w:p w14:paraId="67C583B4" w14:textId="6F6E4BED" w:rsidR="000D27A3" w:rsidRDefault="000D27A3" w:rsidP="001E4C21">
      <w:pPr>
        <w:ind w:left="360"/>
        <w:rPr>
          <w:ins w:id="22" w:author="O'Donnell, Kevin" w:date="2016-06-15T13:12:00Z"/>
          <w:rFonts w:ascii="Times New Roman" w:hAnsi="Times New Roman" w:cs="Times New Roman"/>
          <w:i/>
        </w:rPr>
      </w:pPr>
      <w:ins w:id="23" w:author="O'Donnell, Kevin" w:date="2016-06-15T13:12:00Z">
        <w:r>
          <w:rPr>
            <w:rFonts w:ascii="Times New Roman" w:hAnsi="Times New Roman" w:cs="Times New Roman"/>
            <w:i/>
          </w:rPr>
          <w:t>A good example of the result of this is:</w:t>
        </w:r>
        <w:r w:rsidRPr="000D27A3">
          <w:t xml:space="preserve"> </w:t>
        </w:r>
      </w:ins>
      <w:ins w:id="24" w:author="O'Donnell, Kevin" w:date="2016-06-15T13:13:00Z">
        <w:r>
          <w:t xml:space="preserve">(Shearwave) </w:t>
        </w:r>
      </w:ins>
      <w:ins w:id="25" w:author="O'Donnell, Kevin" w:date="2016-06-15T13:12:00Z">
        <w:r w:rsidRPr="000D27A3">
          <w:rPr>
            <w:rFonts w:ascii="Times New Roman" w:hAnsi="Times New Roman" w:cs="Times New Roman"/>
            <w:i/>
          </w:rPr>
          <w:t xml:space="preserve">Distinguish between mild and moderate fibrosis of the liver which would drive the decision to initiate (expensive) antiviral therapy </w:t>
        </w:r>
        <w:r w:rsidRPr="000D27A3">
          <w:rPr>
            <w:rFonts w:ascii="Times New Roman" w:hAnsi="Times New Roman" w:cs="Times New Roman"/>
            <w:i/>
          </w:rPr>
          <w:lastRenderedPageBreak/>
          <w:t>for Hep-C with good chance for effective treatment. (If severe, probably too late to be useful).  Or it might be the transition from mild-moderate or moderate-severe, rather than simply being in a current range currently. And save people from serial liver biopsies.</w:t>
        </w:r>
      </w:ins>
    </w:p>
    <w:p w14:paraId="18BEC95A" w14:textId="77777777" w:rsidR="000D27A3" w:rsidRPr="00DF098A" w:rsidRDefault="000D27A3" w:rsidP="001E4C21">
      <w:pPr>
        <w:ind w:left="360"/>
        <w:rPr>
          <w:ins w:id="26" w:author="O'Donnell, Kevin" w:date="2016-03-23T13:25:00Z"/>
          <w:rFonts w:ascii="Times New Roman" w:hAnsi="Times New Roman" w:cs="Times New Roman"/>
        </w:rPr>
      </w:pPr>
    </w:p>
    <w:p w14:paraId="35881D7B" w14:textId="3C95FAAB" w:rsidR="001E4C21" w:rsidRPr="00DF098A" w:rsidRDefault="001E4C21" w:rsidP="001E4C21">
      <w:pPr>
        <w:ind w:left="360"/>
        <w:rPr>
          <w:ins w:id="27" w:author="O'Donnell, Kevin" w:date="2016-03-23T13:43:00Z"/>
          <w:rFonts w:ascii="Times New Roman" w:hAnsi="Times New Roman" w:cs="Times New Roman"/>
        </w:rPr>
      </w:pPr>
    </w:p>
    <w:p w14:paraId="36F23230" w14:textId="2AF4EF27" w:rsidR="00FF6DA0" w:rsidRPr="00DF098A" w:rsidRDefault="007026CF" w:rsidP="001E4C21">
      <w:pPr>
        <w:ind w:left="360"/>
        <w:rPr>
          <w:rFonts w:ascii="Times New Roman" w:hAnsi="Times New Roman" w:cs="Times New Roman"/>
        </w:rPr>
      </w:pPr>
      <w:r>
        <w:rPr>
          <w:rFonts w:ascii="Times New Roman" w:hAnsi="Times New Roman" w:cs="Times New Roman"/>
        </w:rPr>
        <w:t>Note that some amount of iteration over these claim development steps is to be expected. Groundwork findings, collected datasets and attempting to devise Profile requirements all lead to a greater understanding of the practical use of the biomarker and the associated Claims.</w:t>
      </w:r>
    </w:p>
    <w:p w14:paraId="164B9602" w14:textId="77777777" w:rsidR="001E4C21" w:rsidRDefault="001E4C21" w:rsidP="00CB4F83">
      <w:pPr>
        <w:ind w:left="360"/>
        <w:rPr>
          <w:ins w:id="28" w:author="O'Donnell, Kevin" w:date="2016-03-09T13:24:00Z"/>
          <w:rFonts w:ascii="Times New Roman" w:hAnsi="Times New Roman" w:cs="Times New Roman"/>
          <w:b/>
          <w:szCs w:val="24"/>
        </w:rPr>
      </w:pPr>
    </w:p>
    <w:p w14:paraId="11F66A08" w14:textId="1CA75CB6" w:rsidR="00CB4F83" w:rsidRDefault="007B0F84" w:rsidP="00CB4F83">
      <w:pPr>
        <w:ind w:left="360"/>
        <w:rPr>
          <w:ins w:id="29" w:author="O'Donnell, Kevin" w:date="2016-03-09T13:23:00Z"/>
          <w:rFonts w:ascii="Times New Roman" w:hAnsi="Times New Roman" w:cs="Times New Roman"/>
          <w:b/>
          <w:szCs w:val="24"/>
        </w:rPr>
      </w:pPr>
      <w:ins w:id="30" w:author="O'Donnell, Kevin" w:date="2016-03-09T13:23:00Z">
        <w:r>
          <w:rPr>
            <w:rFonts w:ascii="Times New Roman" w:hAnsi="Times New Roman" w:cs="Times New Roman"/>
            <w:b/>
            <w:szCs w:val="24"/>
          </w:rPr>
          <w:t xml:space="preserve">Step </w:t>
        </w:r>
      </w:ins>
      <w:ins w:id="31" w:author="O'Donnell, Kevin" w:date="2016-06-15T12:24:00Z">
        <w:r w:rsidR="00C41496">
          <w:rPr>
            <w:rFonts w:ascii="Times New Roman" w:hAnsi="Times New Roman" w:cs="Times New Roman"/>
            <w:b/>
            <w:szCs w:val="24"/>
          </w:rPr>
          <w:t>1</w:t>
        </w:r>
      </w:ins>
      <w:ins w:id="32" w:author="O'Donnell, Kevin" w:date="2016-03-09T13:23:00Z">
        <w:r>
          <w:rPr>
            <w:rFonts w:ascii="Times New Roman" w:hAnsi="Times New Roman" w:cs="Times New Roman"/>
            <w:b/>
            <w:szCs w:val="24"/>
          </w:rPr>
          <w:t>: Choose Cross-sectional vs Longitudinal</w:t>
        </w:r>
      </w:ins>
      <w:ins w:id="33" w:author="O'Donnell, Kevin" w:date="2016-06-15T13:16:00Z">
        <w:r w:rsidR="000D27A3">
          <w:rPr>
            <w:rFonts w:ascii="Times New Roman" w:hAnsi="Times New Roman" w:cs="Times New Roman"/>
            <w:b/>
            <w:szCs w:val="24"/>
          </w:rPr>
          <w:t xml:space="preserve"> vs Discrimination</w:t>
        </w:r>
      </w:ins>
      <w:ins w:id="34" w:author="O'Donnell, Kevin" w:date="2016-05-18T12:51:00Z">
        <w:r w:rsidR="009D7B22">
          <w:rPr>
            <w:rFonts w:ascii="Times New Roman" w:hAnsi="Times New Roman" w:cs="Times New Roman"/>
            <w:b/>
            <w:szCs w:val="24"/>
          </w:rPr>
          <w:t>.</w:t>
        </w:r>
      </w:ins>
    </w:p>
    <w:p w14:paraId="1EA54AAF" w14:textId="5DDA5979" w:rsidR="007B0F84" w:rsidRPr="00170AA6" w:rsidRDefault="007B0F84" w:rsidP="00CB4F83">
      <w:pPr>
        <w:ind w:left="360"/>
        <w:rPr>
          <w:ins w:id="35" w:author="O'Donnell, Kevin" w:date="2016-03-23T13:18:00Z"/>
          <w:rFonts w:ascii="Times New Roman" w:hAnsi="Times New Roman" w:cs="Times New Roman"/>
          <w:i/>
          <w:szCs w:val="24"/>
        </w:rPr>
      </w:pPr>
      <w:ins w:id="36" w:author="O'Donnell, Kevin" w:date="2016-03-09T13:23:00Z">
        <w:r w:rsidRPr="00170AA6">
          <w:rPr>
            <w:rFonts w:ascii="Times New Roman" w:hAnsi="Times New Roman" w:cs="Times New Roman"/>
            <w:i/>
            <w:szCs w:val="24"/>
          </w:rPr>
          <w:t>&lt;Provide some guidance on why you might want one or the other or both&gt;</w:t>
        </w:r>
      </w:ins>
      <w:ins w:id="37" w:author="O'Donnell, Kevin" w:date="2016-06-15T13:16:00Z">
        <w:r w:rsidR="000D27A3">
          <w:rPr>
            <w:rFonts w:ascii="Times New Roman" w:hAnsi="Times New Roman" w:cs="Times New Roman"/>
            <w:i/>
            <w:szCs w:val="24"/>
          </w:rPr>
          <w:t>&lt;Nancy&gt;</w:t>
        </w:r>
      </w:ins>
    </w:p>
    <w:p w14:paraId="667079B3" w14:textId="11D93F0E" w:rsidR="001E4C21" w:rsidRDefault="001E4C21" w:rsidP="00CB4F83">
      <w:pPr>
        <w:ind w:left="360"/>
        <w:rPr>
          <w:ins w:id="38" w:author="O'Donnell, Kevin" w:date="2016-03-09T13:23:00Z"/>
          <w:rFonts w:ascii="Times New Roman" w:hAnsi="Times New Roman" w:cs="Times New Roman"/>
          <w:szCs w:val="24"/>
        </w:rPr>
      </w:pPr>
      <w:ins w:id="39" w:author="O'Donnell, Kevin" w:date="2016-03-23T13:18:00Z">
        <w:r w:rsidRPr="00170AA6">
          <w:rPr>
            <w:rFonts w:ascii="Times New Roman" w:hAnsi="Times New Roman" w:cs="Times New Roman"/>
            <w:i/>
            <w:szCs w:val="24"/>
          </w:rPr>
          <w:t xml:space="preserve">&lt;Some things from Step </w:t>
        </w:r>
      </w:ins>
      <w:ins w:id="40" w:author="O'Donnell, Kevin" w:date="2016-06-15T12:47:00Z">
        <w:r w:rsidR="00170AA6" w:rsidRPr="00170AA6">
          <w:rPr>
            <w:rFonts w:ascii="Times New Roman" w:hAnsi="Times New Roman" w:cs="Times New Roman"/>
            <w:i/>
            <w:szCs w:val="24"/>
          </w:rPr>
          <w:t>0</w:t>
        </w:r>
      </w:ins>
      <w:ins w:id="41" w:author="O'Donnell, Kevin" w:date="2016-03-23T13:18:00Z">
        <w:r w:rsidRPr="00170AA6">
          <w:rPr>
            <w:rFonts w:ascii="Times New Roman" w:hAnsi="Times New Roman" w:cs="Times New Roman"/>
            <w:i/>
            <w:szCs w:val="24"/>
          </w:rPr>
          <w:t xml:space="preserve"> will point toward a longitudinal/point decision, while others will be more longitudinal/change based.&gt;</w:t>
        </w:r>
      </w:ins>
    </w:p>
    <w:p w14:paraId="7AF59E26" w14:textId="77777777" w:rsidR="007B0F84" w:rsidRPr="003F404E" w:rsidRDefault="007B0F84" w:rsidP="00CB4F83">
      <w:pPr>
        <w:ind w:left="360"/>
        <w:rPr>
          <w:rFonts w:ascii="Times New Roman" w:hAnsi="Times New Roman" w:cs="Times New Roman"/>
          <w:szCs w:val="24"/>
        </w:rPr>
      </w:pPr>
    </w:p>
    <w:p w14:paraId="3A95FF55" w14:textId="61A66B94"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2</w:t>
      </w:r>
      <w:r w:rsidRPr="00CB4F83">
        <w:rPr>
          <w:rFonts w:ascii="Times New Roman" w:hAnsi="Times New Roman" w:cs="Times New Roman"/>
          <w:b/>
          <w:szCs w:val="24"/>
        </w:rPr>
        <w:t xml:space="preserve">: Choose Metric. </w:t>
      </w:r>
    </w:p>
    <w:p w14:paraId="15BCDDDE" w14:textId="0F52C654" w:rsidR="00CB4F83" w:rsidRDefault="00160AC7" w:rsidP="00CB4F83">
      <w:pPr>
        <w:ind w:left="360"/>
        <w:rPr>
          <w:rFonts w:ascii="Times New Roman" w:hAnsi="Times New Roman" w:cs="Times New Roman"/>
          <w:szCs w:val="24"/>
        </w:rPr>
      </w:pPr>
      <w:r w:rsidRPr="00CB4F83">
        <w:rPr>
          <w:rFonts w:ascii="Times New Roman" w:hAnsi="Times New Roman" w:cs="Times New Roman"/>
          <w:szCs w:val="24"/>
        </w:rPr>
        <w:t xml:space="preserve">The choice of statistical metrics </w:t>
      </w:r>
      <w:r w:rsidR="00CB4F83">
        <w:rPr>
          <w:rFonts w:ascii="Times New Roman" w:hAnsi="Times New Roman" w:cs="Times New Roman"/>
          <w:szCs w:val="24"/>
        </w:rPr>
        <w:t>(</w:t>
      </w:r>
      <w:r w:rsidR="00CB4F83" w:rsidRPr="00CB4F83">
        <w:rPr>
          <w:rFonts w:ascii="Times New Roman" w:hAnsi="Times New Roman" w:cs="Times New Roman"/>
          <w:szCs w:val="24"/>
        </w:rPr>
        <w:t>See Figure 1</w:t>
      </w:r>
      <w:r w:rsidR="00CB4F83">
        <w:rPr>
          <w:rFonts w:ascii="Times New Roman" w:hAnsi="Times New Roman" w:cs="Times New Roman"/>
          <w:szCs w:val="24"/>
        </w:rPr>
        <w:t xml:space="preserve">) </w:t>
      </w:r>
      <w:r w:rsidRPr="00CB4F83">
        <w:rPr>
          <w:rFonts w:ascii="Times New Roman" w:hAnsi="Times New Roman" w:cs="Times New Roman"/>
          <w:szCs w:val="24"/>
        </w:rPr>
        <w:t xml:space="preserve">depends on: </w:t>
      </w:r>
    </w:p>
    <w:p w14:paraId="3C335A98" w14:textId="72169630" w:rsidR="00CB4F83" w:rsidRPr="00CB4F83" w:rsidRDefault="00CB4F83" w:rsidP="00CB4F83">
      <w:pPr>
        <w:pStyle w:val="ListParagraph"/>
        <w:numPr>
          <w:ilvl w:val="0"/>
          <w:numId w:val="8"/>
        </w:numPr>
        <w:rPr>
          <w:rFonts w:ascii="Times New Roman" w:hAnsi="Times New Roman" w:cs="Times New Roman"/>
          <w:szCs w:val="24"/>
        </w:rPr>
      </w:pPr>
      <w:r w:rsidRPr="00CB4F83">
        <w:rPr>
          <w:rFonts w:ascii="Times New Roman" w:hAnsi="Times New Roman" w:cs="Times New Roman"/>
          <w:szCs w:val="24"/>
        </w:rPr>
        <w:t>whether the claim is cross-sectional or longitudinal</w:t>
      </w:r>
    </w:p>
    <w:p w14:paraId="0B0E3428" w14:textId="749706D3" w:rsidR="00CB4F83" w:rsidRPr="00CB4F83" w:rsidRDefault="00160AC7" w:rsidP="00CB4F83">
      <w:pPr>
        <w:pStyle w:val="ListParagraph"/>
        <w:numPr>
          <w:ilvl w:val="0"/>
          <w:numId w:val="8"/>
        </w:numPr>
        <w:rPr>
          <w:rFonts w:ascii="Times New Roman" w:hAnsi="Times New Roman" w:cs="Times New Roman"/>
          <w:szCs w:val="24"/>
        </w:rPr>
      </w:pPr>
      <w:r w:rsidRPr="00CB4F83">
        <w:rPr>
          <w:rFonts w:ascii="Times New Roman" w:hAnsi="Times New Roman" w:cs="Times New Roman"/>
          <w:szCs w:val="24"/>
        </w:rPr>
        <w:t>whether the measurements tend to be biased or unbiased</w:t>
      </w:r>
      <w:r w:rsidR="006B33E6" w:rsidRPr="00CB4F83">
        <w:rPr>
          <w:rFonts w:ascii="Times New Roman" w:hAnsi="Times New Roman" w:cs="Times New Roman"/>
          <w:szCs w:val="24"/>
        </w:rPr>
        <w:t xml:space="preserve"> (i.e. do the measurements tend to systematically over-estimate or under-estimate the true value</w:t>
      </w:r>
      <w:r w:rsidR="00AB02D8">
        <w:rPr>
          <w:rFonts w:ascii="Times New Roman" w:hAnsi="Times New Roman" w:cs="Times New Roman"/>
          <w:szCs w:val="24"/>
        </w:rPr>
        <w:t>; see Glossary</w:t>
      </w:r>
      <w:r w:rsidR="006B33E6" w:rsidRPr="00CB4F83">
        <w:rPr>
          <w:rFonts w:ascii="Times New Roman" w:hAnsi="Times New Roman" w:cs="Times New Roman"/>
          <w:szCs w:val="24"/>
        </w:rPr>
        <w:t>)</w:t>
      </w:r>
    </w:p>
    <w:p w14:paraId="34E36B42" w14:textId="1CDD92E6" w:rsidR="00160AC7" w:rsidRPr="00CB4F83" w:rsidRDefault="00160AC7" w:rsidP="00CB4F83">
      <w:pPr>
        <w:pStyle w:val="ListParagraph"/>
        <w:numPr>
          <w:ilvl w:val="0"/>
          <w:numId w:val="8"/>
        </w:numPr>
        <w:rPr>
          <w:rFonts w:ascii="Times New Roman" w:hAnsi="Times New Roman" w:cs="Times New Roman"/>
          <w:szCs w:val="24"/>
        </w:rPr>
      </w:pPr>
      <w:r w:rsidRPr="00CB4F83">
        <w:rPr>
          <w:rFonts w:ascii="Times New Roman" w:hAnsi="Times New Roman" w:cs="Times New Roman"/>
          <w:szCs w:val="24"/>
        </w:rPr>
        <w:t>whether the</w:t>
      </w:r>
      <w:r w:rsidR="00C47636" w:rsidRPr="00CB4F83">
        <w:rPr>
          <w:rFonts w:ascii="Times New Roman" w:hAnsi="Times New Roman" w:cs="Times New Roman"/>
          <w:szCs w:val="24"/>
        </w:rPr>
        <w:t xml:space="preserve"> measurement</w:t>
      </w:r>
      <w:r w:rsidRPr="00CB4F83">
        <w:rPr>
          <w:rFonts w:ascii="Times New Roman" w:hAnsi="Times New Roman" w:cs="Times New Roman"/>
          <w:szCs w:val="24"/>
        </w:rPr>
        <w:t xml:space="preserve"> </w:t>
      </w:r>
      <w:r w:rsidR="00C47636" w:rsidRPr="00CB4F83">
        <w:rPr>
          <w:rFonts w:ascii="Times New Roman" w:hAnsi="Times New Roman" w:cs="Times New Roman"/>
          <w:szCs w:val="24"/>
        </w:rPr>
        <w:t>variability</w:t>
      </w:r>
      <w:r w:rsidRPr="00CB4F83">
        <w:rPr>
          <w:rFonts w:ascii="Times New Roman" w:hAnsi="Times New Roman" w:cs="Times New Roman"/>
          <w:szCs w:val="24"/>
        </w:rPr>
        <w:t xml:space="preserve"> is constant or varies </w:t>
      </w:r>
      <w:r w:rsidR="00C47636" w:rsidRPr="00CB4F83">
        <w:rPr>
          <w:rFonts w:ascii="Times New Roman" w:hAnsi="Times New Roman" w:cs="Times New Roman"/>
          <w:szCs w:val="24"/>
        </w:rPr>
        <w:t xml:space="preserve">with the magnitude of the </w:t>
      </w:r>
      <w:r w:rsidRPr="00CB4F83">
        <w:rPr>
          <w:rFonts w:ascii="Times New Roman" w:hAnsi="Times New Roman" w:cs="Times New Roman"/>
          <w:szCs w:val="24"/>
        </w:rPr>
        <w:t xml:space="preserve">measurement. </w:t>
      </w:r>
    </w:p>
    <w:p w14:paraId="1944CD7F" w14:textId="77777777" w:rsidR="00232AAB" w:rsidRDefault="00232AAB" w:rsidP="00E45F44">
      <w:pPr>
        <w:ind w:left="360"/>
        <w:rPr>
          <w:rFonts w:ascii="Times New Roman" w:hAnsi="Times New Roman" w:cs="Times New Roman"/>
        </w:rPr>
      </w:pPr>
    </w:p>
    <w:p w14:paraId="4902202E" w14:textId="7F317ABF" w:rsidR="00CB4F83" w:rsidRDefault="0014407D" w:rsidP="00232AAB">
      <w:pPr>
        <w:ind w:left="360"/>
        <w:rPr>
          <w:rFonts w:ascii="Times New Roman" w:hAnsi="Times New Roman" w:cs="Times New Roman"/>
        </w:rPr>
      </w:pPr>
      <w:r>
        <w:rPr>
          <w:rFonts w:ascii="Times New Roman" w:hAnsi="Times New Roman" w:cs="Times New Roman"/>
        </w:rPr>
        <w:t xml:space="preserve">It may be necessary to </w:t>
      </w:r>
      <w:r w:rsidR="00232AAB">
        <w:rPr>
          <w:rFonts w:ascii="Times New Roman" w:hAnsi="Times New Roman" w:cs="Times New Roman"/>
        </w:rPr>
        <w:t>carry out or refer to</w:t>
      </w:r>
      <w:r>
        <w:rPr>
          <w:rFonts w:ascii="Times New Roman" w:hAnsi="Times New Roman" w:cs="Times New Roman"/>
        </w:rPr>
        <w:t xml:space="preserve"> Groundwork to determine some of the factors used in Figure 1</w:t>
      </w:r>
      <w:r w:rsidR="00232AAB">
        <w:rPr>
          <w:rFonts w:ascii="Times New Roman" w:hAnsi="Times New Roman" w:cs="Times New Roman"/>
        </w:rPr>
        <w:t xml:space="preserve"> (</w:t>
      </w:r>
      <w:r>
        <w:rPr>
          <w:rFonts w:ascii="Times New Roman" w:hAnsi="Times New Roman" w:cs="Times New Roman"/>
        </w:rPr>
        <w:t>e.g. is there bias? Is wCV constant</w:t>
      </w:r>
      <w:r w:rsidR="00232AAB">
        <w:rPr>
          <w:rFonts w:ascii="Times New Roman" w:hAnsi="Times New Roman" w:cs="Times New Roman"/>
        </w:rPr>
        <w:t>?)</w:t>
      </w:r>
      <w:r w:rsidR="00E45F44">
        <w:rPr>
          <w:rFonts w:ascii="Times New Roman" w:hAnsi="Times New Roman" w:cs="Times New Roman"/>
        </w:rPr>
        <w:t>.  See [</w:t>
      </w:r>
      <w:r w:rsidR="00232AAB">
        <w:rPr>
          <w:rFonts w:ascii="Times New Roman" w:hAnsi="Times New Roman" w:cs="Times New Roman"/>
        </w:rPr>
        <w:t>3,</w:t>
      </w:r>
      <w:r w:rsidR="00E45F44">
        <w:rPr>
          <w:rFonts w:ascii="Times New Roman" w:hAnsi="Times New Roman" w:cs="Times New Roman"/>
        </w:rPr>
        <w:t xml:space="preserve">1] for guidance on conducting such studies.  The </w:t>
      </w:r>
      <w:r>
        <w:rPr>
          <w:rFonts w:ascii="Times New Roman" w:hAnsi="Times New Roman" w:cs="Times New Roman"/>
        </w:rPr>
        <w:t>metric</w:t>
      </w:r>
      <w:r w:rsidR="00E45F44">
        <w:rPr>
          <w:rFonts w:ascii="Times New Roman" w:hAnsi="Times New Roman" w:cs="Times New Roman"/>
        </w:rPr>
        <w:t>(s)</w:t>
      </w:r>
      <w:r>
        <w:rPr>
          <w:rFonts w:ascii="Times New Roman" w:hAnsi="Times New Roman" w:cs="Times New Roman"/>
        </w:rPr>
        <w:t xml:space="preserve"> </w:t>
      </w:r>
      <w:r w:rsidR="00E45F44">
        <w:rPr>
          <w:rFonts w:ascii="Times New Roman" w:hAnsi="Times New Roman" w:cs="Times New Roman"/>
        </w:rPr>
        <w:t xml:space="preserve">chosen </w:t>
      </w:r>
      <w:r>
        <w:rPr>
          <w:rFonts w:ascii="Times New Roman" w:hAnsi="Times New Roman" w:cs="Times New Roman"/>
        </w:rPr>
        <w:t xml:space="preserve">will </w:t>
      </w:r>
      <w:r w:rsidR="00E45F44">
        <w:rPr>
          <w:rFonts w:ascii="Times New Roman" w:hAnsi="Times New Roman" w:cs="Times New Roman"/>
        </w:rPr>
        <w:t xml:space="preserve">also </w:t>
      </w:r>
      <w:r>
        <w:rPr>
          <w:rFonts w:ascii="Times New Roman" w:hAnsi="Times New Roman" w:cs="Times New Roman"/>
        </w:rPr>
        <w:t xml:space="preserve">have implications on the type </w:t>
      </w:r>
      <w:r w:rsidR="00E45F44">
        <w:rPr>
          <w:rFonts w:ascii="Times New Roman" w:hAnsi="Times New Roman" w:cs="Times New Roman"/>
        </w:rPr>
        <w:t xml:space="preserve">of Groundwork </w:t>
      </w:r>
      <w:r w:rsidR="00232AAB">
        <w:rPr>
          <w:rFonts w:ascii="Times New Roman" w:hAnsi="Times New Roman" w:cs="Times New Roman"/>
        </w:rPr>
        <w:t>and design of s</w:t>
      </w:r>
      <w:r w:rsidR="00E45F44">
        <w:rPr>
          <w:rFonts w:ascii="Times New Roman" w:hAnsi="Times New Roman" w:cs="Times New Roman"/>
        </w:rPr>
        <w:t>tudies involved in later steps.  Again, consult [</w:t>
      </w:r>
      <w:r w:rsidR="00232AAB">
        <w:rPr>
          <w:rFonts w:ascii="Times New Roman" w:hAnsi="Times New Roman" w:cs="Times New Roman"/>
        </w:rPr>
        <w:t>3,</w:t>
      </w:r>
      <w:r w:rsidR="00E45F44">
        <w:rPr>
          <w:rFonts w:ascii="Times New Roman" w:hAnsi="Times New Roman" w:cs="Times New Roman"/>
        </w:rPr>
        <w:t>1] for guidance.</w:t>
      </w:r>
    </w:p>
    <w:p w14:paraId="233ACE92" w14:textId="77777777" w:rsidR="0014407D" w:rsidRPr="00CB4F83" w:rsidRDefault="0014407D" w:rsidP="00CB4F83">
      <w:pPr>
        <w:ind w:left="360"/>
        <w:rPr>
          <w:rFonts w:ascii="Times New Roman" w:hAnsi="Times New Roman" w:cs="Times New Roman"/>
        </w:rPr>
      </w:pPr>
    </w:p>
    <w:p w14:paraId="63B95674" w14:textId="775F20B1"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3</w:t>
      </w:r>
      <w:r w:rsidRPr="00CB4F83">
        <w:rPr>
          <w:rFonts w:ascii="Times New Roman" w:hAnsi="Times New Roman" w:cs="Times New Roman"/>
          <w:b/>
          <w:szCs w:val="24"/>
        </w:rPr>
        <w:t xml:space="preserve">: </w:t>
      </w:r>
      <w:r w:rsidR="005B24EA" w:rsidRPr="00CB4F83">
        <w:rPr>
          <w:rFonts w:ascii="Times New Roman" w:hAnsi="Times New Roman" w:cs="Times New Roman"/>
          <w:b/>
          <w:szCs w:val="24"/>
        </w:rPr>
        <w:t xml:space="preserve">Consider </w:t>
      </w:r>
      <w:r w:rsidR="00EE2ABF">
        <w:rPr>
          <w:rFonts w:ascii="Times New Roman" w:hAnsi="Times New Roman" w:cs="Times New Roman"/>
          <w:b/>
          <w:szCs w:val="24"/>
        </w:rPr>
        <w:t>Subpopulations</w:t>
      </w:r>
      <w:r w:rsidRPr="00CB4F83">
        <w:rPr>
          <w:rFonts w:ascii="Times New Roman" w:hAnsi="Times New Roman" w:cs="Times New Roman"/>
          <w:b/>
          <w:szCs w:val="24"/>
        </w:rPr>
        <w:t xml:space="preserve">. </w:t>
      </w:r>
    </w:p>
    <w:p w14:paraId="049E0655" w14:textId="2B370E9C" w:rsidR="007026CF" w:rsidRDefault="00160AC7" w:rsidP="00CB4F83">
      <w:pPr>
        <w:ind w:left="360"/>
        <w:rPr>
          <w:rFonts w:ascii="Times New Roman" w:hAnsi="Times New Roman" w:cs="Times New Roman"/>
          <w:szCs w:val="24"/>
        </w:rPr>
      </w:pPr>
      <w:r w:rsidRPr="00CB4F83">
        <w:rPr>
          <w:rFonts w:ascii="Times New Roman" w:hAnsi="Times New Roman" w:cs="Times New Roman"/>
          <w:szCs w:val="24"/>
        </w:rPr>
        <w:t xml:space="preserve">When technical performance is affected by patient or </w:t>
      </w:r>
      <w:r w:rsidR="005B24EA" w:rsidRPr="00CB4F83">
        <w:rPr>
          <w:rFonts w:ascii="Times New Roman" w:hAnsi="Times New Roman" w:cs="Times New Roman"/>
          <w:szCs w:val="24"/>
        </w:rPr>
        <w:t>feature</w:t>
      </w:r>
      <w:r w:rsidRPr="00CB4F83">
        <w:rPr>
          <w:rFonts w:ascii="Times New Roman" w:hAnsi="Times New Roman" w:cs="Times New Roman"/>
          <w:szCs w:val="24"/>
        </w:rPr>
        <w:t xml:space="preserve"> characteristics, and if these characteristics are prevalent in the general population, then the </w:t>
      </w:r>
      <w:r w:rsidR="005B24EA" w:rsidRPr="00CB4F83">
        <w:rPr>
          <w:rFonts w:ascii="Times New Roman" w:hAnsi="Times New Roman" w:cs="Times New Roman"/>
          <w:szCs w:val="24"/>
        </w:rPr>
        <w:t xml:space="preserve">technical </w:t>
      </w:r>
      <w:r w:rsidRPr="00CB4F83">
        <w:rPr>
          <w:rFonts w:ascii="Times New Roman" w:hAnsi="Times New Roman" w:cs="Times New Roman"/>
          <w:szCs w:val="24"/>
        </w:rPr>
        <w:t xml:space="preserve">performance value used in the claim statement is often limited to apply only to appropriate subpopulations.  For example, </w:t>
      </w:r>
      <w:r w:rsidR="0094019C" w:rsidRPr="00CB4F83">
        <w:rPr>
          <w:rFonts w:ascii="Times New Roman" w:hAnsi="Times New Roman" w:cs="Times New Roman"/>
          <w:szCs w:val="24"/>
        </w:rPr>
        <w:t xml:space="preserve">Center of mass may be measured with greater variability in patients with head movement.  </w:t>
      </w:r>
      <w:r w:rsidR="0094019C">
        <w:rPr>
          <w:rFonts w:ascii="Times New Roman" w:hAnsi="Times New Roman" w:cs="Times New Roman"/>
          <w:szCs w:val="24"/>
        </w:rPr>
        <w:t xml:space="preserve">For another example, </w:t>
      </w:r>
      <w:r w:rsidRPr="00CB4F83">
        <w:rPr>
          <w:rFonts w:ascii="Times New Roman" w:hAnsi="Times New Roman" w:cs="Times New Roman"/>
          <w:szCs w:val="24"/>
        </w:rPr>
        <w:t xml:space="preserve">spiculated tumors may be more difficult to measure (i.e. result in </w:t>
      </w:r>
      <w:r w:rsidR="005B24EA" w:rsidRPr="00CB4F83">
        <w:rPr>
          <w:rFonts w:ascii="Times New Roman" w:hAnsi="Times New Roman" w:cs="Times New Roman"/>
          <w:szCs w:val="24"/>
        </w:rPr>
        <w:t>greater variability</w:t>
      </w:r>
      <w:r w:rsidRPr="00CB4F83">
        <w:rPr>
          <w:rFonts w:ascii="Times New Roman" w:hAnsi="Times New Roman" w:cs="Times New Roman"/>
          <w:szCs w:val="24"/>
        </w:rPr>
        <w:t xml:space="preserve">) than spherical tumors.  </w:t>
      </w:r>
      <w:r w:rsidR="005B24EA" w:rsidRPr="00CB4F83">
        <w:rPr>
          <w:rFonts w:ascii="Times New Roman" w:hAnsi="Times New Roman" w:cs="Times New Roman"/>
          <w:szCs w:val="24"/>
        </w:rPr>
        <w:t xml:space="preserve">If </w:t>
      </w:r>
      <w:r w:rsidR="00211FC1" w:rsidRPr="00CB4F83">
        <w:rPr>
          <w:rFonts w:ascii="Times New Roman" w:hAnsi="Times New Roman" w:cs="Times New Roman"/>
          <w:szCs w:val="24"/>
        </w:rPr>
        <w:t>spi</w:t>
      </w:r>
      <w:r w:rsidR="005B24EA" w:rsidRPr="00CB4F83">
        <w:rPr>
          <w:rFonts w:ascii="Times New Roman" w:hAnsi="Times New Roman" w:cs="Times New Roman"/>
          <w:szCs w:val="24"/>
        </w:rPr>
        <w:t>culated tumors are relatively common in the population, th</w:t>
      </w:r>
      <w:r w:rsidR="00AB02D8">
        <w:rPr>
          <w:rFonts w:ascii="Times New Roman" w:hAnsi="Times New Roman" w:cs="Times New Roman"/>
          <w:szCs w:val="24"/>
        </w:rPr>
        <w:t>en the higher variability associated with measuring these tumors</w:t>
      </w:r>
      <w:r w:rsidR="005B24EA" w:rsidRPr="00CB4F83">
        <w:rPr>
          <w:rFonts w:ascii="Times New Roman" w:hAnsi="Times New Roman" w:cs="Times New Roman"/>
          <w:szCs w:val="24"/>
        </w:rPr>
        <w:t xml:space="preserve"> should be reflected in the </w:t>
      </w:r>
      <w:r w:rsidRPr="00CB4F83">
        <w:rPr>
          <w:rFonts w:ascii="Times New Roman" w:hAnsi="Times New Roman" w:cs="Times New Roman"/>
          <w:szCs w:val="24"/>
        </w:rPr>
        <w:t>claim.</w:t>
      </w:r>
      <w:r w:rsidR="005B24EA" w:rsidRPr="00CB4F83">
        <w:rPr>
          <w:rFonts w:ascii="Times New Roman" w:hAnsi="Times New Roman" w:cs="Times New Roman"/>
          <w:szCs w:val="24"/>
        </w:rPr>
        <w:t xml:space="preserve">  </w:t>
      </w:r>
      <w:r w:rsidR="00AB02D8">
        <w:rPr>
          <w:rFonts w:ascii="Times New Roman" w:hAnsi="Times New Roman" w:cs="Times New Roman"/>
          <w:szCs w:val="24"/>
        </w:rPr>
        <w:t xml:space="preserve">In some cases multiple claim statements may be needed to appropriately reflect different performance levels of the QIB depending on the patient/feature characteristics.  </w:t>
      </w:r>
    </w:p>
    <w:p w14:paraId="00A6867A" w14:textId="77777777" w:rsidR="007026CF" w:rsidRDefault="007026CF" w:rsidP="00CB4F83">
      <w:pPr>
        <w:ind w:left="360"/>
        <w:rPr>
          <w:rFonts w:ascii="Times New Roman" w:hAnsi="Times New Roman" w:cs="Times New Roman"/>
          <w:szCs w:val="24"/>
        </w:rPr>
      </w:pPr>
    </w:p>
    <w:p w14:paraId="5B0FAC97" w14:textId="3D659A62" w:rsidR="00160AC7" w:rsidRDefault="005B24EA" w:rsidP="00CB4F83">
      <w:pPr>
        <w:ind w:left="360"/>
        <w:rPr>
          <w:rFonts w:ascii="Times New Roman" w:hAnsi="Times New Roman" w:cs="Times New Roman"/>
          <w:szCs w:val="24"/>
        </w:rPr>
      </w:pPr>
      <w:r w:rsidRPr="00CB4F83">
        <w:rPr>
          <w:rFonts w:ascii="Times New Roman" w:hAnsi="Times New Roman" w:cs="Times New Roman"/>
          <w:szCs w:val="24"/>
        </w:rPr>
        <w:t xml:space="preserve">The population assumed by the </w:t>
      </w:r>
      <w:r w:rsidR="00AB02D8">
        <w:rPr>
          <w:rFonts w:ascii="Times New Roman" w:hAnsi="Times New Roman" w:cs="Times New Roman"/>
          <w:szCs w:val="24"/>
        </w:rPr>
        <w:t>claim statement</w:t>
      </w:r>
      <w:r w:rsidRPr="00CB4F83">
        <w:rPr>
          <w:rFonts w:ascii="Times New Roman" w:hAnsi="Times New Roman" w:cs="Times New Roman"/>
          <w:szCs w:val="24"/>
        </w:rPr>
        <w:t xml:space="preserve"> should be stated in the "</w:t>
      </w:r>
      <w:commentRangeStart w:id="42"/>
      <w:r w:rsidRPr="00CB4F83">
        <w:rPr>
          <w:rFonts w:ascii="Times New Roman" w:hAnsi="Times New Roman" w:cs="Times New Roman"/>
          <w:szCs w:val="24"/>
        </w:rPr>
        <w:t xml:space="preserve">Holds </w:t>
      </w:r>
      <w:commentRangeEnd w:id="42"/>
      <w:r w:rsidR="0094019C">
        <w:rPr>
          <w:rStyle w:val="CommentReference"/>
          <w:rFonts w:ascii="Calibri" w:eastAsia="Times New Roman" w:hAnsi="Calibri" w:cs="Times New Roman"/>
          <w:lang w:val="x-none" w:eastAsia="x-none"/>
        </w:rPr>
        <w:commentReference w:id="42"/>
      </w:r>
      <w:r w:rsidRPr="00CB4F83">
        <w:rPr>
          <w:rFonts w:ascii="Times New Roman" w:hAnsi="Times New Roman" w:cs="Times New Roman"/>
          <w:szCs w:val="24"/>
        </w:rPr>
        <w:t>when"</w:t>
      </w:r>
      <w:r w:rsidR="00211FC1" w:rsidRPr="00CB4F83">
        <w:rPr>
          <w:rFonts w:ascii="Times New Roman" w:hAnsi="Times New Roman" w:cs="Times New Roman"/>
          <w:szCs w:val="24"/>
        </w:rPr>
        <w:t xml:space="preserve"> part of the template.</w:t>
      </w:r>
    </w:p>
    <w:p w14:paraId="7857ABF4" w14:textId="77777777" w:rsidR="00CB4F83" w:rsidRPr="00CB4F83" w:rsidRDefault="00CB4F83" w:rsidP="00CB4F83">
      <w:pPr>
        <w:ind w:left="360"/>
        <w:rPr>
          <w:rFonts w:ascii="Times New Roman" w:hAnsi="Times New Roman" w:cs="Times New Roman"/>
        </w:rPr>
      </w:pPr>
    </w:p>
    <w:p w14:paraId="0B5D3F57" w14:textId="663C8715" w:rsidR="00CB4F83" w:rsidRDefault="00160AC7" w:rsidP="00CB4F83">
      <w:pPr>
        <w:ind w:left="360"/>
        <w:rPr>
          <w:rFonts w:ascii="Times New Roman" w:hAnsi="Times New Roman" w:cs="Times New Roman"/>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4</w:t>
      </w:r>
      <w:r w:rsidRPr="00CB4F83">
        <w:rPr>
          <w:rFonts w:ascii="Times New Roman" w:hAnsi="Times New Roman" w:cs="Times New Roman"/>
          <w:b/>
          <w:szCs w:val="24"/>
        </w:rPr>
        <w:t xml:space="preserve">: </w:t>
      </w:r>
      <w:r w:rsidR="00121E95">
        <w:rPr>
          <w:rFonts w:ascii="Times New Roman" w:hAnsi="Times New Roman" w:cs="Times New Roman"/>
          <w:b/>
          <w:szCs w:val="24"/>
        </w:rPr>
        <w:t>Estimate</w:t>
      </w:r>
      <w:r w:rsidRPr="00CB4F83">
        <w:rPr>
          <w:rFonts w:ascii="Times New Roman" w:hAnsi="Times New Roman" w:cs="Times New Roman"/>
          <w:b/>
          <w:szCs w:val="24"/>
        </w:rPr>
        <w:t xml:space="preserve"> </w:t>
      </w:r>
      <w:r w:rsidR="00211FC1" w:rsidRPr="00CB4F83">
        <w:rPr>
          <w:rFonts w:ascii="Times New Roman" w:hAnsi="Times New Roman" w:cs="Times New Roman"/>
          <w:b/>
          <w:szCs w:val="24"/>
        </w:rPr>
        <w:t xml:space="preserve">the </w:t>
      </w:r>
      <w:ins w:id="43" w:author="O'Donnell, Kevin" w:date="2016-06-15T13:36:00Z">
        <w:r w:rsidR="006F3FBB">
          <w:rPr>
            <w:rFonts w:ascii="Times New Roman" w:hAnsi="Times New Roman" w:cs="Times New Roman"/>
            <w:b/>
            <w:szCs w:val="24"/>
          </w:rPr>
          <w:t>Current</w:t>
        </w:r>
      </w:ins>
      <w:del w:id="44" w:author="O'Donnell, Kevin" w:date="2016-06-15T13:36:00Z">
        <w:r w:rsidR="00121E95" w:rsidDel="006F3FBB">
          <w:rPr>
            <w:rFonts w:ascii="Times New Roman" w:hAnsi="Times New Roman" w:cs="Times New Roman"/>
            <w:b/>
            <w:szCs w:val="24"/>
          </w:rPr>
          <w:delText xml:space="preserve">Range </w:delText>
        </w:r>
        <w:r w:rsidR="00211FC1" w:rsidRPr="00CB4F83" w:rsidDel="006F3FBB">
          <w:rPr>
            <w:rFonts w:ascii="Times New Roman" w:hAnsi="Times New Roman" w:cs="Times New Roman"/>
            <w:b/>
            <w:szCs w:val="24"/>
          </w:rPr>
          <w:delText xml:space="preserve">of </w:delText>
        </w:r>
        <w:r w:rsidR="00AB02D8" w:rsidDel="006F3FBB">
          <w:rPr>
            <w:rFonts w:ascii="Times New Roman" w:hAnsi="Times New Roman" w:cs="Times New Roman"/>
            <w:b/>
            <w:szCs w:val="24"/>
          </w:rPr>
          <w:delText xml:space="preserve">Values of the </w:delText>
        </w:r>
      </w:del>
      <w:r w:rsidR="00FF6829">
        <w:rPr>
          <w:rFonts w:ascii="Times New Roman" w:hAnsi="Times New Roman" w:cs="Times New Roman"/>
          <w:b/>
          <w:szCs w:val="24"/>
        </w:rPr>
        <w:t xml:space="preserve">Technical </w:t>
      </w:r>
      <w:r w:rsidR="00AB02D8">
        <w:rPr>
          <w:rFonts w:ascii="Times New Roman" w:hAnsi="Times New Roman" w:cs="Times New Roman"/>
          <w:b/>
          <w:szCs w:val="24"/>
        </w:rPr>
        <w:t>Performance</w:t>
      </w:r>
      <w:r w:rsidRPr="00CB4F83">
        <w:rPr>
          <w:rFonts w:ascii="Times New Roman" w:hAnsi="Times New Roman" w:cs="Times New Roman"/>
          <w:b/>
          <w:szCs w:val="24"/>
        </w:rPr>
        <w:t>.</w:t>
      </w:r>
      <w:r w:rsidRPr="00CB4F83">
        <w:rPr>
          <w:rFonts w:ascii="Times New Roman" w:hAnsi="Times New Roman" w:cs="Times New Roman"/>
          <w:szCs w:val="24"/>
        </w:rPr>
        <w:t xml:space="preserve"> </w:t>
      </w:r>
    </w:p>
    <w:p w14:paraId="78E05F75" w14:textId="0F9EB422" w:rsidR="0028466A" w:rsidRDefault="00160AC7" w:rsidP="002353F2">
      <w:pPr>
        <w:ind w:left="360"/>
        <w:rPr>
          <w:rFonts w:ascii="Times New Roman" w:hAnsi="Times New Roman" w:cs="Times New Roman"/>
          <w:szCs w:val="24"/>
        </w:rPr>
      </w:pPr>
      <w:r w:rsidRPr="00CB4F83">
        <w:rPr>
          <w:rFonts w:ascii="Times New Roman" w:hAnsi="Times New Roman" w:cs="Times New Roman"/>
          <w:szCs w:val="24"/>
        </w:rPr>
        <w:t>Data from published papers and</w:t>
      </w:r>
      <w:r w:rsidR="00FF6829">
        <w:rPr>
          <w:rFonts w:ascii="Times New Roman" w:hAnsi="Times New Roman" w:cs="Times New Roman"/>
          <w:szCs w:val="24"/>
        </w:rPr>
        <w:t>/or</w:t>
      </w:r>
      <w:r w:rsidRPr="00CB4F83">
        <w:rPr>
          <w:rFonts w:ascii="Times New Roman" w:hAnsi="Times New Roman" w:cs="Times New Roman"/>
          <w:szCs w:val="24"/>
        </w:rPr>
        <w:t xml:space="preserve"> groundwork projects are used to estimate </w:t>
      </w:r>
      <w:ins w:id="45" w:author="O'Donnell, Kevin" w:date="2016-06-15T13:39:00Z">
        <w:r w:rsidR="000D3492">
          <w:rPr>
            <w:rFonts w:ascii="Times New Roman" w:hAnsi="Times New Roman" w:cs="Times New Roman"/>
            <w:szCs w:val="24"/>
          </w:rPr>
          <w:t>the current</w:t>
        </w:r>
      </w:ins>
      <w:del w:id="46" w:author="O'Donnell, Kevin" w:date="2016-06-15T13:39:00Z">
        <w:r w:rsidRPr="00CB4F83" w:rsidDel="000D3492">
          <w:rPr>
            <w:rFonts w:ascii="Times New Roman" w:hAnsi="Times New Roman" w:cs="Times New Roman"/>
            <w:szCs w:val="24"/>
          </w:rPr>
          <w:delText>a range of</w:delText>
        </w:r>
      </w:del>
      <w:r w:rsidRPr="00CB4F83">
        <w:rPr>
          <w:rFonts w:ascii="Times New Roman" w:hAnsi="Times New Roman" w:cs="Times New Roman"/>
          <w:szCs w:val="24"/>
        </w:rPr>
        <w:t xml:space="preserve"> </w:t>
      </w:r>
      <w:r w:rsidR="00FF6829">
        <w:rPr>
          <w:rFonts w:ascii="Times New Roman" w:hAnsi="Times New Roman" w:cs="Times New Roman"/>
          <w:szCs w:val="24"/>
        </w:rPr>
        <w:t xml:space="preserve">technical </w:t>
      </w:r>
      <w:r w:rsidRPr="00CB4F83">
        <w:rPr>
          <w:rFonts w:ascii="Times New Roman" w:hAnsi="Times New Roman" w:cs="Times New Roman"/>
          <w:szCs w:val="24"/>
        </w:rPr>
        <w:t xml:space="preserve">performance </w:t>
      </w:r>
      <w:ins w:id="47" w:author="O'Donnell, Kevin" w:date="2016-06-15T13:39:00Z">
        <w:r w:rsidR="000D3492">
          <w:rPr>
            <w:rFonts w:ascii="Times New Roman" w:hAnsi="Times New Roman" w:cs="Times New Roman"/>
            <w:szCs w:val="24"/>
          </w:rPr>
          <w:t>at typical sites</w:t>
        </w:r>
      </w:ins>
      <w:del w:id="48" w:author="O'Donnell, Kevin" w:date="2016-06-15T13:39:00Z">
        <w:r w:rsidRPr="00CB4F83" w:rsidDel="000D3492">
          <w:rPr>
            <w:rFonts w:ascii="Times New Roman" w:hAnsi="Times New Roman" w:cs="Times New Roman"/>
            <w:szCs w:val="24"/>
          </w:rPr>
          <w:delText>values</w:delText>
        </w:r>
        <w:r w:rsidR="00170AA6" w:rsidDel="000D3492">
          <w:rPr>
            <w:rFonts w:ascii="Times New Roman" w:hAnsi="Times New Roman" w:cs="Times New Roman"/>
            <w:szCs w:val="24"/>
          </w:rPr>
          <w:delText xml:space="preserve"> that represent normal performance </w:delText>
        </w:r>
        <w:r w:rsidR="00170AA6" w:rsidDel="000D3492">
          <w:rPr>
            <w:rFonts w:ascii="Times New Roman" w:hAnsi="Times New Roman" w:cs="Times New Roman"/>
            <w:szCs w:val="24"/>
          </w:rPr>
          <w:lastRenderedPageBreak/>
          <w:delText xml:space="preserve">today </w:delText>
        </w:r>
      </w:del>
      <w:r w:rsidR="00170AA6">
        <w:rPr>
          <w:rFonts w:ascii="Times New Roman" w:hAnsi="Times New Roman" w:cs="Times New Roman"/>
          <w:szCs w:val="24"/>
        </w:rPr>
        <w:t>(</w:t>
      </w:r>
      <w:r w:rsidR="00170AA6" w:rsidRPr="00170AA6">
        <w:rPr>
          <w:rFonts w:ascii="Times New Roman" w:hAnsi="Times New Roman" w:cs="Times New Roman"/>
          <w:szCs w:val="24"/>
        </w:rPr>
        <w:t>e.g. "current good practice")</w:t>
      </w:r>
      <w:r w:rsidR="00170AA6">
        <w:rPr>
          <w:rFonts w:ascii="Times New Roman" w:hAnsi="Times New Roman" w:cs="Times New Roman"/>
          <w:szCs w:val="24"/>
        </w:rPr>
        <w:t xml:space="preserve"> and perhaps the performance that would be reasonably achievable with the kind of improved practices the Profile could require</w:t>
      </w:r>
      <w:r w:rsidRPr="00CB4F83">
        <w:rPr>
          <w:rFonts w:ascii="Times New Roman" w:hAnsi="Times New Roman" w:cs="Times New Roman"/>
          <w:szCs w:val="24"/>
        </w:rPr>
        <w:t xml:space="preserve">. </w:t>
      </w:r>
    </w:p>
    <w:p w14:paraId="4CFE0113" w14:textId="77777777" w:rsidR="0028466A" w:rsidRDefault="0028466A" w:rsidP="002353F2">
      <w:pPr>
        <w:ind w:left="360"/>
        <w:rPr>
          <w:rFonts w:ascii="Times New Roman" w:hAnsi="Times New Roman" w:cs="Times New Roman"/>
          <w:szCs w:val="24"/>
        </w:rPr>
      </w:pPr>
    </w:p>
    <w:p w14:paraId="5FF5ACB7" w14:textId="52BAFAC6" w:rsidR="007B0F84" w:rsidRDefault="00170AA6" w:rsidP="002353F2">
      <w:pPr>
        <w:ind w:left="360"/>
        <w:rPr>
          <w:rFonts w:ascii="Times New Roman" w:hAnsi="Times New Roman" w:cs="Times New Roman"/>
          <w:szCs w:val="24"/>
        </w:rPr>
      </w:pPr>
      <w:r>
        <w:rPr>
          <w:rFonts w:ascii="Times New Roman" w:hAnsi="Times New Roman" w:cs="Times New Roman"/>
          <w:szCs w:val="24"/>
        </w:rPr>
        <w:t xml:space="preserve">This performance will be compared to the Clinical Requirements in the next step to understand if current practice is sufficient and just needs to be formalized, or whether improvements are needed to be clinically meaningful and if so, how much improvement.  It's even possible that current practice exceeds the needs </w:t>
      </w:r>
      <w:r w:rsidR="0028466A">
        <w:rPr>
          <w:rFonts w:ascii="Times New Roman" w:hAnsi="Times New Roman" w:cs="Times New Roman"/>
          <w:szCs w:val="24"/>
        </w:rPr>
        <w:t xml:space="preserve">and we might choose to </w:t>
      </w:r>
      <w:r w:rsidR="0028466A">
        <w:rPr>
          <w:rFonts w:ascii="Times New Roman" w:hAnsi="Times New Roman" w:cs="Times New Roman"/>
          <w:szCs w:val="24"/>
        </w:rPr>
        <w:t>either aspire to more advanced clinical usage or relax the practices</w:t>
      </w:r>
      <w:r w:rsidR="0028466A">
        <w:rPr>
          <w:rFonts w:ascii="Times New Roman" w:hAnsi="Times New Roman" w:cs="Times New Roman"/>
          <w:szCs w:val="24"/>
        </w:rPr>
        <w:t>.</w:t>
      </w:r>
    </w:p>
    <w:p w14:paraId="76C2A653" w14:textId="77777777" w:rsidR="00170AA6" w:rsidRDefault="00170AA6" w:rsidP="002353F2">
      <w:pPr>
        <w:ind w:left="360"/>
        <w:rPr>
          <w:rFonts w:ascii="Times New Roman" w:hAnsi="Times New Roman" w:cs="Times New Roman"/>
          <w:szCs w:val="24"/>
        </w:rPr>
      </w:pPr>
    </w:p>
    <w:p w14:paraId="7AFAC039" w14:textId="05D8DFBB" w:rsidR="001E1F22" w:rsidRDefault="001E1F22" w:rsidP="002353F2">
      <w:pPr>
        <w:ind w:left="360"/>
        <w:rPr>
          <w:rFonts w:ascii="Times New Roman" w:hAnsi="Times New Roman" w:cs="Times New Roman"/>
          <w:szCs w:val="24"/>
        </w:rPr>
      </w:pPr>
      <w:r>
        <w:rPr>
          <w:rFonts w:ascii="Times New Roman" w:hAnsi="Times New Roman" w:cs="Times New Roman"/>
          <w:szCs w:val="24"/>
        </w:rPr>
        <w:t>Th</w:t>
      </w:r>
      <w:r w:rsidR="0028466A">
        <w:rPr>
          <w:rFonts w:ascii="Times New Roman" w:hAnsi="Times New Roman" w:cs="Times New Roman"/>
          <w:szCs w:val="24"/>
        </w:rPr>
        <w:t xml:space="preserve">e performance estimates </w:t>
      </w:r>
      <w:r>
        <w:rPr>
          <w:rFonts w:ascii="Times New Roman" w:hAnsi="Times New Roman" w:cs="Times New Roman"/>
          <w:szCs w:val="24"/>
        </w:rPr>
        <w:t xml:space="preserve">will also </w:t>
      </w:r>
      <w:r w:rsidR="0028466A">
        <w:rPr>
          <w:rFonts w:ascii="Times New Roman" w:hAnsi="Times New Roman" w:cs="Times New Roman"/>
          <w:szCs w:val="24"/>
        </w:rPr>
        <w:t xml:space="preserve">inform the study design for </w:t>
      </w:r>
      <w:r>
        <w:rPr>
          <w:rFonts w:ascii="Times New Roman" w:hAnsi="Times New Roman" w:cs="Times New Roman"/>
          <w:szCs w:val="24"/>
        </w:rPr>
        <w:t xml:space="preserve">groundwork projects, </w:t>
      </w:r>
      <w:r w:rsidR="0028466A">
        <w:rPr>
          <w:rFonts w:ascii="Times New Roman" w:hAnsi="Times New Roman" w:cs="Times New Roman"/>
          <w:szCs w:val="24"/>
        </w:rPr>
        <w:t xml:space="preserve">the appropriate sample sizes for conformance testing and </w:t>
      </w:r>
      <w:r>
        <w:rPr>
          <w:rFonts w:ascii="Times New Roman" w:hAnsi="Times New Roman" w:cs="Times New Roman"/>
          <w:szCs w:val="24"/>
        </w:rPr>
        <w:t>whether to accept certain studies for use in meta-analysis</w:t>
      </w:r>
      <w:r w:rsidR="0028466A">
        <w:rPr>
          <w:rFonts w:ascii="Times New Roman" w:hAnsi="Times New Roman" w:cs="Times New Roman"/>
          <w:szCs w:val="24"/>
        </w:rPr>
        <w:t>.</w:t>
      </w:r>
    </w:p>
    <w:p w14:paraId="2B200126" w14:textId="77777777" w:rsidR="0028466A" w:rsidRDefault="0028466A" w:rsidP="002353F2">
      <w:pPr>
        <w:ind w:left="360"/>
        <w:rPr>
          <w:rFonts w:ascii="Times New Roman" w:hAnsi="Times New Roman" w:cs="Times New Roman"/>
          <w:szCs w:val="24"/>
        </w:rPr>
      </w:pPr>
    </w:p>
    <w:p w14:paraId="6848696F" w14:textId="302306D8" w:rsidR="005E054A" w:rsidRDefault="00160AC7" w:rsidP="002353F2">
      <w:pPr>
        <w:ind w:left="360"/>
        <w:rPr>
          <w:rFonts w:ascii="Times New Roman" w:hAnsi="Times New Roman" w:cs="Times New Roman"/>
          <w:szCs w:val="24"/>
        </w:rPr>
      </w:pPr>
      <w:r w:rsidRPr="00CB4F83">
        <w:rPr>
          <w:rFonts w:ascii="Times New Roman" w:hAnsi="Times New Roman" w:cs="Times New Roman"/>
          <w:szCs w:val="24"/>
        </w:rPr>
        <w:t>Th</w:t>
      </w:r>
      <w:r w:rsidR="0028466A">
        <w:rPr>
          <w:rFonts w:ascii="Times New Roman" w:hAnsi="Times New Roman" w:cs="Times New Roman"/>
          <w:szCs w:val="24"/>
        </w:rPr>
        <w:t>e performance</w:t>
      </w:r>
      <w:r w:rsidRPr="00CB4F83">
        <w:rPr>
          <w:rFonts w:ascii="Times New Roman" w:hAnsi="Times New Roman" w:cs="Times New Roman"/>
          <w:szCs w:val="24"/>
        </w:rPr>
        <w:t xml:space="preserve"> range might be the 95% confidence interval (CI) of the performance from a meta-analysis of published studies.  Alternatively, this range might be based on results from groundwork projects in QIBA or conducted by another outside group. </w:t>
      </w:r>
      <w:r w:rsidR="009F0F43">
        <w:rPr>
          <w:rFonts w:ascii="Times New Roman" w:hAnsi="Times New Roman" w:cs="Times New Roman"/>
          <w:szCs w:val="24"/>
        </w:rPr>
        <w:t>For example, for the Perc 15 Profile</w:t>
      </w:r>
      <w:r w:rsidR="006F260F">
        <w:rPr>
          <w:rFonts w:ascii="Times New Roman" w:hAnsi="Times New Roman" w:cs="Times New Roman"/>
          <w:szCs w:val="24"/>
        </w:rPr>
        <w:t xml:space="preserve"> for COPD</w:t>
      </w:r>
      <w:r w:rsidR="009F0F43">
        <w:rPr>
          <w:rFonts w:ascii="Times New Roman" w:hAnsi="Times New Roman" w:cs="Times New Roman"/>
          <w:szCs w:val="24"/>
        </w:rPr>
        <w:t xml:space="preserve">, a meta-analysis was performed based on a synthesis of existing test-retest literature.  From the meta-analysis a summary measure of the repeatability coefficient (RC) (i.e. a weighted average of the published studies on RC) was calculated and a 95% CI constructed for the summary measure.  For the CT </w:t>
      </w:r>
      <w:r w:rsidR="00C3740A">
        <w:rPr>
          <w:rFonts w:ascii="Times New Roman" w:hAnsi="Times New Roman" w:cs="Times New Roman"/>
          <w:szCs w:val="24"/>
        </w:rPr>
        <w:t xml:space="preserve">Volumetry </w:t>
      </w:r>
      <w:r w:rsidR="009F0F43">
        <w:rPr>
          <w:rFonts w:ascii="Times New Roman" w:hAnsi="Times New Roman" w:cs="Times New Roman"/>
          <w:szCs w:val="24"/>
        </w:rPr>
        <w:t xml:space="preserve">Profile, multiple groundwork </w:t>
      </w:r>
      <w:r w:rsidR="00F42503">
        <w:rPr>
          <w:rFonts w:ascii="Times New Roman" w:hAnsi="Times New Roman" w:cs="Times New Roman"/>
          <w:szCs w:val="24"/>
        </w:rPr>
        <w:t xml:space="preserve">algorithm </w:t>
      </w:r>
      <w:r w:rsidR="009F0F43">
        <w:rPr>
          <w:rFonts w:ascii="Times New Roman" w:hAnsi="Times New Roman" w:cs="Times New Roman"/>
          <w:szCs w:val="24"/>
        </w:rPr>
        <w:t>challenge projects were performed where various actors were invited to participate in studies involving a common set of images.  The reproducibility coefficient (RDC) and bias were estimated from these studies under various scenarios (e.g. different lesion shapes, different subsets of actors) and the results were used to identify sets of plausible performance values</w:t>
      </w:r>
      <w:r w:rsidR="00C91EE7">
        <w:rPr>
          <w:rFonts w:ascii="Times New Roman" w:hAnsi="Times New Roman" w:cs="Times New Roman"/>
          <w:szCs w:val="24"/>
        </w:rPr>
        <w:t xml:space="preserve"> [1]</w:t>
      </w:r>
      <w:r w:rsidR="009F0F43">
        <w:rPr>
          <w:rFonts w:ascii="Times New Roman" w:hAnsi="Times New Roman" w:cs="Times New Roman"/>
          <w:szCs w:val="24"/>
        </w:rPr>
        <w:t xml:space="preserve">.  </w:t>
      </w:r>
    </w:p>
    <w:p w14:paraId="6EDF59CA" w14:textId="77777777" w:rsidR="00CB4F83" w:rsidRPr="00CB4F83" w:rsidRDefault="00CB4F83" w:rsidP="00CB4F83">
      <w:pPr>
        <w:ind w:left="360"/>
        <w:rPr>
          <w:rFonts w:ascii="Times New Roman" w:hAnsi="Times New Roman" w:cs="Times New Roman"/>
        </w:rPr>
      </w:pPr>
    </w:p>
    <w:p w14:paraId="7622C88A" w14:textId="19F97BC7" w:rsidR="00CB4F83" w:rsidRDefault="00160AC7" w:rsidP="00CB4F83">
      <w:pPr>
        <w:ind w:left="360"/>
        <w:rPr>
          <w:rFonts w:ascii="Times New Roman" w:hAnsi="Times New Roman" w:cs="Times New Roman"/>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5</w:t>
      </w:r>
      <w:r w:rsidRPr="00CB4F83">
        <w:rPr>
          <w:rFonts w:ascii="Times New Roman" w:hAnsi="Times New Roman" w:cs="Times New Roman"/>
          <w:b/>
          <w:szCs w:val="24"/>
        </w:rPr>
        <w:t xml:space="preserve">: </w:t>
      </w:r>
      <w:ins w:id="49" w:author="O'Donnell, Kevin" w:date="2016-03-09T13:25:00Z">
        <w:r w:rsidR="007B0F84">
          <w:rPr>
            <w:rFonts w:ascii="Times New Roman" w:hAnsi="Times New Roman" w:cs="Times New Roman"/>
            <w:b/>
            <w:szCs w:val="24"/>
          </w:rPr>
          <w:t>Determine a</w:t>
        </w:r>
      </w:ins>
      <w:ins w:id="50" w:author="O'Donnell, Kevin" w:date="2016-06-15T12:56:00Z">
        <w:r w:rsidR="0028466A">
          <w:rPr>
            <w:rFonts w:ascii="Times New Roman" w:hAnsi="Times New Roman" w:cs="Times New Roman"/>
            <w:b/>
            <w:szCs w:val="24"/>
          </w:rPr>
          <w:t xml:space="preserve"> </w:t>
        </w:r>
      </w:ins>
      <w:ins w:id="51" w:author="O'Donnell, Kevin" w:date="2016-06-15T13:36:00Z">
        <w:r w:rsidR="006F3FBB">
          <w:rPr>
            <w:rFonts w:ascii="Times New Roman" w:hAnsi="Times New Roman" w:cs="Times New Roman"/>
            <w:b/>
            <w:szCs w:val="24"/>
          </w:rPr>
          <w:t xml:space="preserve">clinically useful </w:t>
        </w:r>
      </w:ins>
      <w:ins w:id="52" w:author="O'Donnell, Kevin" w:date="2016-06-15T12:56:00Z">
        <w:r w:rsidR="0028466A">
          <w:rPr>
            <w:rFonts w:ascii="Times New Roman" w:hAnsi="Times New Roman" w:cs="Times New Roman"/>
            <w:b/>
            <w:szCs w:val="24"/>
          </w:rPr>
          <w:t>performance</w:t>
        </w:r>
      </w:ins>
      <w:ins w:id="53" w:author="O'Donnell, Kevin" w:date="2016-03-09T13:25:00Z">
        <w:r w:rsidR="007B0F84">
          <w:rPr>
            <w:rFonts w:ascii="Times New Roman" w:hAnsi="Times New Roman" w:cs="Times New Roman"/>
            <w:b/>
            <w:szCs w:val="24"/>
          </w:rPr>
          <w:t xml:space="preserve"> </w:t>
        </w:r>
        <w:commentRangeStart w:id="54"/>
        <w:r w:rsidR="007B0F84">
          <w:rPr>
            <w:rFonts w:ascii="Times New Roman" w:hAnsi="Times New Roman" w:cs="Times New Roman"/>
            <w:b/>
            <w:szCs w:val="24"/>
          </w:rPr>
          <w:t>threshold</w:t>
        </w:r>
      </w:ins>
      <w:commentRangeEnd w:id="54"/>
      <w:ins w:id="55" w:author="O'Donnell, Kevin" w:date="2016-03-23T13:26:00Z">
        <w:r w:rsidR="008F40A6">
          <w:rPr>
            <w:rStyle w:val="CommentReference"/>
            <w:rFonts w:ascii="Calibri" w:eastAsia="Times New Roman" w:hAnsi="Calibri" w:cs="Times New Roman"/>
            <w:lang w:val="x-none" w:eastAsia="x-none"/>
          </w:rPr>
          <w:commentReference w:id="54"/>
        </w:r>
      </w:ins>
      <w:commentRangeStart w:id="56"/>
      <w:ins w:id="57" w:author="O'Donnell, Kevin" w:date="2016-03-09T13:25:00Z">
        <w:r w:rsidR="007B0F84">
          <w:rPr>
            <w:rFonts w:ascii="Times New Roman" w:hAnsi="Times New Roman" w:cs="Times New Roman"/>
            <w:b/>
            <w:szCs w:val="24"/>
          </w:rPr>
          <w:t xml:space="preserve"> </w:t>
        </w:r>
      </w:ins>
      <w:commentRangeEnd w:id="56"/>
      <w:ins w:id="58" w:author="O'Donnell, Kevin" w:date="2016-03-23T13:30:00Z">
        <w:r w:rsidR="008F40A6">
          <w:rPr>
            <w:rStyle w:val="CommentReference"/>
            <w:rFonts w:ascii="Calibri" w:eastAsia="Times New Roman" w:hAnsi="Calibri" w:cs="Times New Roman"/>
            <w:lang w:val="x-none" w:eastAsia="x-none"/>
          </w:rPr>
          <w:commentReference w:id="56"/>
        </w:r>
      </w:ins>
      <w:ins w:id="59" w:author="O'Donnell, Kevin" w:date="2016-06-15T12:57:00Z">
        <w:r w:rsidR="0028466A">
          <w:rPr>
            <w:rFonts w:ascii="Times New Roman" w:hAnsi="Times New Roman" w:cs="Times New Roman"/>
            <w:b/>
            <w:szCs w:val="24"/>
          </w:rPr>
          <w:t xml:space="preserve"> (See Step 0)</w:t>
        </w:r>
      </w:ins>
      <w:del w:id="60" w:author="O'Donnell, Kevin" w:date="2016-06-15T12:58:00Z">
        <w:r w:rsidRPr="00CB4F83" w:rsidDel="0028466A">
          <w:rPr>
            <w:rFonts w:ascii="Times New Roman" w:hAnsi="Times New Roman" w:cs="Times New Roman"/>
            <w:b/>
            <w:szCs w:val="24"/>
          </w:rPr>
          <w:delText xml:space="preserve">Consider Clinical </w:delText>
        </w:r>
        <w:commentRangeStart w:id="61"/>
        <w:r w:rsidRPr="00CB4F83" w:rsidDel="0028466A">
          <w:rPr>
            <w:rFonts w:ascii="Times New Roman" w:hAnsi="Times New Roman" w:cs="Times New Roman"/>
            <w:b/>
            <w:szCs w:val="24"/>
          </w:rPr>
          <w:delText>Requirements</w:delText>
        </w:r>
      </w:del>
      <w:commentRangeEnd w:id="61"/>
      <w:r w:rsidR="0014407D">
        <w:rPr>
          <w:rStyle w:val="CommentReference"/>
          <w:rFonts w:ascii="Calibri" w:eastAsia="Times New Roman" w:hAnsi="Calibri" w:cs="Times New Roman"/>
          <w:lang w:val="x-none" w:eastAsia="x-none"/>
        </w:rPr>
        <w:commentReference w:id="61"/>
      </w:r>
      <w:r w:rsidRPr="00CB4F83">
        <w:rPr>
          <w:rFonts w:ascii="Times New Roman" w:hAnsi="Times New Roman" w:cs="Times New Roman"/>
          <w:b/>
          <w:szCs w:val="24"/>
        </w:rPr>
        <w:t>.</w:t>
      </w:r>
      <w:r w:rsidRPr="00CB4F83">
        <w:rPr>
          <w:rFonts w:ascii="Times New Roman" w:hAnsi="Times New Roman" w:cs="Times New Roman"/>
          <w:szCs w:val="24"/>
        </w:rPr>
        <w:t xml:space="preserve"> </w:t>
      </w:r>
    </w:p>
    <w:p w14:paraId="469ED792" w14:textId="1CCEDA51" w:rsidR="000D3492" w:rsidRDefault="00FF6829" w:rsidP="00F42503">
      <w:pPr>
        <w:ind w:left="360"/>
        <w:rPr>
          <w:ins w:id="62" w:author="O'Donnell, Kevin" w:date="2016-06-15T13:40:00Z"/>
          <w:rFonts w:ascii="Times New Roman" w:hAnsi="Times New Roman" w:cs="Times New Roman"/>
          <w:szCs w:val="24"/>
        </w:rPr>
      </w:pPr>
      <w:r>
        <w:rPr>
          <w:rFonts w:ascii="Times New Roman" w:hAnsi="Times New Roman" w:cs="Times New Roman"/>
          <w:szCs w:val="24"/>
        </w:rPr>
        <w:t xml:space="preserve">After considering the </w:t>
      </w:r>
      <w:r w:rsidR="00121E95">
        <w:rPr>
          <w:rFonts w:ascii="Times New Roman" w:hAnsi="Times New Roman" w:cs="Times New Roman"/>
          <w:szCs w:val="24"/>
        </w:rPr>
        <w:t xml:space="preserve">estimated </w:t>
      </w:r>
      <w:r>
        <w:rPr>
          <w:rFonts w:ascii="Times New Roman" w:hAnsi="Times New Roman" w:cs="Times New Roman"/>
          <w:szCs w:val="24"/>
        </w:rPr>
        <w:t xml:space="preserve">technical performance from Step </w:t>
      </w:r>
      <w:r w:rsidR="000D3492">
        <w:rPr>
          <w:rFonts w:ascii="Times New Roman" w:hAnsi="Times New Roman" w:cs="Times New Roman"/>
          <w:szCs w:val="24"/>
        </w:rPr>
        <w:t>4</w:t>
      </w:r>
      <w:r w:rsidR="00160AC7" w:rsidRPr="00CB4F83">
        <w:rPr>
          <w:rFonts w:ascii="Times New Roman" w:hAnsi="Times New Roman" w:cs="Times New Roman"/>
          <w:szCs w:val="24"/>
        </w:rPr>
        <w:t xml:space="preserve">, the clinical needs for the QIB performance are considered.  </w:t>
      </w:r>
    </w:p>
    <w:p w14:paraId="1C730A24" w14:textId="77777777" w:rsidR="000D3492" w:rsidRDefault="000D3492" w:rsidP="00F42503">
      <w:pPr>
        <w:ind w:left="360"/>
        <w:rPr>
          <w:ins w:id="63" w:author="O'Donnell, Kevin" w:date="2016-06-15T13:40:00Z"/>
          <w:rFonts w:ascii="Times New Roman" w:hAnsi="Times New Roman" w:cs="Times New Roman"/>
          <w:szCs w:val="24"/>
        </w:rPr>
      </w:pPr>
    </w:p>
    <w:p w14:paraId="3E2CA81E" w14:textId="3795F333" w:rsidR="00A616F2" w:rsidRDefault="00160AC7" w:rsidP="00F42503">
      <w:pPr>
        <w:ind w:left="360"/>
        <w:rPr>
          <w:ins w:id="64" w:author="O'Donnell, Kevin" w:date="2016-06-15T13:21:00Z"/>
          <w:rFonts w:ascii="Times New Roman" w:hAnsi="Times New Roman" w:cs="Times New Roman"/>
          <w:szCs w:val="24"/>
        </w:rPr>
      </w:pPr>
      <w:r w:rsidRPr="00CB4F83">
        <w:rPr>
          <w:rFonts w:ascii="Times New Roman" w:hAnsi="Times New Roman" w:cs="Times New Roman"/>
          <w:szCs w:val="24"/>
        </w:rPr>
        <w:t xml:space="preserve">For example, ask: How small does tumor perfusion change need to be before medication is changed?  How precise does the volume of a lung nodule need to be </w:t>
      </w:r>
      <w:del w:id="65" w:author="O'Donnell, Kevin" w:date="2016-06-15T13:40:00Z">
        <w:r w:rsidRPr="00CB4F83" w:rsidDel="000D3492">
          <w:rPr>
            <w:rFonts w:ascii="Times New Roman" w:hAnsi="Times New Roman" w:cs="Times New Roman"/>
            <w:szCs w:val="24"/>
          </w:rPr>
          <w:delText xml:space="preserve">estimated </w:delText>
        </w:r>
      </w:del>
      <w:ins w:id="66" w:author="O'Donnell, Kevin" w:date="2016-06-15T13:40:00Z">
        <w:r w:rsidR="000D3492">
          <w:rPr>
            <w:rFonts w:ascii="Times New Roman" w:hAnsi="Times New Roman" w:cs="Times New Roman"/>
            <w:szCs w:val="24"/>
          </w:rPr>
          <w:t>measured</w:t>
        </w:r>
        <w:r w:rsidR="000D3492" w:rsidRPr="00CB4F83">
          <w:rPr>
            <w:rFonts w:ascii="Times New Roman" w:hAnsi="Times New Roman" w:cs="Times New Roman"/>
            <w:szCs w:val="24"/>
          </w:rPr>
          <w:t xml:space="preserve"> </w:t>
        </w:r>
      </w:ins>
      <w:r w:rsidRPr="00CB4F83">
        <w:rPr>
          <w:rFonts w:ascii="Times New Roman" w:hAnsi="Times New Roman" w:cs="Times New Roman"/>
          <w:szCs w:val="24"/>
        </w:rPr>
        <w:t>so</w:t>
      </w:r>
      <w:ins w:id="67" w:author="O'Donnell, Kevin" w:date="2016-06-15T13:41:00Z">
        <w:r w:rsidR="000D3492">
          <w:rPr>
            <w:rFonts w:ascii="Times New Roman" w:hAnsi="Times New Roman" w:cs="Times New Roman"/>
            <w:szCs w:val="24"/>
          </w:rPr>
          <w:t xml:space="preserve"> you can discriminate</w:t>
        </w:r>
      </w:ins>
      <w:r w:rsidRPr="00CB4F83">
        <w:rPr>
          <w:rFonts w:ascii="Times New Roman" w:hAnsi="Times New Roman" w:cs="Times New Roman"/>
          <w:szCs w:val="24"/>
        </w:rPr>
        <w:t xml:space="preserve"> suspicious nodules are appropriately biopsied and stable nodules are followed?  </w:t>
      </w:r>
    </w:p>
    <w:p w14:paraId="667D3318" w14:textId="77777777" w:rsidR="00A616F2" w:rsidRDefault="00A616F2" w:rsidP="00F42503">
      <w:pPr>
        <w:ind w:left="360"/>
        <w:rPr>
          <w:ins w:id="68" w:author="O'Donnell, Kevin" w:date="2016-06-15T13:21:00Z"/>
          <w:rFonts w:ascii="Times New Roman" w:hAnsi="Times New Roman" w:cs="Times New Roman"/>
          <w:szCs w:val="24"/>
        </w:rPr>
      </w:pPr>
    </w:p>
    <w:p w14:paraId="3BB78F24" w14:textId="098DD2C3" w:rsidR="00AD525F" w:rsidRDefault="00AD525F" w:rsidP="00F42503">
      <w:pPr>
        <w:ind w:left="360"/>
        <w:rPr>
          <w:ins w:id="69" w:author="O'Donnell, Kevin" w:date="2016-06-15T13:43:00Z"/>
          <w:rFonts w:ascii="Times New Roman" w:hAnsi="Times New Roman" w:cs="Times New Roman"/>
          <w:i/>
          <w:szCs w:val="24"/>
        </w:rPr>
      </w:pPr>
      <w:ins w:id="70" w:author="O'Donnell, Kevin" w:date="2016-02-24T13:51:00Z">
        <w:r w:rsidRPr="00A616F2">
          <w:rPr>
            <w:rFonts w:ascii="Times New Roman" w:hAnsi="Times New Roman" w:cs="Times New Roman"/>
            <w:i/>
            <w:szCs w:val="24"/>
          </w:rPr>
          <w:t xml:space="preserve">&lt;Initially this will likely be an informed </w:t>
        </w:r>
      </w:ins>
      <w:ins w:id="71" w:author="O'Donnell, Kevin" w:date="2016-02-24T13:55:00Z">
        <w:r w:rsidRPr="00A616F2">
          <w:rPr>
            <w:rFonts w:ascii="Times New Roman" w:hAnsi="Times New Roman" w:cs="Times New Roman"/>
            <w:i/>
            <w:szCs w:val="24"/>
          </w:rPr>
          <w:t>"judgement"</w:t>
        </w:r>
      </w:ins>
      <w:ins w:id="72" w:author="O'Donnell, Kevin" w:date="2016-02-24T13:51:00Z">
        <w:r w:rsidRPr="00A616F2">
          <w:rPr>
            <w:rFonts w:ascii="Times New Roman" w:hAnsi="Times New Roman" w:cs="Times New Roman"/>
            <w:i/>
            <w:szCs w:val="24"/>
          </w:rPr>
          <w:t xml:space="preserve"> by experts.  If possible you might run a</w:t>
        </w:r>
      </w:ins>
      <w:ins w:id="73" w:author="O'Donnell, Kevin" w:date="2016-02-24T13:52:00Z">
        <w:r w:rsidRPr="00A616F2">
          <w:rPr>
            <w:rFonts w:ascii="Times New Roman" w:hAnsi="Times New Roman" w:cs="Times New Roman"/>
            <w:i/>
            <w:szCs w:val="24"/>
          </w:rPr>
          <w:t xml:space="preserve"> </w:t>
        </w:r>
      </w:ins>
      <w:ins w:id="74" w:author="O'Donnell, Kevin" w:date="2016-02-24T13:51:00Z">
        <w:r w:rsidRPr="00A616F2">
          <w:rPr>
            <w:rFonts w:ascii="Times New Roman" w:hAnsi="Times New Roman" w:cs="Times New Roman"/>
            <w:i/>
            <w:szCs w:val="24"/>
          </w:rPr>
          <w:t>groundwork project to try it and see&gt;</w:t>
        </w:r>
      </w:ins>
      <w:ins w:id="75" w:author="O'Donnell, Kevin" w:date="2016-06-15T13:28:00Z">
        <w:r w:rsidR="006F3FBB">
          <w:rPr>
            <w:rFonts w:ascii="Times New Roman" w:hAnsi="Times New Roman" w:cs="Times New Roman"/>
            <w:i/>
            <w:szCs w:val="24"/>
          </w:rPr>
          <w:t>&lt;Survey treating physicians to find what level of performance would make a difference to them?&gt;</w:t>
        </w:r>
      </w:ins>
      <w:ins w:id="76" w:author="O'Donnell, Kevin" w:date="2016-02-24T13:53:00Z">
        <w:r w:rsidRPr="00A616F2">
          <w:rPr>
            <w:rFonts w:ascii="Times New Roman" w:hAnsi="Times New Roman" w:cs="Times New Roman"/>
            <w:i/>
            <w:szCs w:val="24"/>
          </w:rPr>
          <w:t>&lt;There is some interplay between the variability of the current measurements making it harder to get a definitive threshold for what is clinically significant&gt;&lt;Will also face challenges with current clinicians not really using the quant</w:t>
        </w:r>
      </w:ins>
      <w:ins w:id="77" w:author="O'Donnell, Kevin" w:date="2016-02-24T13:54:00Z">
        <w:r w:rsidRPr="00A616F2">
          <w:rPr>
            <w:rFonts w:ascii="Times New Roman" w:hAnsi="Times New Roman" w:cs="Times New Roman"/>
            <w:i/>
            <w:szCs w:val="24"/>
          </w:rPr>
          <w:t>it</w:t>
        </w:r>
      </w:ins>
      <w:ins w:id="78" w:author="O'Donnell, Kevin" w:date="2016-02-24T13:53:00Z">
        <w:r w:rsidRPr="00A616F2">
          <w:rPr>
            <w:rFonts w:ascii="Times New Roman" w:hAnsi="Times New Roman" w:cs="Times New Roman"/>
            <w:i/>
            <w:szCs w:val="24"/>
          </w:rPr>
          <w:t>ative measure yet</w:t>
        </w:r>
      </w:ins>
      <w:ins w:id="79" w:author="O'Donnell, Kevin" w:date="2016-02-24T13:54:00Z">
        <w:r w:rsidRPr="00A616F2">
          <w:rPr>
            <w:rFonts w:ascii="Times New Roman" w:hAnsi="Times New Roman" w:cs="Times New Roman"/>
            <w:i/>
            <w:szCs w:val="24"/>
          </w:rPr>
          <w:t>&gt;</w:t>
        </w:r>
      </w:ins>
    </w:p>
    <w:p w14:paraId="2149C57F" w14:textId="0231F7A0" w:rsidR="000D3492" w:rsidRPr="00A616F2" w:rsidRDefault="000D3492" w:rsidP="00F42503">
      <w:pPr>
        <w:ind w:left="360"/>
        <w:rPr>
          <w:ins w:id="80" w:author="O'Donnell, Kevin" w:date="2016-06-15T13:21:00Z"/>
          <w:rFonts w:ascii="Times New Roman" w:hAnsi="Times New Roman" w:cs="Times New Roman"/>
          <w:i/>
          <w:szCs w:val="24"/>
        </w:rPr>
      </w:pPr>
      <w:ins w:id="81" w:author="O'Donnell, Kevin" w:date="2016-06-15T13:43:00Z">
        <w:r>
          <w:rPr>
            <w:rFonts w:ascii="Times New Roman" w:hAnsi="Times New Roman" w:cs="Times New Roman"/>
            <w:i/>
            <w:szCs w:val="24"/>
          </w:rPr>
          <w:t>&lt;Some iteration here too.  We pick a number that seems to make sense and then use them in practice and hopefully confirm that the quality and/or confidence of the clinical decisions improve</w:t>
        </w:r>
      </w:ins>
      <w:ins w:id="82" w:author="O'Donnell, Kevin" w:date="2016-06-15T13:44:00Z">
        <w:r>
          <w:rPr>
            <w:rFonts w:ascii="Times New Roman" w:hAnsi="Times New Roman" w:cs="Times New Roman"/>
            <w:i/>
            <w:szCs w:val="24"/>
          </w:rPr>
          <w:t>.&gt;</w:t>
        </w:r>
      </w:ins>
      <w:ins w:id="83" w:author="O'Donnell, Kevin" w:date="2016-06-15T13:46:00Z">
        <w:r>
          <w:rPr>
            <w:rFonts w:ascii="Times New Roman" w:hAnsi="Times New Roman" w:cs="Times New Roman"/>
            <w:i/>
            <w:szCs w:val="24"/>
          </w:rPr>
          <w:t>&lt;</w:t>
        </w:r>
      </w:ins>
      <w:ins w:id="84" w:author="O'Donnell, Kevin" w:date="2016-06-15T13:47:00Z">
        <w:r>
          <w:rPr>
            <w:rFonts w:ascii="Times New Roman" w:hAnsi="Times New Roman" w:cs="Times New Roman"/>
            <w:i/>
            <w:szCs w:val="24"/>
          </w:rPr>
          <w:t>Answers may depend on who you ask&gt;</w:t>
        </w:r>
      </w:ins>
    </w:p>
    <w:p w14:paraId="6F3FE15D" w14:textId="77777777" w:rsidR="00A616F2" w:rsidRDefault="00A616F2" w:rsidP="00F42503">
      <w:pPr>
        <w:ind w:left="360"/>
        <w:rPr>
          <w:ins w:id="85" w:author="O'Donnell, Kevin" w:date="2016-02-24T13:51:00Z"/>
          <w:rFonts w:ascii="Times New Roman" w:hAnsi="Times New Roman" w:cs="Times New Roman"/>
          <w:szCs w:val="24"/>
        </w:rPr>
      </w:pPr>
    </w:p>
    <w:p w14:paraId="47611374" w14:textId="0BFB3BF6" w:rsidR="005E054A" w:rsidRDefault="00121E95" w:rsidP="00F42503">
      <w:pPr>
        <w:ind w:left="360"/>
        <w:rPr>
          <w:rFonts w:ascii="Times New Roman" w:hAnsi="Times New Roman" w:cs="Times New Roman"/>
          <w:szCs w:val="24"/>
        </w:rPr>
      </w:pPr>
      <w:r>
        <w:rPr>
          <w:rFonts w:ascii="Times New Roman" w:hAnsi="Times New Roman" w:cs="Times New Roman"/>
          <w:szCs w:val="24"/>
        </w:rPr>
        <w:lastRenderedPageBreak/>
        <w:t>Comparing</w:t>
      </w:r>
      <w:r w:rsidR="00FF6829">
        <w:rPr>
          <w:rFonts w:ascii="Times New Roman" w:hAnsi="Times New Roman" w:cs="Times New Roman"/>
          <w:szCs w:val="24"/>
        </w:rPr>
        <w:t xml:space="preserve"> the clinical requirements </w:t>
      </w:r>
      <w:r>
        <w:rPr>
          <w:rFonts w:ascii="Times New Roman" w:hAnsi="Times New Roman" w:cs="Times New Roman"/>
          <w:szCs w:val="24"/>
        </w:rPr>
        <w:t xml:space="preserve">and the estimated technical performance gives a sense of how much work the committee is facing to achieve a viable biomarker.  </w:t>
      </w:r>
      <w:r w:rsidR="00160AC7" w:rsidRPr="00CB4F83">
        <w:rPr>
          <w:rFonts w:ascii="Times New Roman" w:hAnsi="Times New Roman" w:cs="Times New Roman"/>
          <w:szCs w:val="24"/>
        </w:rPr>
        <w:t xml:space="preserve">When possible, these clinical needs are considered in determining the performance value for the claim.  </w:t>
      </w:r>
      <w:r w:rsidR="009F0F43">
        <w:rPr>
          <w:rFonts w:ascii="Times New Roman" w:hAnsi="Times New Roman" w:cs="Times New Roman"/>
          <w:szCs w:val="24"/>
        </w:rPr>
        <w:t>For example in the Perc 15 profile, the weighted average of the RC from published studies was 11 HU</w:t>
      </w:r>
      <w:r w:rsidR="00C733EB">
        <w:rPr>
          <w:rFonts w:ascii="Times New Roman" w:hAnsi="Times New Roman" w:cs="Times New Roman"/>
          <w:szCs w:val="24"/>
        </w:rPr>
        <w:t xml:space="preserve"> (and the </w:t>
      </w:r>
      <w:r w:rsidR="00C733EB" w:rsidRPr="00C733EB">
        <w:rPr>
          <w:rFonts w:ascii="Times New Roman" w:hAnsi="Times New Roman" w:cs="Times New Roman"/>
          <w:szCs w:val="24"/>
        </w:rPr>
        <w:t>95% CI range</w:t>
      </w:r>
      <w:r w:rsidR="00C733EB">
        <w:rPr>
          <w:rFonts w:ascii="Times New Roman" w:hAnsi="Times New Roman" w:cs="Times New Roman"/>
          <w:szCs w:val="24"/>
        </w:rPr>
        <w:t xml:space="preserve"> was f</w:t>
      </w:r>
      <w:r w:rsidR="00C733EB" w:rsidRPr="00C733EB">
        <w:rPr>
          <w:rFonts w:ascii="Times New Roman" w:hAnsi="Times New Roman" w:cs="Times New Roman"/>
          <w:szCs w:val="24"/>
        </w:rPr>
        <w:t xml:space="preserve">rom 4.5 </w:t>
      </w:r>
      <w:r w:rsidR="00C733EB">
        <w:rPr>
          <w:rFonts w:ascii="Times New Roman" w:hAnsi="Times New Roman" w:cs="Times New Roman"/>
          <w:szCs w:val="24"/>
        </w:rPr>
        <w:t xml:space="preserve">HU </w:t>
      </w:r>
      <w:r w:rsidR="00C733EB" w:rsidRPr="00C733EB">
        <w:rPr>
          <w:rFonts w:ascii="Times New Roman" w:hAnsi="Times New Roman" w:cs="Times New Roman"/>
          <w:szCs w:val="24"/>
        </w:rPr>
        <w:t>to 18.4</w:t>
      </w:r>
      <w:r w:rsidR="00C733EB">
        <w:rPr>
          <w:rFonts w:ascii="Times New Roman" w:hAnsi="Times New Roman" w:cs="Times New Roman"/>
          <w:szCs w:val="24"/>
        </w:rPr>
        <w:t xml:space="preserve"> HU</w:t>
      </w:r>
      <w:r w:rsidR="00C733EB" w:rsidRPr="00C733EB">
        <w:rPr>
          <w:rFonts w:ascii="Times New Roman" w:hAnsi="Times New Roman" w:cs="Times New Roman"/>
          <w:szCs w:val="24"/>
        </w:rPr>
        <w:t>)</w:t>
      </w:r>
      <w:r w:rsidR="00321668">
        <w:rPr>
          <w:rFonts w:ascii="Times New Roman" w:hAnsi="Times New Roman" w:cs="Times New Roman"/>
          <w:szCs w:val="24"/>
        </w:rPr>
        <w:t>.  I</w:t>
      </w:r>
      <w:r w:rsidR="009F0F43">
        <w:rPr>
          <w:rFonts w:ascii="Times New Roman" w:hAnsi="Times New Roman" w:cs="Times New Roman"/>
          <w:szCs w:val="24"/>
        </w:rPr>
        <w:t>t was noted</w:t>
      </w:r>
      <w:r w:rsidR="00321668">
        <w:rPr>
          <w:rFonts w:ascii="Times New Roman" w:hAnsi="Times New Roman" w:cs="Times New Roman"/>
          <w:szCs w:val="24"/>
        </w:rPr>
        <w:t>, however,</w:t>
      </w:r>
      <w:r w:rsidR="009F0F43">
        <w:rPr>
          <w:rFonts w:ascii="Times New Roman" w:hAnsi="Times New Roman" w:cs="Times New Roman"/>
          <w:szCs w:val="24"/>
        </w:rPr>
        <w:t xml:space="preserve"> that 11 HU represents a very small percent change in lung density.  Clinical experts in the field advised that a value somewhat larger than 11 HU would be acceptable in the Profile claim statement</w:t>
      </w:r>
      <w:r w:rsidR="00C91EE7">
        <w:rPr>
          <w:rFonts w:ascii="Times New Roman" w:hAnsi="Times New Roman" w:cs="Times New Roman"/>
          <w:szCs w:val="24"/>
        </w:rPr>
        <w:t xml:space="preserve"> [1]</w:t>
      </w:r>
      <w:r w:rsidR="009F0F43">
        <w:rPr>
          <w:rFonts w:ascii="Times New Roman" w:hAnsi="Times New Roman" w:cs="Times New Roman"/>
          <w:szCs w:val="24"/>
        </w:rPr>
        <w:t>.</w:t>
      </w:r>
      <w:r w:rsidR="00C733EB">
        <w:rPr>
          <w:rFonts w:ascii="Times New Roman" w:hAnsi="Times New Roman" w:cs="Times New Roman"/>
          <w:szCs w:val="24"/>
        </w:rPr>
        <w:t xml:space="preserve"> For example, a value of 18 HU would be </w:t>
      </w:r>
      <w:r w:rsidR="002353F2">
        <w:rPr>
          <w:rFonts w:ascii="Times New Roman" w:hAnsi="Times New Roman" w:cs="Times New Roman"/>
          <w:szCs w:val="24"/>
        </w:rPr>
        <w:t>clinically</w:t>
      </w:r>
      <w:r w:rsidR="00C733EB">
        <w:rPr>
          <w:rFonts w:ascii="Times New Roman" w:hAnsi="Times New Roman" w:cs="Times New Roman"/>
          <w:szCs w:val="24"/>
        </w:rPr>
        <w:t xml:space="preserve"> </w:t>
      </w:r>
      <w:r w:rsidR="002353F2">
        <w:rPr>
          <w:rFonts w:ascii="Times New Roman" w:hAnsi="Times New Roman" w:cs="Times New Roman"/>
          <w:szCs w:val="24"/>
        </w:rPr>
        <w:t>useful</w:t>
      </w:r>
      <w:r w:rsidR="00C733EB">
        <w:rPr>
          <w:rFonts w:ascii="Times New Roman" w:hAnsi="Times New Roman" w:cs="Times New Roman"/>
          <w:szCs w:val="24"/>
        </w:rPr>
        <w:t xml:space="preserve"> and would fall within the 95% CI.</w:t>
      </w:r>
      <w:ins w:id="86" w:author="O'Donnell, Kevin" w:date="2016-02-24T13:45:00Z">
        <w:r w:rsidR="00F42503">
          <w:rPr>
            <w:rFonts w:ascii="Times New Roman" w:hAnsi="Times New Roman" w:cs="Times New Roman"/>
            <w:szCs w:val="24"/>
          </w:rPr>
          <w:br/>
          <w:t xml:space="preserve">&lt;QIBA Guidance: </w:t>
        </w:r>
      </w:ins>
      <w:ins w:id="87" w:author="O'Donnell, Kevin" w:date="2016-02-24T13:48:00Z">
        <w:r w:rsidR="00F42503">
          <w:rPr>
            <w:rFonts w:ascii="Times New Roman" w:hAnsi="Times New Roman" w:cs="Times New Roman"/>
            <w:szCs w:val="24"/>
          </w:rPr>
          <w:t>The clinical need is the ultimate driver, if the need allows for a low performance target, then set the requirements to be as inclusive as possible.  If the need is much higher than current good practice, then that's what it is and the profile should clearly set the bar that sites need to aspire to (someday) to get that clinical utility&gt;</w:t>
        </w:r>
      </w:ins>
    </w:p>
    <w:p w14:paraId="7BF04B08" w14:textId="5F4CFA82" w:rsidR="00121E95" w:rsidRDefault="00121E95" w:rsidP="00CB4F83">
      <w:pPr>
        <w:ind w:left="360"/>
        <w:rPr>
          <w:rFonts w:ascii="Times New Roman" w:hAnsi="Times New Roman" w:cs="Times New Roman"/>
          <w:szCs w:val="24"/>
        </w:rPr>
      </w:pPr>
      <w:r>
        <w:rPr>
          <w:rFonts w:ascii="Times New Roman" w:hAnsi="Times New Roman" w:cs="Times New Roman"/>
          <w:szCs w:val="24"/>
        </w:rPr>
        <w:t xml:space="preserve">Note that even if the estimated technical performance falls short of the </w:t>
      </w:r>
      <w:r w:rsidR="0045111D">
        <w:rPr>
          <w:rFonts w:ascii="Times New Roman" w:hAnsi="Times New Roman" w:cs="Times New Roman"/>
          <w:szCs w:val="24"/>
        </w:rPr>
        <w:t xml:space="preserve">desired </w:t>
      </w:r>
      <w:r>
        <w:rPr>
          <w:rFonts w:ascii="Times New Roman" w:hAnsi="Times New Roman" w:cs="Times New Roman"/>
          <w:szCs w:val="24"/>
        </w:rPr>
        <w:t xml:space="preserve">clinical </w:t>
      </w:r>
      <w:r w:rsidR="0045111D">
        <w:rPr>
          <w:rFonts w:ascii="Times New Roman" w:hAnsi="Times New Roman" w:cs="Times New Roman"/>
          <w:szCs w:val="24"/>
        </w:rPr>
        <w:t>utility</w:t>
      </w:r>
      <w:r>
        <w:rPr>
          <w:rFonts w:ascii="Times New Roman" w:hAnsi="Times New Roman" w:cs="Times New Roman"/>
          <w:szCs w:val="24"/>
        </w:rPr>
        <w:t xml:space="preserve">, it may still make sense to proceed with the Profile to clearly quantify the current state of the art and serve as a </w:t>
      </w:r>
      <w:commentRangeStart w:id="88"/>
      <w:r>
        <w:rPr>
          <w:rFonts w:ascii="Times New Roman" w:hAnsi="Times New Roman" w:cs="Times New Roman"/>
          <w:szCs w:val="24"/>
        </w:rPr>
        <w:t xml:space="preserve">comparison </w:t>
      </w:r>
      <w:commentRangeEnd w:id="88"/>
      <w:r w:rsidR="0045111D">
        <w:rPr>
          <w:rStyle w:val="CommentReference"/>
          <w:rFonts w:ascii="Calibri" w:eastAsia="Times New Roman" w:hAnsi="Calibri" w:cs="Times New Roman"/>
          <w:lang w:val="x-none" w:eastAsia="x-none"/>
        </w:rPr>
        <w:commentReference w:id="88"/>
      </w:r>
      <w:r>
        <w:rPr>
          <w:rFonts w:ascii="Times New Roman" w:hAnsi="Times New Roman" w:cs="Times New Roman"/>
          <w:szCs w:val="24"/>
        </w:rPr>
        <w:t xml:space="preserve">for more advanced technologies or methods in the </w:t>
      </w:r>
      <w:commentRangeStart w:id="89"/>
      <w:r>
        <w:rPr>
          <w:rFonts w:ascii="Times New Roman" w:hAnsi="Times New Roman" w:cs="Times New Roman"/>
          <w:szCs w:val="24"/>
        </w:rPr>
        <w:t>future</w:t>
      </w:r>
      <w:commentRangeEnd w:id="89"/>
      <w:r w:rsidR="0045111D">
        <w:rPr>
          <w:rStyle w:val="CommentReference"/>
          <w:rFonts w:ascii="Calibri" w:eastAsia="Times New Roman" w:hAnsi="Calibri" w:cs="Times New Roman"/>
          <w:lang w:val="x-none" w:eastAsia="x-none"/>
        </w:rPr>
        <w:commentReference w:id="89"/>
      </w:r>
      <w:r>
        <w:rPr>
          <w:rFonts w:ascii="Times New Roman" w:hAnsi="Times New Roman" w:cs="Times New Roman"/>
          <w:szCs w:val="24"/>
        </w:rPr>
        <w:t>.</w:t>
      </w:r>
    </w:p>
    <w:p w14:paraId="740B1D19" w14:textId="77777777" w:rsidR="00CB4F83" w:rsidRPr="00CB4F83" w:rsidRDefault="00CB4F83" w:rsidP="00CB4F83">
      <w:pPr>
        <w:ind w:left="360"/>
        <w:rPr>
          <w:rFonts w:ascii="Times New Roman" w:hAnsi="Times New Roman" w:cs="Times New Roman"/>
        </w:rPr>
      </w:pPr>
    </w:p>
    <w:p w14:paraId="137F3B1F" w14:textId="0B098046"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6</w:t>
      </w:r>
      <w:r w:rsidRPr="00CB4F83">
        <w:rPr>
          <w:rFonts w:ascii="Times New Roman" w:hAnsi="Times New Roman" w:cs="Times New Roman"/>
          <w:b/>
          <w:szCs w:val="24"/>
        </w:rPr>
        <w:t xml:space="preserve">: Consider Sample Size for </w:t>
      </w:r>
      <w:commentRangeStart w:id="90"/>
      <w:r w:rsidRPr="00CB4F83">
        <w:rPr>
          <w:rFonts w:ascii="Times New Roman" w:hAnsi="Times New Roman" w:cs="Times New Roman"/>
          <w:b/>
          <w:szCs w:val="24"/>
        </w:rPr>
        <w:t xml:space="preserve">Conformance </w:t>
      </w:r>
      <w:commentRangeEnd w:id="90"/>
      <w:r w:rsidR="0045111D">
        <w:rPr>
          <w:rStyle w:val="CommentReference"/>
          <w:rFonts w:ascii="Calibri" w:eastAsia="Times New Roman" w:hAnsi="Calibri" w:cs="Times New Roman"/>
          <w:lang w:val="x-none" w:eastAsia="x-none"/>
        </w:rPr>
        <w:commentReference w:id="90"/>
      </w:r>
      <w:r w:rsidRPr="00CB4F83">
        <w:rPr>
          <w:rFonts w:ascii="Times New Roman" w:hAnsi="Times New Roman" w:cs="Times New Roman"/>
          <w:b/>
          <w:szCs w:val="24"/>
        </w:rPr>
        <w:t xml:space="preserve">Test. </w:t>
      </w:r>
    </w:p>
    <w:p w14:paraId="2BF2AC05" w14:textId="20441ADF" w:rsidR="00FB353C" w:rsidRDefault="00FB353C" w:rsidP="00CB4F83">
      <w:pPr>
        <w:ind w:left="360"/>
        <w:rPr>
          <w:ins w:id="91" w:author="O'Donnell, Kevin" w:date="2016-03-09T13:48:00Z"/>
          <w:rFonts w:ascii="Times New Roman" w:hAnsi="Times New Roman" w:cs="Times New Roman"/>
          <w:szCs w:val="24"/>
        </w:rPr>
      </w:pPr>
      <w:ins w:id="92" w:author="O'Donnell, Kevin" w:date="2016-03-09T13:50:00Z">
        <w:r>
          <w:rPr>
            <w:rFonts w:ascii="Times New Roman" w:hAnsi="Times New Roman" w:cs="Times New Roman"/>
            <w:szCs w:val="24"/>
          </w:rPr>
          <w:t>&lt;If the claim sets an aggressive performance target you may force a larger sample size, but a more moderate performance target would be easier to confirm with a smaller sample size&gt;</w:t>
        </w:r>
      </w:ins>
    </w:p>
    <w:p w14:paraId="0B5A74ED" w14:textId="77777777" w:rsidR="00C62028" w:rsidRDefault="00160AC7" w:rsidP="00CB4F83">
      <w:pPr>
        <w:ind w:left="360"/>
        <w:rPr>
          <w:ins w:id="93" w:author="O'Donnell, Kevin" w:date="2016-03-09T13:47:00Z"/>
          <w:rFonts w:ascii="Times New Roman" w:hAnsi="Times New Roman" w:cs="Times New Roman"/>
          <w:szCs w:val="24"/>
        </w:rPr>
      </w:pPr>
      <w:r w:rsidRPr="00CB4F83">
        <w:rPr>
          <w:rFonts w:ascii="Times New Roman" w:hAnsi="Times New Roman" w:cs="Times New Roman"/>
          <w:szCs w:val="24"/>
        </w:rPr>
        <w:t xml:space="preserve">Whereas many of the requirements documented in the Profile are declaratory in nature, a subset of the requirements need to be demonstrated by a given actor which seeks to indicate that they conform. </w:t>
      </w:r>
      <w:r w:rsidR="00C62028" w:rsidRPr="00CB4F83">
        <w:rPr>
          <w:rFonts w:ascii="Times New Roman" w:hAnsi="Times New Roman" w:cs="Times New Roman"/>
          <w:szCs w:val="24"/>
        </w:rPr>
        <w:t xml:space="preserve">If an actor’s imaging device has performance much better than the required performance value, then </w:t>
      </w:r>
      <w:r w:rsidR="00C62028">
        <w:rPr>
          <w:rFonts w:ascii="Times New Roman" w:hAnsi="Times New Roman" w:cs="Times New Roman"/>
          <w:szCs w:val="24"/>
        </w:rPr>
        <w:t xml:space="preserve">a </w:t>
      </w:r>
      <w:r w:rsidR="00C62028" w:rsidRPr="00CB4F83">
        <w:rPr>
          <w:rFonts w:ascii="Times New Roman" w:hAnsi="Times New Roman" w:cs="Times New Roman"/>
          <w:szCs w:val="24"/>
        </w:rPr>
        <w:t>small</w:t>
      </w:r>
      <w:r w:rsidR="00C62028">
        <w:rPr>
          <w:rFonts w:ascii="Times New Roman" w:hAnsi="Times New Roman" w:cs="Times New Roman"/>
          <w:szCs w:val="24"/>
        </w:rPr>
        <w:t xml:space="preserve"> sample size may </w:t>
      </w:r>
      <w:r w:rsidR="00C62028" w:rsidRPr="00CB4F83">
        <w:rPr>
          <w:rFonts w:ascii="Times New Roman" w:hAnsi="Times New Roman" w:cs="Times New Roman"/>
          <w:szCs w:val="24"/>
        </w:rPr>
        <w:t>be adequate</w:t>
      </w:r>
      <w:r w:rsidR="00C62028">
        <w:rPr>
          <w:rFonts w:ascii="Times New Roman" w:hAnsi="Times New Roman" w:cs="Times New Roman"/>
          <w:szCs w:val="24"/>
        </w:rPr>
        <w:t xml:space="preserve"> to properly power the study</w:t>
      </w:r>
      <w:r w:rsidR="00C62028" w:rsidRPr="00C62028">
        <w:rPr>
          <w:rFonts w:ascii="Times New Roman" w:hAnsi="Times New Roman" w:cs="Times New Roman"/>
          <w:szCs w:val="24"/>
        </w:rPr>
        <w:t xml:space="preserve"> </w:t>
      </w:r>
      <w:r w:rsidR="00C62028" w:rsidRPr="00CB4F83">
        <w:rPr>
          <w:rFonts w:ascii="Times New Roman" w:hAnsi="Times New Roman" w:cs="Times New Roman"/>
          <w:szCs w:val="24"/>
        </w:rPr>
        <w:t>to verify that the actor’s imaging device conforms with the requirement.</w:t>
      </w:r>
      <w:r w:rsidR="00C62028">
        <w:rPr>
          <w:rFonts w:ascii="Times New Roman" w:hAnsi="Times New Roman" w:cs="Times New Roman"/>
          <w:szCs w:val="24"/>
        </w:rPr>
        <w:t xml:space="preserve"> </w:t>
      </w:r>
      <w:r w:rsidRPr="00CB4F83">
        <w:rPr>
          <w:rFonts w:ascii="Times New Roman" w:hAnsi="Times New Roman" w:cs="Times New Roman"/>
          <w:szCs w:val="24"/>
        </w:rPr>
        <w:t>If an actor’s imaging device has precision very close to the required performance value, then large</w:t>
      </w:r>
      <w:r w:rsidR="00C62028">
        <w:rPr>
          <w:rFonts w:ascii="Times New Roman" w:hAnsi="Times New Roman" w:cs="Times New Roman"/>
          <w:szCs w:val="24"/>
        </w:rPr>
        <w:t>r</w:t>
      </w:r>
      <w:r w:rsidRPr="00CB4F83">
        <w:rPr>
          <w:rFonts w:ascii="Times New Roman" w:hAnsi="Times New Roman" w:cs="Times New Roman"/>
          <w:szCs w:val="24"/>
        </w:rPr>
        <w:t xml:space="preserve"> studies </w:t>
      </w:r>
      <w:r w:rsidR="00C62028">
        <w:rPr>
          <w:rFonts w:ascii="Times New Roman" w:hAnsi="Times New Roman" w:cs="Times New Roman"/>
          <w:szCs w:val="24"/>
        </w:rPr>
        <w:t>would be</w:t>
      </w:r>
      <w:r w:rsidRPr="00CB4F83">
        <w:rPr>
          <w:rFonts w:ascii="Times New Roman" w:hAnsi="Times New Roman" w:cs="Times New Roman"/>
          <w:szCs w:val="24"/>
        </w:rPr>
        <w:t xml:space="preserve"> needed.  </w:t>
      </w:r>
    </w:p>
    <w:p w14:paraId="2E637088" w14:textId="77777777" w:rsidR="00C62028" w:rsidRDefault="00C62028" w:rsidP="00CB4F83">
      <w:pPr>
        <w:ind w:left="360"/>
        <w:rPr>
          <w:ins w:id="94" w:author="O'Donnell, Kevin" w:date="2016-03-09T13:47:00Z"/>
          <w:rFonts w:ascii="Times New Roman" w:hAnsi="Times New Roman" w:cs="Times New Roman"/>
          <w:szCs w:val="24"/>
        </w:rPr>
      </w:pPr>
    </w:p>
    <w:p w14:paraId="513BDE74" w14:textId="28446D68" w:rsidR="005E054A" w:rsidRDefault="00C7771D" w:rsidP="00CB4F83">
      <w:pPr>
        <w:ind w:left="360"/>
        <w:rPr>
          <w:ins w:id="95" w:author="O'Donnell, Kevin" w:date="2016-03-09T13:49:00Z"/>
          <w:rFonts w:ascii="Times New Roman" w:hAnsi="Times New Roman" w:cs="Times New Roman"/>
          <w:szCs w:val="24"/>
        </w:rPr>
      </w:pPr>
      <w:r>
        <w:rPr>
          <w:rFonts w:ascii="Times New Roman" w:hAnsi="Times New Roman" w:cs="Times New Roman"/>
          <w:szCs w:val="24"/>
        </w:rPr>
        <w:t xml:space="preserve">For example, if groundwork studies have shown that the RC for most actors is about 7% and if the performance requirement in the profile is set at 10%, then a study with 30 subjects is needed to test that the actor meets the profile requirements [1].  Alternatively, if the performance requirement in the profile was set at 8%, then a study with nearly 200 subjects would be needed to show conformance of such actors. </w:t>
      </w:r>
    </w:p>
    <w:p w14:paraId="18754311" w14:textId="7ED3A3A2" w:rsidR="00FB353C" w:rsidRDefault="00FB353C" w:rsidP="00CB4F83">
      <w:pPr>
        <w:ind w:left="360"/>
        <w:rPr>
          <w:rFonts w:ascii="Times New Roman" w:hAnsi="Times New Roman" w:cs="Times New Roman"/>
          <w:szCs w:val="24"/>
        </w:rPr>
      </w:pPr>
      <w:ins w:id="96" w:author="O'Donnell, Kevin" w:date="2016-03-09T13:51:00Z">
        <w:r>
          <w:rPr>
            <w:rFonts w:ascii="Times New Roman" w:hAnsi="Times New Roman" w:cs="Times New Roman"/>
            <w:szCs w:val="24"/>
          </w:rPr>
          <w:t>&lt;Clarify that passing an assessment procedure is not itself sufficient to conform to the profile.  You must also conform to the other requirements in the specification tables.  Of course if you can meet the assessment targets while violating specifications, perhaps we need to revisit those specifications.&gt;</w:t>
        </w:r>
      </w:ins>
    </w:p>
    <w:p w14:paraId="42120418" w14:textId="77777777" w:rsidR="00CB4F83" w:rsidRPr="00CB4F83" w:rsidRDefault="00CB4F83" w:rsidP="00CB4F83">
      <w:pPr>
        <w:ind w:left="360"/>
        <w:rPr>
          <w:rFonts w:ascii="Times New Roman" w:hAnsi="Times New Roman" w:cs="Times New Roman"/>
          <w:szCs w:val="24"/>
        </w:rPr>
      </w:pPr>
    </w:p>
    <w:p w14:paraId="78B39BC7" w14:textId="05DBF0F5"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bookmarkStart w:id="97" w:name="_GoBack"/>
      <w:r w:rsidR="00C41496">
        <w:rPr>
          <w:rFonts w:ascii="Times New Roman" w:hAnsi="Times New Roman" w:cs="Times New Roman"/>
          <w:b/>
          <w:szCs w:val="24"/>
        </w:rPr>
        <w:t>7</w:t>
      </w:r>
      <w:r w:rsidRPr="00CB4F83">
        <w:rPr>
          <w:rFonts w:ascii="Times New Roman" w:hAnsi="Times New Roman" w:cs="Times New Roman"/>
          <w:b/>
          <w:szCs w:val="24"/>
        </w:rPr>
        <w:t xml:space="preserve">: Choose </w:t>
      </w:r>
      <w:bookmarkEnd w:id="97"/>
      <w:r w:rsidRPr="00CB4F83">
        <w:rPr>
          <w:rFonts w:ascii="Times New Roman" w:hAnsi="Times New Roman" w:cs="Times New Roman"/>
          <w:b/>
          <w:szCs w:val="24"/>
        </w:rPr>
        <w:t xml:space="preserve">Performance Value. </w:t>
      </w:r>
    </w:p>
    <w:p w14:paraId="5DFA3172" w14:textId="22F36070" w:rsidR="00160AC7" w:rsidRPr="00CB4F83" w:rsidRDefault="00160AC7" w:rsidP="00CB4F83">
      <w:pPr>
        <w:ind w:left="360"/>
        <w:rPr>
          <w:rFonts w:ascii="Times New Roman" w:hAnsi="Times New Roman" w:cs="Times New Roman"/>
          <w:szCs w:val="24"/>
        </w:rPr>
      </w:pPr>
      <w:r w:rsidRPr="00CB4F83">
        <w:rPr>
          <w:rFonts w:ascii="Times New Roman" w:hAnsi="Times New Roman" w:cs="Times New Roman"/>
          <w:szCs w:val="24"/>
        </w:rPr>
        <w:t xml:space="preserve">From the plausible range in step 3, and taking into consideration the clinical needs and sample size requirements for testing conformance in steps 4-5, experts from the fields of imaging physics and medicine choose a reasonable performance value for the Profile.  </w:t>
      </w:r>
      <w:r w:rsidR="000E6750">
        <w:rPr>
          <w:rFonts w:ascii="Times New Roman" w:hAnsi="Times New Roman" w:cs="Times New Roman"/>
          <w:szCs w:val="24"/>
        </w:rPr>
        <w:t>For example, for the Perc 15 profile a HU of 18 was chosen based on the fact that the clinical requirements do not demand detection of very small changes in lung density; furthermore, if most actors can show a RC near 11, then the sample size requirements for testing conformance are quite reasonable (i.e. a test-retest study of &lt;17 cases is needed) [1].</w:t>
      </w:r>
    </w:p>
    <w:p w14:paraId="55772353" w14:textId="77777777" w:rsidR="00160AC7" w:rsidRPr="005E054A" w:rsidRDefault="00160AC7" w:rsidP="005E054A">
      <w:pPr>
        <w:pStyle w:val="ListParagraph"/>
        <w:rPr>
          <w:rFonts w:ascii="Times New Roman" w:hAnsi="Times New Roman" w:cs="Times New Roman"/>
          <w:color w:val="000000"/>
          <w:szCs w:val="24"/>
        </w:rPr>
      </w:pPr>
    </w:p>
    <w:p w14:paraId="41A0752F" w14:textId="589E72F1" w:rsidR="00617A8B" w:rsidRDefault="00C47636" w:rsidP="00C47636">
      <w:pPr>
        <w:jc w:val="center"/>
        <w:rPr>
          <w:rFonts w:ascii="Times New Roman" w:hAnsi="Times New Roman" w:cs="Times New Roman"/>
          <w:szCs w:val="24"/>
        </w:rPr>
      </w:pPr>
      <w:r>
        <w:rPr>
          <w:rFonts w:ascii="Times New Roman" w:hAnsi="Times New Roman" w:cs="Times New Roman"/>
          <w:szCs w:val="24"/>
        </w:rPr>
        <w:t xml:space="preserve">Figure 1: Selecting a Performance </w:t>
      </w:r>
      <w:commentRangeStart w:id="98"/>
      <w:r>
        <w:rPr>
          <w:rFonts w:ascii="Times New Roman" w:hAnsi="Times New Roman" w:cs="Times New Roman"/>
          <w:szCs w:val="24"/>
        </w:rPr>
        <w:t>Metric</w:t>
      </w:r>
      <w:commentRangeEnd w:id="98"/>
      <w:r w:rsidR="005B24EA">
        <w:rPr>
          <w:rStyle w:val="CommentReference"/>
          <w:rFonts w:ascii="Calibri" w:eastAsia="Times New Roman" w:hAnsi="Calibri" w:cs="Times New Roman"/>
          <w:lang w:val="x-none" w:eastAsia="x-none"/>
        </w:rPr>
        <w:commentReference w:id="98"/>
      </w:r>
    </w:p>
    <w:p w14:paraId="66CA8967" w14:textId="77777777" w:rsidR="000E6750" w:rsidRDefault="000E6750" w:rsidP="00C47636">
      <w:pPr>
        <w:jc w:val="center"/>
        <w:rPr>
          <w:rFonts w:ascii="Times New Roman" w:hAnsi="Times New Roman" w:cs="Times New Roman"/>
          <w:szCs w:val="24"/>
        </w:rPr>
      </w:pPr>
    </w:p>
    <w:p w14:paraId="07249532" w14:textId="4C95053E" w:rsidR="00AC6CBA" w:rsidRPr="00AC6CBA" w:rsidDel="00D250F5" w:rsidRDefault="0098722E" w:rsidP="00AC6CBA">
      <w:pPr>
        <w:widowControl w:val="0"/>
        <w:autoSpaceDE w:val="0"/>
        <w:autoSpaceDN w:val="0"/>
        <w:adjustRightInd w:val="0"/>
        <w:spacing w:after="160"/>
        <w:rPr>
          <w:del w:id="99" w:author="Nancy Obuchowski" w:date="2015-12-23T12:46:00Z"/>
          <w:rFonts w:ascii="Calibri" w:eastAsia="Times New Roman" w:hAnsi="Calibri" w:cs="Calibri"/>
          <w:szCs w:val="24"/>
          <w:lang w:eastAsia="en-US"/>
        </w:rPr>
      </w:pPr>
      <w:bookmarkStart w:id="100" w:name="_Toc292350658"/>
      <w:r w:rsidRPr="00172AE5">
        <w:rPr>
          <w:rFonts w:ascii="Calibri" w:eastAsia="Times New Roman" w:hAnsi="Calibri" w:cs="Calibri"/>
          <w:b/>
          <w:noProof/>
          <w:sz w:val="28"/>
          <w:szCs w:val="24"/>
          <w:lang w:eastAsia="en-US"/>
        </w:rPr>
        <w:drawing>
          <wp:inline distT="0" distB="0" distL="0" distR="0" wp14:anchorId="3410B744" wp14:editId="1C14FB41">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bookmarkEnd w:id="100"/>
    </w:p>
    <w:p w14:paraId="5A038BA7" w14:textId="59451519" w:rsidR="00617A8B" w:rsidRDefault="00617A8B" w:rsidP="007556BA">
      <w:pPr>
        <w:rPr>
          <w:rFonts w:ascii="Times New Roman" w:hAnsi="Times New Roman" w:cs="Times New Roman"/>
          <w:szCs w:val="24"/>
        </w:rPr>
      </w:pPr>
    </w:p>
    <w:p w14:paraId="54A42BB6" w14:textId="238412A3" w:rsidR="00EC5B50" w:rsidRDefault="00EC5B50" w:rsidP="007556BA">
      <w:pPr>
        <w:rPr>
          <w:rFonts w:ascii="Times New Roman" w:hAnsi="Times New Roman" w:cs="Times New Roman"/>
          <w:sz w:val="20"/>
        </w:rPr>
      </w:pPr>
      <w:r>
        <w:rPr>
          <w:rFonts w:ascii="Times New Roman" w:hAnsi="Times New Roman" w:cs="Times New Roman"/>
          <w:sz w:val="20"/>
        </w:rPr>
        <w:t xml:space="preserve">Footnote:  </w:t>
      </w:r>
      <w:ins w:id="101" w:author="O'Donnell, Kevin" w:date="2016-01-20T13:34:00Z">
        <w:r w:rsidR="00172AE5">
          <w:rPr>
            <w:rFonts w:ascii="Times New Roman" w:hAnsi="Times New Roman" w:cs="Times New Roman"/>
            <w:sz w:val="20"/>
          </w:rPr>
          <w:br/>
        </w:r>
      </w:ins>
      <w:r>
        <w:rPr>
          <w:rFonts w:ascii="Times New Roman" w:hAnsi="Times New Roman" w:cs="Times New Roman"/>
          <w:sz w:val="20"/>
        </w:rPr>
        <w:t xml:space="preserve">See Glossary for terms and definitions.  </w:t>
      </w:r>
    </w:p>
    <w:p w14:paraId="71122977" w14:textId="168DA2FE" w:rsidR="00AC6CBA" w:rsidRPr="00172AE5" w:rsidRDefault="00172AE5" w:rsidP="00172AE5">
      <w:pPr>
        <w:pStyle w:val="ListParagraph"/>
        <w:numPr>
          <w:ilvl w:val="0"/>
          <w:numId w:val="8"/>
        </w:numPr>
        <w:rPr>
          <w:rFonts w:ascii="Times New Roman" w:hAnsi="Times New Roman" w:cs="Times New Roman"/>
          <w:sz w:val="20"/>
        </w:rPr>
      </w:pPr>
      <w:r>
        <w:rPr>
          <w:rFonts w:ascii="Times New Roman" w:hAnsi="Times New Roman" w:cs="Times New Roman"/>
          <w:sz w:val="20"/>
        </w:rPr>
        <w:t>F</w:t>
      </w:r>
      <w:r w:rsidR="00874F79" w:rsidRPr="00172AE5">
        <w:rPr>
          <w:rFonts w:ascii="Times New Roman" w:hAnsi="Times New Roman" w:cs="Times New Roman"/>
          <w:sz w:val="20"/>
        </w:rPr>
        <w:t xml:space="preserve">or some QIBs such as tumor volume, performance is characterized by the </w:t>
      </w:r>
      <w:r w:rsidR="00EC5B50" w:rsidRPr="00172AE5">
        <w:rPr>
          <w:rFonts w:ascii="Times New Roman" w:hAnsi="Times New Roman" w:cs="Times New Roman"/>
          <w:sz w:val="20"/>
        </w:rPr>
        <w:t xml:space="preserve">RC, estimated from a test-retest study performed over a </w:t>
      </w:r>
      <w:r w:rsidR="006E5E15" w:rsidRPr="00172AE5">
        <w:rPr>
          <w:rFonts w:ascii="Times New Roman" w:hAnsi="Times New Roman" w:cs="Times New Roman"/>
          <w:sz w:val="20"/>
        </w:rPr>
        <w:t xml:space="preserve">very </w:t>
      </w:r>
      <w:r w:rsidR="00EC5B50" w:rsidRPr="00172AE5">
        <w:rPr>
          <w:rFonts w:ascii="Times New Roman" w:hAnsi="Times New Roman" w:cs="Times New Roman"/>
          <w:sz w:val="20"/>
        </w:rPr>
        <w:t>short period of time</w:t>
      </w:r>
      <w:r w:rsidR="00874F79" w:rsidRPr="00172AE5">
        <w:rPr>
          <w:rFonts w:ascii="Times New Roman" w:hAnsi="Times New Roman" w:cs="Times New Roman"/>
          <w:sz w:val="20"/>
        </w:rPr>
        <w:t xml:space="preserve"> so that the tumor does not change. </w:t>
      </w:r>
      <w:r>
        <w:rPr>
          <w:rFonts w:ascii="Times New Roman" w:hAnsi="Times New Roman" w:cs="Times New Roman"/>
          <w:sz w:val="20"/>
        </w:rPr>
        <w:br/>
      </w:r>
      <w:r w:rsidR="00874F79" w:rsidRPr="00172AE5">
        <w:rPr>
          <w:rFonts w:ascii="Times New Roman" w:hAnsi="Times New Roman" w:cs="Times New Roman"/>
          <w:sz w:val="20"/>
        </w:rPr>
        <w:t xml:space="preserve">For other QIBs, such as </w:t>
      </w:r>
      <w:r w:rsidR="006E5E15" w:rsidRPr="00172AE5">
        <w:rPr>
          <w:rFonts w:ascii="Times New Roman" w:hAnsi="Times New Roman" w:cs="Times New Roman"/>
          <w:sz w:val="20"/>
        </w:rPr>
        <w:t xml:space="preserve">SUVr to measure amyloid burden, performance is characterized by the RDC, estimated from a reproducibility study of healthy subjects’ change in SUVr over several weeks or months.  </w:t>
      </w:r>
    </w:p>
    <w:p w14:paraId="630D4044" w14:textId="709D296A" w:rsidR="00532BCE" w:rsidRPr="00172AE5" w:rsidRDefault="00172AE5" w:rsidP="00172AE5">
      <w:pPr>
        <w:pStyle w:val="ListParagraph"/>
        <w:numPr>
          <w:ilvl w:val="0"/>
          <w:numId w:val="8"/>
        </w:numPr>
        <w:rPr>
          <w:rFonts w:ascii="Times New Roman" w:hAnsi="Times New Roman" w:cs="Times New Roman"/>
          <w:sz w:val="20"/>
        </w:rPr>
      </w:pPr>
      <w:r>
        <w:rPr>
          <w:rFonts w:ascii="Times New Roman" w:hAnsi="Times New Roman" w:cs="Times New Roman"/>
          <w:sz w:val="20"/>
        </w:rPr>
        <w:t>C</w:t>
      </w:r>
      <w:r w:rsidR="00532BCE">
        <w:rPr>
          <w:rFonts w:ascii="Times New Roman" w:hAnsi="Times New Roman" w:cs="Times New Roman"/>
          <w:sz w:val="20"/>
        </w:rPr>
        <w:t>haracterizing precision with the wCV is only appropriate when the QIB is a ratio variable</w:t>
      </w:r>
      <w:r w:rsidR="001A206A">
        <w:rPr>
          <w:rFonts w:ascii="Times New Roman" w:hAnsi="Times New Roman" w:cs="Times New Roman"/>
          <w:sz w:val="20"/>
        </w:rPr>
        <w:t>; it is not appropriate for interval variables.</w:t>
      </w:r>
    </w:p>
    <w:p w14:paraId="53502D43" w14:textId="77777777" w:rsidR="00AC6CBA" w:rsidRDefault="00AC6CBA" w:rsidP="007556BA">
      <w:pPr>
        <w:rPr>
          <w:rFonts w:ascii="Times New Roman" w:hAnsi="Times New Roman" w:cs="Times New Roman"/>
          <w:szCs w:val="24"/>
        </w:rPr>
      </w:pPr>
    </w:p>
    <w:p w14:paraId="07AB8AA1" w14:textId="77777777" w:rsidR="00AC6CBA" w:rsidRDefault="00AC6CBA" w:rsidP="007556BA">
      <w:pPr>
        <w:rPr>
          <w:rFonts w:ascii="Times New Roman" w:hAnsi="Times New Roman" w:cs="Times New Roman"/>
          <w:szCs w:val="24"/>
        </w:rPr>
      </w:pPr>
    </w:p>
    <w:p w14:paraId="229F769C" w14:textId="77777777" w:rsidR="00AC6CBA" w:rsidRPr="00617A8B" w:rsidRDefault="00AC6CBA" w:rsidP="007556BA">
      <w:pPr>
        <w:rPr>
          <w:rFonts w:ascii="Times New Roman" w:hAnsi="Times New Roman" w:cs="Times New Roman"/>
          <w:szCs w:val="24"/>
        </w:rPr>
      </w:pPr>
    </w:p>
    <w:p w14:paraId="7648E859" w14:textId="77777777" w:rsidR="00D4578F" w:rsidRPr="007556BA" w:rsidRDefault="00D4578F" w:rsidP="007556BA">
      <w:pPr>
        <w:rPr>
          <w:rFonts w:ascii="Times New Roman" w:hAnsi="Times New Roman" w:cs="Times New Roman"/>
          <w:szCs w:val="24"/>
        </w:rPr>
      </w:pPr>
      <w:r w:rsidRPr="007556BA">
        <w:rPr>
          <w:rFonts w:ascii="Times New Roman" w:hAnsi="Times New Roman" w:cs="Times New Roman"/>
          <w:b/>
          <w:sz w:val="28"/>
          <w:szCs w:val="28"/>
        </w:rPr>
        <w:t>Cross-sectional claims</w:t>
      </w:r>
      <w:r w:rsidRPr="007556BA">
        <w:rPr>
          <w:rFonts w:ascii="Times New Roman" w:hAnsi="Times New Roman" w:cs="Times New Roman"/>
          <w:szCs w:val="24"/>
        </w:rPr>
        <w:t xml:space="preserve"> should use the following style: </w:t>
      </w:r>
    </w:p>
    <w:p w14:paraId="6606868E" w14:textId="77777777" w:rsidR="00D4578F" w:rsidRPr="005C723F" w:rsidRDefault="00D4578F" w:rsidP="00D4578F">
      <w:pPr>
        <w:rPr>
          <w:rFonts w:ascii="Times New Roman" w:hAnsi="Times New Roman" w:cs="Times New Roman"/>
          <w:szCs w:val="24"/>
        </w:rPr>
      </w:pPr>
    </w:p>
    <w:p w14:paraId="2364E8E7" w14:textId="32454C1B" w:rsidR="00D4578F" w:rsidRPr="005C723F" w:rsidRDefault="00D4578F" w:rsidP="00D4578F">
      <w:pPr>
        <w:rPr>
          <w:rFonts w:ascii="Times New Roman" w:hAnsi="Times New Roman" w:cs="Times New Roman"/>
          <w:b/>
          <w:szCs w:val="24"/>
        </w:rPr>
      </w:pPr>
      <w:r w:rsidRPr="005C723F">
        <w:rPr>
          <w:rFonts w:ascii="Times New Roman" w:hAnsi="Times New Roman" w:cs="Times New Roman"/>
          <w:b/>
          <w:szCs w:val="24"/>
        </w:rPr>
        <w:t>“</w:t>
      </w:r>
      <w:r w:rsidR="001F4DEF">
        <w:rPr>
          <w:rFonts w:ascii="Times New Roman" w:hAnsi="Times New Roman" w:cs="Times New Roman"/>
          <w:b/>
          <w:bCs/>
          <w:i/>
        </w:rPr>
        <w:t>For a QIB measurement of Y</w:t>
      </w:r>
      <w:r w:rsidRPr="005C723F">
        <w:rPr>
          <w:rFonts w:ascii="Times New Roman" w:hAnsi="Times New Roman" w:cs="Times New Roman"/>
          <w:b/>
          <w:i/>
          <w:szCs w:val="24"/>
        </w:rPr>
        <w:t xml:space="preserve"> </w:t>
      </w:r>
      <w:r w:rsidRPr="005C723F">
        <w:rPr>
          <w:rFonts w:ascii="Times New Roman" w:hAnsi="Times New Roman" w:cs="Times New Roman"/>
          <w:b/>
          <w:bCs/>
          <w:i/>
        </w:rPr>
        <w:t>units,</w:t>
      </w:r>
      <w:r w:rsidRPr="005C723F">
        <w:rPr>
          <w:rFonts w:ascii="Times New Roman" w:hAnsi="Times New Roman" w:cs="Times New Roman"/>
          <w:b/>
          <w:i/>
          <w:szCs w:val="24"/>
        </w:rPr>
        <w:t xml:space="preserve"> a 95% confidence inte</w:t>
      </w:r>
      <w:r w:rsidR="001F4DEF">
        <w:rPr>
          <w:rFonts w:ascii="Times New Roman" w:hAnsi="Times New Roman" w:cs="Times New Roman"/>
          <w:b/>
          <w:i/>
          <w:szCs w:val="24"/>
        </w:rPr>
        <w:t>rval for the true QIB value is Y</w:t>
      </w:r>
      <w:r w:rsidRPr="005C723F">
        <w:rPr>
          <w:rFonts w:ascii="Times New Roman" w:hAnsi="Times New Roman" w:cs="Times New Roman"/>
          <w:b/>
          <w:i/>
          <w:szCs w:val="24"/>
        </w:rPr>
        <w:t xml:space="preserve"> </w:t>
      </w:r>
      <w:r w:rsidRPr="005C723F">
        <w:rPr>
          <w:rFonts w:ascii="Times New Roman" w:hAnsi="Times New Roman" w:cs="Times New Roman"/>
          <w:b/>
          <w:i/>
          <w:szCs w:val="24"/>
          <w:u w:val="single"/>
        </w:rPr>
        <w:t>+</w:t>
      </w:r>
      <w:r w:rsidRPr="005C723F">
        <w:rPr>
          <w:rFonts w:ascii="Times New Roman" w:hAnsi="Times New Roman" w:cs="Times New Roman"/>
          <w:b/>
          <w:i/>
          <w:szCs w:val="24"/>
        </w:rPr>
        <w:t xml:space="preserve"> </w:t>
      </w:r>
      <w:r w:rsidR="007556BA">
        <w:rPr>
          <w:rFonts w:ascii="Times New Roman" w:hAnsi="Times New Roman" w:cs="Times New Roman"/>
          <w:b/>
          <w:i/>
          <w:szCs w:val="24"/>
        </w:rPr>
        <w:t xml:space="preserve"> </w:t>
      </w:r>
      <w:r w:rsidRPr="005C723F">
        <w:rPr>
          <w:rFonts w:ascii="Times New Roman" w:hAnsi="Times New Roman" w:cs="Times New Roman"/>
          <w:b/>
          <w:i/>
          <w:szCs w:val="24"/>
        </w:rPr>
        <w:t>precision value</w:t>
      </w:r>
      <w:r w:rsidRPr="005C723F">
        <w:rPr>
          <w:rFonts w:ascii="Times New Roman" w:hAnsi="Times New Roman" w:cs="Times New Roman"/>
          <w:b/>
          <w:szCs w:val="24"/>
        </w:rPr>
        <w:t xml:space="preserve">.”  </w:t>
      </w:r>
    </w:p>
    <w:p w14:paraId="7147AE4C" w14:textId="77777777" w:rsidR="00D4578F" w:rsidRPr="005C723F" w:rsidRDefault="00D4578F" w:rsidP="00D4578F">
      <w:pPr>
        <w:rPr>
          <w:rFonts w:ascii="Times New Roman" w:hAnsi="Times New Roman" w:cs="Times New Roman"/>
          <w:szCs w:val="24"/>
        </w:rPr>
      </w:pPr>
    </w:p>
    <w:p w14:paraId="6D14B12D" w14:textId="459B2959" w:rsidR="00A672D7" w:rsidRDefault="00A672D7" w:rsidP="007556BA">
      <w:pPr>
        <w:pStyle w:val="ListParagraph"/>
        <w:numPr>
          <w:ilvl w:val="0"/>
          <w:numId w:val="3"/>
        </w:numPr>
        <w:rPr>
          <w:rFonts w:ascii="Times New Roman" w:hAnsi="Times New Roman" w:cs="Times New Roman"/>
          <w:szCs w:val="24"/>
        </w:rPr>
      </w:pPr>
      <w:r w:rsidRPr="00A672D7">
        <w:rPr>
          <w:rFonts w:ascii="Times New Roman" w:hAnsi="Times New Roman" w:cs="Times New Roman"/>
          <w:bCs/>
          <w:u w:val="single"/>
        </w:rPr>
        <w:t>Example 1</w:t>
      </w:r>
      <w:r w:rsidR="0010335F">
        <w:rPr>
          <w:rFonts w:ascii="Times New Roman" w:hAnsi="Times New Roman" w:cs="Times New Roman"/>
          <w:bCs/>
          <w:u w:val="single"/>
        </w:rPr>
        <w:t xml:space="preserve"> (Constant SD</w:t>
      </w:r>
      <w:r w:rsidR="00F777B0">
        <w:rPr>
          <w:rFonts w:ascii="Times New Roman" w:hAnsi="Times New Roman" w:cs="Times New Roman"/>
          <w:bCs/>
          <w:u w:val="single"/>
        </w:rPr>
        <w:t xml:space="preserve"> – Scenario A</w:t>
      </w:r>
      <w:r w:rsidR="0010335F">
        <w:rPr>
          <w:rFonts w:ascii="Times New Roman" w:hAnsi="Times New Roman" w:cs="Times New Roman"/>
          <w:bCs/>
          <w:u w:val="single"/>
        </w:rPr>
        <w:t>)</w:t>
      </w:r>
      <w:r>
        <w:rPr>
          <w:rFonts w:ascii="Times New Roman" w:hAnsi="Times New Roman" w:cs="Times New Roman"/>
          <w:bCs/>
        </w:rPr>
        <w:t xml:space="preserve">: </w:t>
      </w:r>
      <w:r w:rsidRPr="00A672D7">
        <w:rPr>
          <w:rFonts w:ascii="Times New Roman" w:hAnsi="Times New Roman" w:cs="Times New Roman"/>
          <w:bCs/>
          <w:i/>
        </w:rPr>
        <w:t>“For</w:t>
      </w:r>
      <w:r>
        <w:rPr>
          <w:rFonts w:ascii="Times New Roman" w:hAnsi="Times New Roman" w:cs="Times New Roman"/>
          <w:bCs/>
          <w:i/>
        </w:rPr>
        <w:t xml:space="preserve"> an ADC measurement of X</w:t>
      </w:r>
      <w:r w:rsidRPr="004C1BCF">
        <w:rPr>
          <w:rFonts w:ascii="Times New Roman" w:hAnsi="Times New Roman" w:cs="Times New Roman"/>
          <w:i/>
          <w:szCs w:val="24"/>
        </w:rPr>
        <w:t xml:space="preserve"> </w:t>
      </w:r>
      <w:r>
        <w:rPr>
          <w:rFonts w:ascii="Times New Roman" w:hAnsi="Times New Roman" w:cs="Times New Roman"/>
          <w:i/>
          <w:szCs w:val="24"/>
        </w:rPr>
        <w:t>m</w:t>
      </w:r>
      <w:r w:rsidRPr="002603BB">
        <w:rPr>
          <w:rFonts w:ascii="Times New Roman" w:hAnsi="Times New Roman" w:cs="Times New Roman"/>
          <w:i/>
          <w:szCs w:val="24"/>
        </w:rPr>
        <w:t>m</w:t>
      </w:r>
      <w:r w:rsidRPr="002603BB">
        <w:rPr>
          <w:rFonts w:ascii="Times New Roman" w:hAnsi="Times New Roman" w:cs="Times New Roman"/>
          <w:i/>
          <w:szCs w:val="24"/>
          <w:vertAlign w:val="superscript"/>
        </w:rPr>
        <w:t>2</w:t>
      </w:r>
      <w:r>
        <w:rPr>
          <w:rFonts w:ascii="Times New Roman" w:hAnsi="Times New Roman" w:cs="Times New Roman"/>
          <w:i/>
          <w:szCs w:val="24"/>
        </w:rPr>
        <w:t>/s</w:t>
      </w:r>
      <w:r>
        <w:rPr>
          <w:rFonts w:ascii="Times New Roman" w:hAnsi="Times New Roman" w:cs="Times New Roman"/>
          <w:bCs/>
          <w:i/>
        </w:rPr>
        <w:t xml:space="preserve"> </w:t>
      </w:r>
      <w:r w:rsidRPr="004C1BCF">
        <w:rPr>
          <w:rFonts w:ascii="Times New Roman" w:hAnsi="Times New Roman" w:cs="Times New Roman"/>
          <w:bCs/>
          <w:i/>
        </w:rPr>
        <w:t>in solid tumors greater than 1 cm in diam</w:t>
      </w:r>
      <w:r>
        <w:rPr>
          <w:rFonts w:ascii="Times New Roman" w:hAnsi="Times New Roman" w:cs="Times New Roman"/>
          <w:bCs/>
          <w:i/>
        </w:rPr>
        <w:t>eter</w:t>
      </w:r>
      <w:r w:rsidRPr="004C1BCF">
        <w:rPr>
          <w:rFonts w:ascii="Times New Roman" w:hAnsi="Times New Roman" w:cs="Times New Roman"/>
          <w:bCs/>
          <w:i/>
        </w:rPr>
        <w:t xml:space="preserve"> or twice the slice </w:t>
      </w:r>
      <w:r>
        <w:rPr>
          <w:rFonts w:ascii="Times New Roman" w:hAnsi="Times New Roman" w:cs="Times New Roman"/>
          <w:bCs/>
          <w:i/>
        </w:rPr>
        <w:t>thickness (whichever is greater)</w:t>
      </w:r>
      <w:r w:rsidRPr="004C1BCF">
        <w:rPr>
          <w:rFonts w:ascii="Times New Roman" w:hAnsi="Times New Roman" w:cs="Times New Roman"/>
          <w:bCs/>
          <w:i/>
        </w:rPr>
        <w:t>,</w:t>
      </w:r>
      <w:r w:rsidRPr="002603BB">
        <w:rPr>
          <w:rFonts w:ascii="Times New Roman" w:hAnsi="Times New Roman" w:cs="Times New Roman"/>
          <w:i/>
          <w:szCs w:val="24"/>
        </w:rPr>
        <w:t xml:space="preserve"> a</w:t>
      </w:r>
      <w:r>
        <w:rPr>
          <w:rFonts w:ascii="Times New Roman" w:hAnsi="Times New Roman" w:cs="Times New Roman"/>
          <w:i/>
          <w:szCs w:val="24"/>
        </w:rPr>
        <w:t xml:space="preserve"> 95% confidence interval</w:t>
      </w:r>
      <w:r w:rsidRPr="002603BB">
        <w:rPr>
          <w:rFonts w:ascii="Times New Roman" w:hAnsi="Times New Roman" w:cs="Times New Roman"/>
          <w:i/>
          <w:szCs w:val="24"/>
        </w:rPr>
        <w:t xml:space="preserve"> for the true ADC</w:t>
      </w:r>
      <w:r>
        <w:rPr>
          <w:rFonts w:ascii="Times New Roman" w:hAnsi="Times New Roman" w:cs="Times New Roman"/>
          <w:i/>
          <w:szCs w:val="24"/>
        </w:rPr>
        <w:t xml:space="preserve"> value</w:t>
      </w:r>
      <w:r w:rsidRPr="002603BB">
        <w:rPr>
          <w:rFonts w:ascii="Times New Roman" w:hAnsi="Times New Roman" w:cs="Times New Roman"/>
          <w:i/>
          <w:szCs w:val="24"/>
        </w:rPr>
        <w:t xml:space="preserve"> is X  </w:t>
      </w:r>
      <w:r w:rsidRPr="002603BB">
        <w:rPr>
          <w:rFonts w:ascii="Times New Roman" w:hAnsi="Times New Roman" w:cs="Times New Roman"/>
          <w:i/>
          <w:szCs w:val="24"/>
          <w:u w:val="single"/>
        </w:rPr>
        <w:t>+</w:t>
      </w:r>
      <w:r>
        <w:rPr>
          <w:rFonts w:ascii="Times New Roman" w:hAnsi="Times New Roman" w:cs="Times New Roman"/>
          <w:i/>
          <w:szCs w:val="24"/>
        </w:rPr>
        <w:t xml:space="preserve"> 5 ×10</w:t>
      </w:r>
      <w:r>
        <w:rPr>
          <w:rFonts w:ascii="Times New Roman" w:hAnsi="Times New Roman" w:cs="Times New Roman"/>
          <w:i/>
          <w:szCs w:val="24"/>
          <w:vertAlign w:val="superscript"/>
        </w:rPr>
        <w:t>-10</w:t>
      </w:r>
      <w:r>
        <w:rPr>
          <w:rFonts w:ascii="Times New Roman" w:hAnsi="Times New Roman" w:cs="Times New Roman"/>
          <w:i/>
          <w:szCs w:val="24"/>
        </w:rPr>
        <w:t>mm</w:t>
      </w:r>
      <w:r>
        <w:rPr>
          <w:rFonts w:ascii="Times New Roman" w:hAnsi="Times New Roman" w:cs="Times New Roman"/>
          <w:i/>
          <w:szCs w:val="24"/>
          <w:vertAlign w:val="superscript"/>
        </w:rPr>
        <w:t>2</w:t>
      </w:r>
      <w:r>
        <w:rPr>
          <w:rFonts w:ascii="Times New Roman" w:hAnsi="Times New Roman" w:cs="Times New Roman"/>
          <w:i/>
          <w:szCs w:val="24"/>
        </w:rPr>
        <w:t>/s</w:t>
      </w:r>
      <w:r w:rsidRPr="002603BB">
        <w:rPr>
          <w:rFonts w:ascii="Times New Roman" w:hAnsi="Times New Roman" w:cs="Times New Roman"/>
          <w:szCs w:val="24"/>
        </w:rPr>
        <w:t>.”</w:t>
      </w:r>
    </w:p>
    <w:p w14:paraId="4996F2CD" w14:textId="65779470" w:rsidR="00A672D7" w:rsidRPr="00A672D7" w:rsidRDefault="00A672D7" w:rsidP="00A672D7">
      <w:pPr>
        <w:pStyle w:val="ListParagraph"/>
        <w:rPr>
          <w:rFonts w:ascii="Times New Roman" w:hAnsi="Times New Roman" w:cs="Times New Roman"/>
          <w:szCs w:val="24"/>
        </w:rPr>
      </w:pPr>
      <w:r>
        <w:rPr>
          <w:rFonts w:ascii="Times New Roman" w:hAnsi="Times New Roman" w:cs="Times New Roman"/>
          <w:bCs/>
        </w:rPr>
        <w:lastRenderedPageBreak/>
        <w:t>Note that “</w:t>
      </w:r>
      <w:r>
        <w:rPr>
          <w:rFonts w:ascii="Times New Roman" w:hAnsi="Times New Roman" w:cs="Times New Roman"/>
          <w:i/>
          <w:szCs w:val="24"/>
        </w:rPr>
        <w:t>5 ×10</w:t>
      </w:r>
      <w:r>
        <w:rPr>
          <w:rFonts w:ascii="Times New Roman" w:hAnsi="Times New Roman" w:cs="Times New Roman"/>
          <w:i/>
          <w:szCs w:val="24"/>
          <w:vertAlign w:val="superscript"/>
        </w:rPr>
        <w:t>-10</w:t>
      </w:r>
      <w:r>
        <w:rPr>
          <w:rFonts w:ascii="Times New Roman" w:hAnsi="Times New Roman" w:cs="Times New Roman"/>
          <w:i/>
          <w:szCs w:val="24"/>
        </w:rPr>
        <w:t>mm</w:t>
      </w:r>
      <w:r>
        <w:rPr>
          <w:rFonts w:ascii="Times New Roman" w:hAnsi="Times New Roman" w:cs="Times New Roman"/>
          <w:i/>
          <w:szCs w:val="24"/>
          <w:vertAlign w:val="superscript"/>
        </w:rPr>
        <w:t>2</w:t>
      </w:r>
      <w:r>
        <w:rPr>
          <w:rFonts w:ascii="Times New Roman" w:hAnsi="Times New Roman" w:cs="Times New Roman"/>
          <w:i/>
          <w:szCs w:val="24"/>
        </w:rPr>
        <w:t xml:space="preserve">/s” </w:t>
      </w:r>
      <w:r>
        <w:rPr>
          <w:rFonts w:ascii="Times New Roman" w:hAnsi="Times New Roman" w:cs="Times New Roman"/>
          <w:szCs w:val="24"/>
        </w:rPr>
        <w:t xml:space="preserve">is equal to </w:t>
      </w:r>
      <w:r w:rsidR="00944082">
        <w:rPr>
          <w:rFonts w:ascii="Times New Roman" w:hAnsi="Times New Roman" w:cs="Times New Roman"/>
          <w:szCs w:val="24"/>
        </w:rPr>
        <w:t>(</w:t>
      </w:r>
      <w:r>
        <w:rPr>
          <w:rFonts w:ascii="Times New Roman" w:hAnsi="Times New Roman" w:cs="Times New Roman"/>
          <w:szCs w:val="24"/>
        </w:rPr>
        <w:t xml:space="preserve">1.96 </w:t>
      </w:r>
      <w:r>
        <w:rPr>
          <w:rFonts w:ascii="Times New Roman" w:hAnsi="Times New Roman" w:cs="Times New Roman"/>
          <w:i/>
          <w:szCs w:val="24"/>
        </w:rPr>
        <w:t xml:space="preserve">× </w:t>
      </w:r>
      <w:r>
        <w:rPr>
          <w:rFonts w:ascii="Times New Roman" w:hAnsi="Times New Roman" w:cs="Times New Roman"/>
          <w:szCs w:val="24"/>
        </w:rPr>
        <w:t>wSD</w:t>
      </w:r>
      <w:r w:rsidR="00944082">
        <w:rPr>
          <w:rFonts w:ascii="Times New Roman" w:hAnsi="Times New Roman" w:cs="Times New Roman"/>
          <w:szCs w:val="24"/>
        </w:rPr>
        <w:t>)</w:t>
      </w:r>
      <w:r>
        <w:rPr>
          <w:rFonts w:ascii="Times New Roman" w:hAnsi="Times New Roman" w:cs="Times New Roman"/>
          <w:szCs w:val="24"/>
        </w:rPr>
        <w:t xml:space="preserve">, where wSD is the within-tumor standard deviation (2.55 </w:t>
      </w:r>
      <w:r>
        <w:rPr>
          <w:rFonts w:ascii="Times New Roman" w:hAnsi="Times New Roman" w:cs="Times New Roman"/>
          <w:i/>
          <w:szCs w:val="24"/>
        </w:rPr>
        <w:t>×</w:t>
      </w:r>
      <w:r>
        <w:rPr>
          <w:rFonts w:ascii="Times New Roman" w:hAnsi="Times New Roman" w:cs="Times New Roman"/>
          <w:szCs w:val="24"/>
        </w:rPr>
        <w:t xml:space="preserve"> 10</w:t>
      </w:r>
      <w:r w:rsidR="00944082">
        <w:rPr>
          <w:rFonts w:ascii="Times New Roman" w:hAnsi="Times New Roman" w:cs="Times New Roman"/>
          <w:szCs w:val="24"/>
          <w:vertAlign w:val="superscript"/>
        </w:rPr>
        <w:t>-10</w:t>
      </w:r>
      <w:r w:rsidR="00944082">
        <w:rPr>
          <w:rFonts w:ascii="Times New Roman" w:hAnsi="Times New Roman" w:cs="Times New Roman"/>
          <w:szCs w:val="24"/>
        </w:rPr>
        <w:t xml:space="preserve"> here</w:t>
      </w:r>
      <w:r>
        <w:rPr>
          <w:rFonts w:ascii="Times New Roman" w:hAnsi="Times New Roman" w:cs="Times New Roman"/>
          <w:szCs w:val="24"/>
        </w:rPr>
        <w:t>)</w:t>
      </w:r>
      <w:r w:rsidR="00944082">
        <w:rPr>
          <w:rFonts w:ascii="Times New Roman" w:hAnsi="Times New Roman" w:cs="Times New Roman"/>
          <w:szCs w:val="24"/>
        </w:rPr>
        <w:t xml:space="preserve"> </w:t>
      </w:r>
      <w:r>
        <w:rPr>
          <w:rFonts w:ascii="Times New Roman" w:hAnsi="Times New Roman" w:cs="Times New Roman"/>
          <w:szCs w:val="24"/>
        </w:rPr>
        <w:t>and 1.96 is the 95% confidence factor.</w:t>
      </w:r>
      <w:r w:rsidR="00944082">
        <w:rPr>
          <w:rFonts w:ascii="Times New Roman" w:hAnsi="Times New Roman" w:cs="Times New Roman"/>
          <w:szCs w:val="24"/>
        </w:rPr>
        <w:t xml:space="preserve">  It is assumed that the wSD is constant over the range of relevant ADC values.  </w:t>
      </w:r>
    </w:p>
    <w:p w14:paraId="60F835B8" w14:textId="77777777" w:rsidR="00A672D7" w:rsidRDefault="00A672D7" w:rsidP="00A672D7">
      <w:pPr>
        <w:pStyle w:val="ListParagraph"/>
        <w:rPr>
          <w:rFonts w:ascii="Times New Roman" w:hAnsi="Times New Roman" w:cs="Times New Roman"/>
          <w:szCs w:val="24"/>
        </w:rPr>
      </w:pPr>
    </w:p>
    <w:p w14:paraId="21F3464D" w14:textId="1E0535BC" w:rsidR="007556BA" w:rsidRDefault="00A672D7" w:rsidP="00944082">
      <w:pPr>
        <w:pStyle w:val="ListParagraph"/>
        <w:numPr>
          <w:ilvl w:val="0"/>
          <w:numId w:val="3"/>
        </w:numPr>
        <w:rPr>
          <w:rFonts w:ascii="Times New Roman" w:hAnsi="Times New Roman" w:cs="Times New Roman"/>
          <w:szCs w:val="24"/>
        </w:rPr>
      </w:pPr>
      <w:r w:rsidRPr="00A672D7">
        <w:rPr>
          <w:rFonts w:ascii="Times New Roman" w:hAnsi="Times New Roman" w:cs="Times New Roman"/>
          <w:szCs w:val="24"/>
          <w:u w:val="single"/>
        </w:rPr>
        <w:t>Example 2</w:t>
      </w:r>
      <w:r w:rsidR="0010335F">
        <w:rPr>
          <w:rFonts w:ascii="Times New Roman" w:hAnsi="Times New Roman" w:cs="Times New Roman"/>
          <w:szCs w:val="24"/>
          <w:u w:val="single"/>
        </w:rPr>
        <w:t xml:space="preserve"> (Constant wCV</w:t>
      </w:r>
      <w:r w:rsidR="00F777B0">
        <w:rPr>
          <w:rFonts w:ascii="Times New Roman" w:hAnsi="Times New Roman" w:cs="Times New Roman"/>
          <w:szCs w:val="24"/>
          <w:u w:val="single"/>
        </w:rPr>
        <w:t xml:space="preserve"> – Scenario </w:t>
      </w:r>
      <w:r w:rsidR="00DF763A">
        <w:rPr>
          <w:rFonts w:ascii="Times New Roman" w:hAnsi="Times New Roman" w:cs="Times New Roman"/>
          <w:szCs w:val="24"/>
          <w:u w:val="single"/>
        </w:rPr>
        <w:t>C</w:t>
      </w:r>
      <w:r w:rsidR="0010335F">
        <w:rPr>
          <w:rFonts w:ascii="Times New Roman" w:hAnsi="Times New Roman" w:cs="Times New Roman"/>
          <w:szCs w:val="24"/>
          <w:u w:val="single"/>
        </w:rPr>
        <w:t>)</w:t>
      </w:r>
      <w:r>
        <w:rPr>
          <w:rFonts w:ascii="Times New Roman" w:hAnsi="Times New Roman" w:cs="Times New Roman"/>
          <w:szCs w:val="24"/>
        </w:rPr>
        <w:t>:</w:t>
      </w:r>
      <w:r w:rsidRPr="007556BA">
        <w:rPr>
          <w:rFonts w:ascii="Times New Roman" w:hAnsi="Times New Roman" w:cs="Times New Roman"/>
          <w:szCs w:val="24"/>
        </w:rPr>
        <w:t xml:space="preserve"> </w:t>
      </w:r>
      <w:r w:rsidRPr="00A672D7">
        <w:rPr>
          <w:rFonts w:ascii="Times New Roman" w:hAnsi="Times New Roman" w:cs="Times New Roman"/>
          <w:i/>
          <w:szCs w:val="24"/>
        </w:rPr>
        <w:t>“</w:t>
      </w:r>
      <w:r>
        <w:rPr>
          <w:rFonts w:ascii="Times New Roman" w:hAnsi="Times New Roman" w:cs="Times New Roman"/>
          <w:i/>
          <w:szCs w:val="24"/>
        </w:rPr>
        <w:t>For a mea</w:t>
      </w:r>
      <w:r w:rsidR="00944082">
        <w:rPr>
          <w:rFonts w:ascii="Times New Roman" w:hAnsi="Times New Roman" w:cs="Times New Roman"/>
          <w:i/>
          <w:szCs w:val="24"/>
        </w:rPr>
        <w:t>sured lung tumor</w:t>
      </w:r>
      <w:r w:rsidRPr="00A672D7">
        <w:rPr>
          <w:rFonts w:ascii="Times New Roman" w:hAnsi="Times New Roman" w:cs="Times New Roman"/>
          <w:i/>
          <w:szCs w:val="24"/>
        </w:rPr>
        <w:t xml:space="preserve"> volume of Y mm</w:t>
      </w:r>
      <w:r w:rsidRPr="00A672D7">
        <w:rPr>
          <w:rFonts w:ascii="Times New Roman" w:hAnsi="Times New Roman" w:cs="Times New Roman"/>
          <w:i/>
          <w:szCs w:val="24"/>
          <w:vertAlign w:val="superscript"/>
        </w:rPr>
        <w:t>3</w:t>
      </w:r>
      <w:r w:rsidRPr="00A672D7">
        <w:rPr>
          <w:rFonts w:ascii="Times New Roman" w:hAnsi="Times New Roman" w:cs="Times New Roman"/>
          <w:i/>
          <w:szCs w:val="24"/>
        </w:rPr>
        <w:t>, a</w:t>
      </w:r>
      <w:r w:rsidRPr="00A672D7">
        <w:rPr>
          <w:rStyle w:val="StyleVisiontextC000000000969C320"/>
          <w:rFonts w:ascii="Times New Roman" w:hAnsi="Times New Roman" w:cs="Times New Roman"/>
          <w:i/>
        </w:rPr>
        <w:t xml:space="preserve"> 95% confidence interval for the true volume is Y ± </w:t>
      </w:r>
      <w:r w:rsidR="00944082">
        <w:rPr>
          <w:rStyle w:val="StyleVisiontextC000000000969C320"/>
          <w:rFonts w:ascii="Times New Roman" w:hAnsi="Times New Roman" w:cs="Times New Roman"/>
          <w:i/>
        </w:rPr>
        <w:t>(</w:t>
      </w:r>
      <w:r>
        <w:rPr>
          <w:rStyle w:val="StyleVisiontextC000000000969C320"/>
          <w:rFonts w:ascii="Times New Roman" w:hAnsi="Times New Roman" w:cs="Times New Roman"/>
          <w:i/>
        </w:rPr>
        <w:t xml:space="preserve">1.96 </w:t>
      </w:r>
      <w:r w:rsidRPr="007556BA">
        <w:rPr>
          <w:rStyle w:val="StyleVisiontextC000000000969C320"/>
          <w:rFonts w:ascii="Times New Roman" w:hAnsi="Times New Roman" w:cs="Times New Roman"/>
          <w:b/>
        </w:rPr>
        <w:sym w:font="Symbol" w:char="F0B4"/>
      </w:r>
      <w:r>
        <w:rPr>
          <w:rStyle w:val="StyleVisiontextC000000000969C320"/>
          <w:rFonts w:ascii="Times New Roman" w:hAnsi="Times New Roman" w:cs="Times New Roman"/>
          <w:b/>
        </w:rPr>
        <w:t xml:space="preserve"> </w:t>
      </w:r>
      <w:r>
        <w:rPr>
          <w:rStyle w:val="StyleVisiontextC000000000969C320"/>
          <w:rFonts w:ascii="Times New Roman" w:hAnsi="Times New Roman" w:cs="Times New Roman"/>
          <w:i/>
        </w:rPr>
        <w:t xml:space="preserve">Y </w:t>
      </w:r>
      <w:r w:rsidRPr="007556BA">
        <w:rPr>
          <w:rStyle w:val="StyleVisiontextC000000000969C320"/>
          <w:rFonts w:ascii="Times New Roman" w:hAnsi="Times New Roman" w:cs="Times New Roman"/>
          <w:b/>
        </w:rPr>
        <w:sym w:font="Symbol" w:char="F0B4"/>
      </w:r>
      <w:r w:rsidR="00944082">
        <w:rPr>
          <w:rStyle w:val="StyleVisiontextC000000000969C320"/>
          <w:rFonts w:ascii="Times New Roman" w:hAnsi="Times New Roman" w:cs="Times New Roman"/>
          <w:i/>
        </w:rPr>
        <w:t xml:space="preserve"> 0.14)</w:t>
      </w:r>
      <w:r w:rsidRPr="00A672D7">
        <w:rPr>
          <w:rFonts w:ascii="Times New Roman" w:hAnsi="Times New Roman" w:cs="Times New Roman"/>
          <w:i/>
          <w:szCs w:val="24"/>
        </w:rPr>
        <w:t>.”</w:t>
      </w:r>
      <w:r w:rsidRPr="007556BA">
        <w:rPr>
          <w:rFonts w:ascii="Times New Roman" w:hAnsi="Times New Roman" w:cs="Times New Roman"/>
          <w:szCs w:val="24"/>
        </w:rPr>
        <w:t xml:space="preserve">  </w:t>
      </w:r>
      <w:r w:rsidR="00944082">
        <w:rPr>
          <w:rFonts w:ascii="Times New Roman" w:hAnsi="Times New Roman" w:cs="Times New Roman"/>
          <w:szCs w:val="24"/>
        </w:rPr>
        <w:t>F</w:t>
      </w:r>
      <w:r w:rsidR="007556BA" w:rsidRPr="00944082">
        <w:rPr>
          <w:rFonts w:ascii="Times New Roman" w:hAnsi="Times New Roman" w:cs="Times New Roman"/>
          <w:szCs w:val="24"/>
        </w:rPr>
        <w:t>or some QIB measurements</w:t>
      </w:r>
      <w:r w:rsidR="00944082">
        <w:rPr>
          <w:rFonts w:ascii="Times New Roman" w:hAnsi="Times New Roman" w:cs="Times New Roman"/>
          <w:szCs w:val="24"/>
        </w:rPr>
        <w:t>, such as tumor volumes</w:t>
      </w:r>
      <w:r w:rsidR="007556BA" w:rsidRPr="00944082">
        <w:rPr>
          <w:rFonts w:ascii="Times New Roman" w:hAnsi="Times New Roman" w:cs="Times New Roman"/>
          <w:szCs w:val="24"/>
        </w:rPr>
        <w:t xml:space="preserve">, the precision varies with the magnitude of the measurement.  In these cases, precision is often quantified by the </w:t>
      </w:r>
      <w:r w:rsidR="00E4234C">
        <w:rPr>
          <w:rFonts w:ascii="Times New Roman" w:hAnsi="Times New Roman" w:cs="Times New Roman"/>
          <w:szCs w:val="24"/>
        </w:rPr>
        <w:t>wCV (wSD/Y).  In this example</w:t>
      </w:r>
      <w:r w:rsidR="00944082">
        <w:rPr>
          <w:rFonts w:ascii="Times New Roman" w:hAnsi="Times New Roman" w:cs="Times New Roman"/>
          <w:szCs w:val="24"/>
        </w:rPr>
        <w:t xml:space="preserve"> the wCV=0.14 (or 14</w:t>
      </w:r>
      <w:r w:rsidR="006721AE" w:rsidRPr="00944082">
        <w:rPr>
          <w:rFonts w:ascii="Times New Roman" w:hAnsi="Times New Roman" w:cs="Times New Roman"/>
          <w:szCs w:val="24"/>
        </w:rPr>
        <w:t>%).</w:t>
      </w:r>
      <w:r w:rsidR="007556BA" w:rsidRPr="00944082">
        <w:rPr>
          <w:rFonts w:ascii="Times New Roman" w:hAnsi="Times New Roman" w:cs="Times New Roman"/>
          <w:szCs w:val="24"/>
        </w:rPr>
        <w:t xml:space="preserve">  </w:t>
      </w:r>
      <w:r w:rsidR="00944082">
        <w:rPr>
          <w:rFonts w:ascii="Times New Roman" w:hAnsi="Times New Roman" w:cs="Times New Roman"/>
          <w:szCs w:val="24"/>
        </w:rPr>
        <w:t>It is assumed that wCV is constant over the range of relevant tumor volumes.</w:t>
      </w:r>
    </w:p>
    <w:p w14:paraId="2DDF5338" w14:textId="77777777" w:rsidR="00944082" w:rsidRDefault="00944082" w:rsidP="00944082">
      <w:pPr>
        <w:pStyle w:val="ListParagraph"/>
        <w:rPr>
          <w:rFonts w:ascii="Times New Roman" w:hAnsi="Times New Roman" w:cs="Times New Roman"/>
          <w:szCs w:val="24"/>
        </w:rPr>
      </w:pPr>
    </w:p>
    <w:p w14:paraId="416FE2BD" w14:textId="020F9E2E" w:rsidR="00944082" w:rsidRPr="00944082" w:rsidRDefault="00944082" w:rsidP="00944082">
      <w:pPr>
        <w:pStyle w:val="ListParagraph"/>
        <w:numPr>
          <w:ilvl w:val="0"/>
          <w:numId w:val="3"/>
        </w:numPr>
        <w:rPr>
          <w:rFonts w:ascii="Times New Roman" w:hAnsi="Times New Roman" w:cs="Times New Roman"/>
          <w:szCs w:val="24"/>
        </w:rPr>
      </w:pPr>
      <w:r w:rsidRPr="00A672D7">
        <w:rPr>
          <w:rFonts w:ascii="Times New Roman" w:hAnsi="Times New Roman" w:cs="Times New Roman"/>
          <w:szCs w:val="24"/>
          <w:u w:val="single"/>
        </w:rPr>
        <w:t xml:space="preserve">Example </w:t>
      </w:r>
      <w:r>
        <w:rPr>
          <w:rFonts w:ascii="Times New Roman" w:hAnsi="Times New Roman" w:cs="Times New Roman"/>
          <w:szCs w:val="24"/>
          <w:u w:val="single"/>
        </w:rPr>
        <w:t>3</w:t>
      </w:r>
      <w:r w:rsidR="0010335F">
        <w:rPr>
          <w:rFonts w:ascii="Times New Roman" w:hAnsi="Times New Roman" w:cs="Times New Roman"/>
          <w:szCs w:val="24"/>
          <w:u w:val="single"/>
        </w:rPr>
        <w:t xml:space="preserve"> (Look-up Table for wCV</w:t>
      </w:r>
      <w:r w:rsidR="00F777B0">
        <w:rPr>
          <w:rFonts w:ascii="Times New Roman" w:hAnsi="Times New Roman" w:cs="Times New Roman"/>
          <w:szCs w:val="24"/>
          <w:u w:val="single"/>
        </w:rPr>
        <w:t xml:space="preserve"> – Scenario </w:t>
      </w:r>
      <w:r w:rsidR="00DF763A">
        <w:rPr>
          <w:rFonts w:ascii="Times New Roman" w:hAnsi="Times New Roman" w:cs="Times New Roman"/>
          <w:szCs w:val="24"/>
          <w:u w:val="single"/>
        </w:rPr>
        <w:t>E</w:t>
      </w:r>
      <w:r w:rsidR="0010335F">
        <w:rPr>
          <w:rFonts w:ascii="Times New Roman" w:hAnsi="Times New Roman" w:cs="Times New Roman"/>
          <w:szCs w:val="24"/>
          <w:u w:val="single"/>
        </w:rPr>
        <w:t>)</w:t>
      </w:r>
      <w:r>
        <w:rPr>
          <w:rFonts w:ascii="Times New Roman" w:hAnsi="Times New Roman" w:cs="Times New Roman"/>
          <w:szCs w:val="24"/>
        </w:rPr>
        <w:t>:</w:t>
      </w:r>
      <w:r w:rsidRPr="007556BA">
        <w:rPr>
          <w:rFonts w:ascii="Times New Roman" w:hAnsi="Times New Roman" w:cs="Times New Roman"/>
          <w:szCs w:val="24"/>
        </w:rPr>
        <w:t xml:space="preserve"> </w:t>
      </w:r>
      <w:r w:rsidRPr="00A672D7">
        <w:rPr>
          <w:rFonts w:ascii="Times New Roman" w:hAnsi="Times New Roman" w:cs="Times New Roman"/>
          <w:i/>
          <w:szCs w:val="24"/>
        </w:rPr>
        <w:t>“</w:t>
      </w:r>
      <w:r>
        <w:rPr>
          <w:rFonts w:ascii="Times New Roman" w:hAnsi="Times New Roman" w:cs="Times New Roman"/>
          <w:i/>
          <w:szCs w:val="24"/>
        </w:rPr>
        <w:t>For a measured lung nodule</w:t>
      </w:r>
      <w:r w:rsidRPr="00A672D7">
        <w:rPr>
          <w:rFonts w:ascii="Times New Roman" w:hAnsi="Times New Roman" w:cs="Times New Roman"/>
          <w:i/>
          <w:szCs w:val="24"/>
        </w:rPr>
        <w:t xml:space="preserve"> volume of Y mm</w:t>
      </w:r>
      <w:r w:rsidRPr="00A672D7">
        <w:rPr>
          <w:rFonts w:ascii="Times New Roman" w:hAnsi="Times New Roman" w:cs="Times New Roman"/>
          <w:i/>
          <w:szCs w:val="24"/>
          <w:vertAlign w:val="superscript"/>
        </w:rPr>
        <w:t>3</w:t>
      </w:r>
      <w:r w:rsidRPr="00A672D7">
        <w:rPr>
          <w:rFonts w:ascii="Times New Roman" w:hAnsi="Times New Roman" w:cs="Times New Roman"/>
          <w:i/>
          <w:szCs w:val="24"/>
        </w:rPr>
        <w:t>, a</w:t>
      </w:r>
      <w:r w:rsidRPr="00A672D7">
        <w:rPr>
          <w:rStyle w:val="StyleVisiontextC000000000969C320"/>
          <w:rFonts w:ascii="Times New Roman" w:hAnsi="Times New Roman" w:cs="Times New Roman"/>
          <w:i/>
        </w:rPr>
        <w:t xml:space="preserve"> 95% confidence interval for the true volume is Y ± </w:t>
      </w:r>
      <w:r>
        <w:rPr>
          <w:rStyle w:val="StyleVisiontextC000000000969C320"/>
          <w:rFonts w:ascii="Times New Roman" w:hAnsi="Times New Roman" w:cs="Times New Roman"/>
          <w:i/>
        </w:rPr>
        <w:t xml:space="preserve">(1.96 </w:t>
      </w:r>
      <w:r w:rsidRPr="007556BA">
        <w:rPr>
          <w:rStyle w:val="StyleVisiontextC000000000969C320"/>
          <w:rFonts w:ascii="Times New Roman" w:hAnsi="Times New Roman" w:cs="Times New Roman"/>
          <w:b/>
        </w:rPr>
        <w:sym w:font="Symbol" w:char="F0B4"/>
      </w:r>
      <w:r>
        <w:rPr>
          <w:rStyle w:val="StyleVisiontextC000000000969C320"/>
          <w:rFonts w:ascii="Times New Roman" w:hAnsi="Times New Roman" w:cs="Times New Roman"/>
          <w:b/>
        </w:rPr>
        <w:t xml:space="preserve"> </w:t>
      </w:r>
      <w:r>
        <w:rPr>
          <w:rStyle w:val="StyleVisiontextC000000000969C320"/>
          <w:rFonts w:ascii="Times New Roman" w:hAnsi="Times New Roman" w:cs="Times New Roman"/>
          <w:i/>
        </w:rPr>
        <w:t xml:space="preserve">Y </w:t>
      </w:r>
      <w:r w:rsidRPr="007556BA">
        <w:rPr>
          <w:rStyle w:val="StyleVisiontextC000000000969C320"/>
          <w:rFonts w:ascii="Times New Roman" w:hAnsi="Times New Roman" w:cs="Times New Roman"/>
          <w:b/>
        </w:rPr>
        <w:sym w:font="Symbol" w:char="F0B4"/>
      </w:r>
      <w:r>
        <w:rPr>
          <w:rStyle w:val="StyleVisiontextC000000000969C320"/>
          <w:rFonts w:ascii="Times New Roman" w:hAnsi="Times New Roman" w:cs="Times New Roman"/>
          <w:i/>
        </w:rPr>
        <w:t xml:space="preserve"> wCV)</w:t>
      </w:r>
      <w:r w:rsidRPr="00A672D7">
        <w:rPr>
          <w:rFonts w:ascii="Times New Roman" w:hAnsi="Times New Roman" w:cs="Times New Roman"/>
          <w:i/>
          <w:szCs w:val="24"/>
        </w:rPr>
        <w:t>.”</w:t>
      </w:r>
      <w:r w:rsidRPr="007556BA">
        <w:rPr>
          <w:rFonts w:ascii="Times New Roman" w:hAnsi="Times New Roman" w:cs="Times New Roman"/>
          <w:szCs w:val="24"/>
        </w:rPr>
        <w:t xml:space="preserve">  </w:t>
      </w:r>
      <w:r>
        <w:rPr>
          <w:rFonts w:ascii="Times New Roman" w:hAnsi="Times New Roman" w:cs="Times New Roman"/>
          <w:szCs w:val="24"/>
        </w:rPr>
        <w:t>F</w:t>
      </w:r>
      <w:r w:rsidRPr="00944082">
        <w:rPr>
          <w:rFonts w:ascii="Times New Roman" w:hAnsi="Times New Roman" w:cs="Times New Roman"/>
          <w:szCs w:val="24"/>
        </w:rPr>
        <w:t>or some QIB measurements</w:t>
      </w:r>
      <w:r>
        <w:rPr>
          <w:rFonts w:ascii="Times New Roman" w:hAnsi="Times New Roman" w:cs="Times New Roman"/>
          <w:szCs w:val="24"/>
        </w:rPr>
        <w:t>, such as tumor nodules</w:t>
      </w:r>
      <w:r w:rsidRPr="00944082">
        <w:rPr>
          <w:rFonts w:ascii="Times New Roman" w:hAnsi="Times New Roman" w:cs="Times New Roman"/>
          <w:szCs w:val="24"/>
        </w:rPr>
        <w:t xml:space="preserve">, </w:t>
      </w:r>
      <w:r>
        <w:rPr>
          <w:rFonts w:ascii="Times New Roman" w:hAnsi="Times New Roman" w:cs="Times New Roman"/>
          <w:szCs w:val="24"/>
        </w:rPr>
        <w:t>not only does the precision vary</w:t>
      </w:r>
      <w:r w:rsidRPr="00944082">
        <w:rPr>
          <w:rFonts w:ascii="Times New Roman" w:hAnsi="Times New Roman" w:cs="Times New Roman"/>
          <w:szCs w:val="24"/>
        </w:rPr>
        <w:t xml:space="preserve"> with the magnitude of the measurement</w:t>
      </w:r>
      <w:r>
        <w:rPr>
          <w:rFonts w:ascii="Times New Roman" w:hAnsi="Times New Roman" w:cs="Times New Roman"/>
          <w:szCs w:val="24"/>
        </w:rPr>
        <w:t>, but we cannot assume that the wCV is constant</w:t>
      </w:r>
      <w:r w:rsidRPr="00944082">
        <w:rPr>
          <w:rFonts w:ascii="Times New Roman" w:hAnsi="Times New Roman" w:cs="Times New Roman"/>
          <w:szCs w:val="24"/>
        </w:rPr>
        <w:t>.</w:t>
      </w:r>
      <w:r>
        <w:rPr>
          <w:rFonts w:ascii="Times New Roman" w:hAnsi="Times New Roman" w:cs="Times New Roman"/>
          <w:szCs w:val="24"/>
        </w:rPr>
        <w:t xml:space="preserve">  In these situations a look-up table is provided in the Profile which lists the wCV for various ranges of the measured QIB. The user must use the table to determine which wCV should be used based on the measured Y.</w:t>
      </w:r>
      <w:r w:rsidRPr="00944082">
        <w:rPr>
          <w:rFonts w:ascii="Times New Roman" w:hAnsi="Times New Roman" w:cs="Times New Roman"/>
          <w:szCs w:val="24"/>
        </w:rPr>
        <w:t xml:space="preserve"> </w:t>
      </w:r>
    </w:p>
    <w:p w14:paraId="275D44C4" w14:textId="77777777" w:rsidR="007556BA" w:rsidRPr="00944082" w:rsidRDefault="007556BA" w:rsidP="00944082">
      <w:pPr>
        <w:rPr>
          <w:rFonts w:ascii="Times New Roman" w:hAnsi="Times New Roman" w:cs="Times New Roman"/>
          <w:szCs w:val="24"/>
        </w:rPr>
      </w:pPr>
    </w:p>
    <w:p w14:paraId="7130EC84" w14:textId="77777777" w:rsidR="00B271E3" w:rsidRDefault="00856FF2" w:rsidP="00366935">
      <w:pPr>
        <w:pStyle w:val="ListParagraph"/>
        <w:numPr>
          <w:ilvl w:val="0"/>
          <w:numId w:val="2"/>
        </w:numPr>
        <w:rPr>
          <w:rFonts w:ascii="Times New Roman" w:hAnsi="Times New Roman" w:cs="Times New Roman"/>
          <w:szCs w:val="24"/>
        </w:rPr>
      </w:pPr>
      <w:r>
        <w:rPr>
          <w:rFonts w:ascii="Times New Roman" w:hAnsi="Times New Roman" w:cs="Times New Roman"/>
          <w:szCs w:val="24"/>
        </w:rPr>
        <w:t xml:space="preserve">Following each claim statement, there should be footnotes which describe </w:t>
      </w:r>
    </w:p>
    <w:p w14:paraId="0E1B5D64" w14:textId="77777777" w:rsidR="00B271E3" w:rsidRDefault="00856FF2" w:rsidP="00B271E3">
      <w:pPr>
        <w:pStyle w:val="ListParagraph"/>
        <w:numPr>
          <w:ilvl w:val="1"/>
          <w:numId w:val="2"/>
        </w:numPr>
        <w:rPr>
          <w:rFonts w:ascii="Times New Roman" w:hAnsi="Times New Roman" w:cs="Times New Roman"/>
          <w:szCs w:val="24"/>
        </w:rPr>
      </w:pPr>
      <w:r>
        <w:rPr>
          <w:rFonts w:ascii="Times New Roman" w:hAnsi="Times New Roman" w:cs="Times New Roman"/>
          <w:szCs w:val="24"/>
        </w:rPr>
        <w:t>the statistica</w:t>
      </w:r>
      <w:r w:rsidR="00B271E3">
        <w:rPr>
          <w:rFonts w:ascii="Times New Roman" w:hAnsi="Times New Roman" w:cs="Times New Roman"/>
          <w:szCs w:val="24"/>
        </w:rPr>
        <w:t xml:space="preserve">l metric used in the claim, </w:t>
      </w:r>
    </w:p>
    <w:p w14:paraId="33998CE6" w14:textId="77777777" w:rsidR="00B271E3" w:rsidRDefault="00856FF2" w:rsidP="00B271E3">
      <w:pPr>
        <w:pStyle w:val="ListParagraph"/>
        <w:numPr>
          <w:ilvl w:val="1"/>
          <w:numId w:val="2"/>
        </w:numPr>
        <w:rPr>
          <w:rFonts w:ascii="Times New Roman" w:hAnsi="Times New Roman" w:cs="Times New Roman"/>
          <w:szCs w:val="24"/>
        </w:rPr>
      </w:pPr>
      <w:r>
        <w:rPr>
          <w:rFonts w:ascii="Times New Roman" w:hAnsi="Times New Roman" w:cs="Times New Roman"/>
          <w:szCs w:val="24"/>
        </w:rPr>
        <w:t>the statistical assumption</w:t>
      </w:r>
      <w:r w:rsidR="00B271E3">
        <w:rPr>
          <w:rFonts w:ascii="Times New Roman" w:hAnsi="Times New Roman" w:cs="Times New Roman"/>
          <w:szCs w:val="24"/>
        </w:rPr>
        <w:t xml:space="preserve">s underlying the claim, and </w:t>
      </w:r>
    </w:p>
    <w:p w14:paraId="21EDF689" w14:textId="77777777" w:rsidR="00B271E3" w:rsidRDefault="00856FF2" w:rsidP="00B271E3">
      <w:pPr>
        <w:pStyle w:val="ListParagraph"/>
        <w:numPr>
          <w:ilvl w:val="1"/>
          <w:numId w:val="2"/>
        </w:numPr>
        <w:rPr>
          <w:rFonts w:ascii="Times New Roman" w:hAnsi="Times New Roman" w:cs="Times New Roman"/>
          <w:szCs w:val="24"/>
        </w:rPr>
      </w:pPr>
      <w:r>
        <w:rPr>
          <w:rFonts w:ascii="Times New Roman" w:hAnsi="Times New Roman" w:cs="Times New Roman"/>
          <w:szCs w:val="24"/>
        </w:rPr>
        <w:t xml:space="preserve">realistic examples </w:t>
      </w:r>
      <w:r w:rsidR="00B271E3">
        <w:rPr>
          <w:rFonts w:ascii="Times New Roman" w:hAnsi="Times New Roman" w:cs="Times New Roman"/>
          <w:szCs w:val="24"/>
        </w:rPr>
        <w:t xml:space="preserve">illustrating use of the claim. </w:t>
      </w:r>
    </w:p>
    <w:p w14:paraId="56F348B0" w14:textId="4921FFE9" w:rsidR="007556BA" w:rsidRDefault="00366935" w:rsidP="00B271E3">
      <w:pPr>
        <w:pStyle w:val="ListParagraph"/>
        <w:numPr>
          <w:ilvl w:val="1"/>
          <w:numId w:val="2"/>
        </w:numPr>
        <w:rPr>
          <w:rFonts w:ascii="Times New Roman" w:hAnsi="Times New Roman" w:cs="Times New Roman"/>
          <w:szCs w:val="24"/>
        </w:rPr>
      </w:pPr>
      <w:r>
        <w:rPr>
          <w:rFonts w:ascii="Times New Roman" w:hAnsi="Times New Roman" w:cs="Times New Roman"/>
          <w:szCs w:val="24"/>
        </w:rPr>
        <w:t>For example, one might say, “</w:t>
      </w:r>
      <w:r w:rsidRPr="00D529F7">
        <w:rPr>
          <w:rFonts w:ascii="Times New Roman" w:hAnsi="Times New Roman" w:cs="Times New Roman"/>
        </w:rPr>
        <w:t xml:space="preserve">These claims are based on </w:t>
      </w:r>
      <w:r>
        <w:rPr>
          <w:rFonts w:ascii="Times New Roman" w:hAnsi="Times New Roman" w:cs="Times New Roman"/>
        </w:rPr>
        <w:t xml:space="preserve">estimates of </w:t>
      </w:r>
      <w:r w:rsidR="00B271E3">
        <w:rPr>
          <w:rFonts w:ascii="Times New Roman" w:hAnsi="Times New Roman" w:cs="Times New Roman"/>
        </w:rPr>
        <w:t>the within-tumor</w:t>
      </w:r>
      <w:r>
        <w:rPr>
          <w:rFonts w:ascii="Times New Roman" w:hAnsi="Times New Roman" w:cs="Times New Roman"/>
        </w:rPr>
        <w:t xml:space="preserve"> coefficient of variation (</w:t>
      </w:r>
      <w:r w:rsidR="006721AE">
        <w:rPr>
          <w:rFonts w:ascii="Times New Roman" w:hAnsi="Times New Roman" w:cs="Times New Roman"/>
        </w:rPr>
        <w:t>w</w:t>
      </w:r>
      <w:r w:rsidRPr="00D529F7">
        <w:rPr>
          <w:rFonts w:ascii="Times New Roman" w:hAnsi="Times New Roman" w:cs="Times New Roman"/>
        </w:rPr>
        <w:t>CV</w:t>
      </w:r>
      <w:r>
        <w:rPr>
          <w:rFonts w:ascii="Times New Roman" w:hAnsi="Times New Roman" w:cs="Times New Roman"/>
        </w:rPr>
        <w:t xml:space="preserve">) for nodules in this size range. In the claim statement the CI is expressed as Y </w:t>
      </w:r>
      <w:r>
        <w:rPr>
          <w:rFonts w:ascii="Times New Roman" w:hAnsi="Times New Roman" w:cs="Times New Roman"/>
          <w:u w:val="single"/>
        </w:rPr>
        <w:t>+</w:t>
      </w:r>
      <w:r>
        <w:rPr>
          <w:rFonts w:ascii="Times New Roman" w:hAnsi="Times New Roman" w:cs="Times New Roman"/>
        </w:rPr>
        <w:t xml:space="preserve"> 1.96 </w:t>
      </w:r>
      <w:r w:rsidRPr="00D529F7">
        <w:sym w:font="Symbol" w:char="F0B4"/>
      </w:r>
      <w:r>
        <w:rPr>
          <w:rFonts w:ascii="Times New Roman" w:hAnsi="Times New Roman" w:cs="Times New Roman"/>
        </w:rPr>
        <w:t xml:space="preserve"> </w:t>
      </w:r>
      <w:r w:rsidR="00242015">
        <w:rPr>
          <w:rFonts w:ascii="Times New Roman" w:hAnsi="Times New Roman" w:cs="Times New Roman"/>
        </w:rPr>
        <w:t xml:space="preserve">Y </w:t>
      </w:r>
      <w:r w:rsidR="00242015" w:rsidRPr="00D529F7">
        <w:sym w:font="Symbol" w:char="F0B4"/>
      </w:r>
      <w:r w:rsidR="00242015">
        <w:t xml:space="preserve"> </w:t>
      </w:r>
      <w:r w:rsidR="006721AE">
        <w:t>w</w:t>
      </w:r>
      <w:r w:rsidRPr="007D7C31">
        <w:rPr>
          <w:rFonts w:ascii="Times New Roman" w:hAnsi="Times New Roman" w:cs="Times New Roman"/>
        </w:rPr>
        <w:t>CV</w:t>
      </w:r>
      <w:r>
        <w:rPr>
          <w:rFonts w:ascii="Times New Roman" w:hAnsi="Times New Roman" w:cs="Times New Roman"/>
        </w:rPr>
        <w:t xml:space="preserve">.  </w:t>
      </w:r>
      <w:r w:rsidRPr="00366935">
        <w:rPr>
          <w:rFonts w:ascii="Times New Roman" w:hAnsi="Times New Roman" w:cs="Times New Roman"/>
        </w:rPr>
        <w:t>The claim is ba</w:t>
      </w:r>
      <w:r>
        <w:rPr>
          <w:rFonts w:ascii="Times New Roman" w:hAnsi="Times New Roman" w:cs="Times New Roman"/>
        </w:rPr>
        <w:t xml:space="preserve">sed on the assumption that the </w:t>
      </w:r>
      <w:r w:rsidR="006721AE">
        <w:rPr>
          <w:rFonts w:ascii="Times New Roman" w:hAnsi="Times New Roman" w:cs="Times New Roman"/>
        </w:rPr>
        <w:t>w</w:t>
      </w:r>
      <w:r w:rsidR="00B271E3">
        <w:rPr>
          <w:rFonts w:ascii="Times New Roman" w:hAnsi="Times New Roman" w:cs="Times New Roman"/>
        </w:rPr>
        <w:t>CV is constant for tumor</w:t>
      </w:r>
      <w:r w:rsidRPr="00366935">
        <w:rPr>
          <w:rFonts w:ascii="Times New Roman" w:hAnsi="Times New Roman" w:cs="Times New Roman"/>
        </w:rPr>
        <w:t>s in the specified size range and that there is negligible bias in the measurements (i.e. bias &lt; 5%).</w:t>
      </w:r>
    </w:p>
    <w:p w14:paraId="32D0C566" w14:textId="77777777" w:rsidR="007556BA" w:rsidRPr="007556BA" w:rsidRDefault="007556BA" w:rsidP="007556BA">
      <w:pPr>
        <w:rPr>
          <w:rFonts w:ascii="Times New Roman" w:hAnsi="Times New Roman" w:cs="Times New Roman"/>
          <w:szCs w:val="24"/>
        </w:rPr>
      </w:pPr>
    </w:p>
    <w:p w14:paraId="054443B6" w14:textId="77777777" w:rsidR="00F740F6" w:rsidRDefault="00F740F6" w:rsidP="00D4578F">
      <w:pPr>
        <w:rPr>
          <w:rFonts w:ascii="Times New Roman" w:hAnsi="Times New Roman" w:cs="Times New Roman"/>
          <w:szCs w:val="24"/>
        </w:rPr>
      </w:pPr>
    </w:p>
    <w:p w14:paraId="0D8ED172" w14:textId="77777777" w:rsidR="00EA2715" w:rsidRDefault="00EA2715" w:rsidP="00D4578F">
      <w:pPr>
        <w:rPr>
          <w:rFonts w:ascii="Times New Roman" w:hAnsi="Times New Roman" w:cs="Times New Roman"/>
          <w:szCs w:val="24"/>
        </w:rPr>
      </w:pPr>
    </w:p>
    <w:p w14:paraId="4F6D8D9D" w14:textId="77777777" w:rsidR="00EA2715" w:rsidRDefault="00EA2715" w:rsidP="00D4578F">
      <w:pPr>
        <w:rPr>
          <w:rFonts w:ascii="Times New Roman" w:hAnsi="Times New Roman" w:cs="Times New Roman"/>
          <w:szCs w:val="24"/>
        </w:rPr>
      </w:pPr>
    </w:p>
    <w:p w14:paraId="481F5525" w14:textId="77777777" w:rsidR="00EA2715" w:rsidRPr="001F4DEF" w:rsidRDefault="00EA2715" w:rsidP="00D4578F">
      <w:pPr>
        <w:rPr>
          <w:rFonts w:ascii="Times New Roman" w:hAnsi="Times New Roman" w:cs="Times New Roman"/>
          <w:szCs w:val="24"/>
        </w:rPr>
      </w:pPr>
    </w:p>
    <w:p w14:paraId="3ED76B04" w14:textId="41F54D35" w:rsidR="00D4578F" w:rsidRPr="007556BA" w:rsidRDefault="00D4578F" w:rsidP="007556BA">
      <w:pPr>
        <w:rPr>
          <w:rFonts w:ascii="Times New Roman" w:hAnsi="Times New Roman" w:cs="Times New Roman"/>
          <w:szCs w:val="24"/>
        </w:rPr>
      </w:pPr>
      <w:r w:rsidRPr="007556BA">
        <w:rPr>
          <w:rFonts w:ascii="Times New Roman" w:hAnsi="Times New Roman" w:cs="Times New Roman"/>
          <w:b/>
          <w:sz w:val="28"/>
          <w:szCs w:val="28"/>
        </w:rPr>
        <w:t>Longitudinal claims</w:t>
      </w:r>
      <w:r w:rsidRPr="007556BA">
        <w:rPr>
          <w:rFonts w:ascii="Times New Roman" w:hAnsi="Times New Roman" w:cs="Times New Roman"/>
          <w:szCs w:val="24"/>
        </w:rPr>
        <w:t xml:space="preserve"> should</w:t>
      </w:r>
      <w:r w:rsidR="005C723F" w:rsidRPr="007556BA">
        <w:rPr>
          <w:rFonts w:ascii="Times New Roman" w:hAnsi="Times New Roman" w:cs="Times New Roman"/>
          <w:szCs w:val="24"/>
        </w:rPr>
        <w:t xml:space="preserve"> use the following </w:t>
      </w:r>
      <w:r w:rsidR="002A7D7A" w:rsidRPr="007556BA">
        <w:rPr>
          <w:rFonts w:ascii="Times New Roman" w:hAnsi="Times New Roman" w:cs="Times New Roman"/>
          <w:szCs w:val="24"/>
        </w:rPr>
        <w:t xml:space="preserve">two-part </w:t>
      </w:r>
      <w:r w:rsidR="005C723F" w:rsidRPr="007556BA">
        <w:rPr>
          <w:rFonts w:ascii="Times New Roman" w:hAnsi="Times New Roman" w:cs="Times New Roman"/>
          <w:szCs w:val="24"/>
        </w:rPr>
        <w:t>style</w:t>
      </w:r>
      <w:r w:rsidRPr="007556BA">
        <w:rPr>
          <w:rFonts w:ascii="Times New Roman" w:hAnsi="Times New Roman" w:cs="Times New Roman"/>
          <w:szCs w:val="24"/>
        </w:rPr>
        <w:t>:</w:t>
      </w:r>
    </w:p>
    <w:p w14:paraId="5FD53BDA" w14:textId="77777777" w:rsidR="002A7D7A" w:rsidRPr="00D56C6D" w:rsidRDefault="002A7D7A" w:rsidP="002A7D7A">
      <w:pPr>
        <w:pStyle w:val="ListParagraph"/>
        <w:ind w:left="540"/>
        <w:rPr>
          <w:rFonts w:ascii="Times New Roman" w:hAnsi="Times New Roman" w:cs="Times New Roman"/>
          <w:szCs w:val="24"/>
        </w:rPr>
      </w:pPr>
    </w:p>
    <w:p w14:paraId="7A9FD001" w14:textId="0AE65F00" w:rsidR="002A7D7A" w:rsidRDefault="00D4578F" w:rsidP="002A7D7A">
      <w:pPr>
        <w:rPr>
          <w:rFonts w:ascii="Times New Roman" w:hAnsi="Times New Roman" w:cs="Times New Roman"/>
          <w:b/>
          <w:szCs w:val="24"/>
        </w:rPr>
      </w:pPr>
      <w:r w:rsidRPr="005C723F">
        <w:rPr>
          <w:rFonts w:ascii="Times New Roman" w:hAnsi="Times New Roman" w:cs="Times New Roman"/>
          <w:b/>
          <w:i/>
          <w:szCs w:val="24"/>
        </w:rPr>
        <w:t xml:space="preserve">“A </w:t>
      </w:r>
      <w:r w:rsidR="00EA3DA9">
        <w:rPr>
          <w:rFonts w:ascii="Times New Roman" w:hAnsi="Times New Roman" w:cs="Times New Roman"/>
          <w:b/>
          <w:i/>
          <w:szCs w:val="24"/>
        </w:rPr>
        <w:t xml:space="preserve">measured </w:t>
      </w:r>
      <w:r w:rsidRPr="005C723F">
        <w:rPr>
          <w:rFonts w:ascii="Times New Roman" w:hAnsi="Times New Roman" w:cs="Times New Roman"/>
          <w:b/>
          <w:i/>
          <w:szCs w:val="24"/>
        </w:rPr>
        <w:t>c</w:t>
      </w:r>
      <w:r w:rsidR="00EA3DA9">
        <w:rPr>
          <w:rFonts w:ascii="Times New Roman" w:hAnsi="Times New Roman" w:cs="Times New Roman"/>
          <w:b/>
          <w:i/>
          <w:szCs w:val="24"/>
        </w:rPr>
        <w:t>hange in the QIB</w:t>
      </w:r>
      <w:r w:rsidRPr="005C723F">
        <w:rPr>
          <w:rFonts w:ascii="Times New Roman" w:hAnsi="Times New Roman" w:cs="Times New Roman"/>
          <w:b/>
          <w:i/>
          <w:szCs w:val="24"/>
        </w:rPr>
        <w:t xml:space="preserve"> of </w:t>
      </w:r>
      <m:oMath>
        <m:r>
          <m:rPr>
            <m:sty m:val="bi"/>
          </m:rPr>
          <w:rPr>
            <w:rFonts w:ascii="Cambria Math" w:hAnsi="Cambria Math" w:cs="Times New Roman"/>
            <w:szCs w:val="24"/>
          </w:rPr>
          <m:t>∆</m:t>
        </m:r>
      </m:oMath>
      <w:r w:rsidRPr="005C723F">
        <w:rPr>
          <w:rFonts w:ascii="Times New Roman" w:hAnsi="Times New Roman" w:cs="Times New Roman"/>
          <w:b/>
          <w:i/>
          <w:szCs w:val="24"/>
        </w:rPr>
        <w:t xml:space="preserve"> or lar</w:t>
      </w:r>
      <w:r w:rsidR="00F740F6">
        <w:rPr>
          <w:rFonts w:ascii="Times New Roman" w:hAnsi="Times New Roman" w:cs="Times New Roman"/>
          <w:b/>
          <w:i/>
          <w:szCs w:val="24"/>
        </w:rPr>
        <w:t>ger indicates that</w:t>
      </w:r>
      <w:r w:rsidRPr="005C723F">
        <w:rPr>
          <w:rFonts w:ascii="Times New Roman" w:hAnsi="Times New Roman" w:cs="Times New Roman"/>
          <w:b/>
          <w:i/>
          <w:szCs w:val="24"/>
        </w:rPr>
        <w:t xml:space="preserve"> a true change</w:t>
      </w:r>
      <w:r w:rsidR="00F740F6">
        <w:rPr>
          <w:rFonts w:ascii="Times New Roman" w:hAnsi="Times New Roman" w:cs="Times New Roman"/>
          <w:b/>
          <w:i/>
          <w:szCs w:val="24"/>
        </w:rPr>
        <w:t xml:space="preserve"> has occurred</w:t>
      </w:r>
      <w:r w:rsidRPr="005C723F">
        <w:rPr>
          <w:rFonts w:ascii="Times New Roman" w:hAnsi="Times New Roman" w:cs="Times New Roman"/>
          <w:b/>
          <w:i/>
          <w:szCs w:val="24"/>
        </w:rPr>
        <w:t xml:space="preserve"> with 95% confidence</w:t>
      </w:r>
      <w:r w:rsidRPr="005C723F">
        <w:rPr>
          <w:rFonts w:ascii="Times New Roman" w:hAnsi="Times New Roman" w:cs="Times New Roman"/>
          <w:b/>
          <w:szCs w:val="24"/>
        </w:rPr>
        <w:t xml:space="preserve">” </w:t>
      </w:r>
    </w:p>
    <w:p w14:paraId="54AF0068" w14:textId="77777777" w:rsidR="002A7D7A" w:rsidRDefault="00D4578F" w:rsidP="002A7D7A">
      <w:pPr>
        <w:ind w:firstLine="540"/>
        <w:rPr>
          <w:rFonts w:ascii="Times New Roman" w:hAnsi="Times New Roman" w:cs="Times New Roman"/>
          <w:b/>
          <w:i/>
          <w:szCs w:val="24"/>
        </w:rPr>
      </w:pPr>
      <w:r w:rsidRPr="005C723F">
        <w:rPr>
          <w:rFonts w:ascii="Times New Roman" w:hAnsi="Times New Roman" w:cs="Times New Roman"/>
          <w:b/>
          <w:szCs w:val="24"/>
        </w:rPr>
        <w:t xml:space="preserve">and </w:t>
      </w:r>
      <w:r w:rsidRPr="005C723F">
        <w:rPr>
          <w:rFonts w:ascii="Times New Roman" w:hAnsi="Times New Roman" w:cs="Times New Roman"/>
          <w:b/>
          <w:i/>
          <w:szCs w:val="24"/>
        </w:rPr>
        <w:t xml:space="preserve"> </w:t>
      </w:r>
    </w:p>
    <w:p w14:paraId="23B05E9C" w14:textId="58AF802E" w:rsidR="00D4578F" w:rsidRPr="005C723F" w:rsidRDefault="00D4578F" w:rsidP="002A7D7A">
      <w:pPr>
        <w:rPr>
          <w:rFonts w:ascii="Times New Roman" w:hAnsi="Times New Roman" w:cs="Times New Roman"/>
          <w:b/>
          <w:color w:val="000000"/>
          <w:szCs w:val="24"/>
        </w:rPr>
      </w:pPr>
      <w:r w:rsidRPr="005C723F">
        <w:rPr>
          <w:rFonts w:ascii="Times New Roman" w:hAnsi="Times New Roman" w:cs="Times New Roman"/>
          <w:b/>
          <w:i/>
          <w:szCs w:val="24"/>
        </w:rPr>
        <w:t xml:space="preserve">“For a measured change of </w:t>
      </w:r>
      <m:oMath>
        <m:r>
          <m:rPr>
            <m:sty m:val="bi"/>
          </m:rPr>
          <w:rPr>
            <w:rFonts w:ascii="Cambria Math" w:hAnsi="Cambria Math" w:cs="Times New Roman"/>
            <w:szCs w:val="24"/>
          </w:rPr>
          <m:t>∆</m:t>
        </m:r>
      </m:oMath>
      <w:r w:rsidRPr="005C723F">
        <w:rPr>
          <w:rFonts w:ascii="Times New Roman" w:hAnsi="Times New Roman" w:cs="Times New Roman"/>
          <w:b/>
          <w:i/>
          <w:szCs w:val="24"/>
        </w:rPr>
        <w:t>, a 95% confidence interval for the true change is</w:t>
      </w:r>
      <w:r w:rsidRPr="005C723F">
        <w:rPr>
          <w:rFonts w:ascii="Times New Roman" w:hAnsi="Times New Roman" w:cs="Times New Roman"/>
          <w:b/>
          <w:i/>
          <w:color w:val="000000"/>
          <w:szCs w:val="24"/>
        </w:rPr>
        <w:t xml:space="preserve"> </w:t>
      </w:r>
      <m:oMath>
        <m:r>
          <m:rPr>
            <m:sty m:val="bi"/>
          </m:rPr>
          <w:rPr>
            <w:rFonts w:ascii="Cambria Math" w:hAnsi="Cambria Math" w:cs="Times New Roman"/>
            <w:szCs w:val="24"/>
          </w:rPr>
          <m:t>∆</m:t>
        </m:r>
      </m:oMath>
      <w:r w:rsidR="00EA7C66" w:rsidRPr="005C723F">
        <w:rPr>
          <w:rFonts w:ascii="Times New Roman" w:hAnsi="Times New Roman" w:cs="Times New Roman"/>
          <w:b/>
          <w:i/>
          <w:color w:val="000000"/>
          <w:szCs w:val="24"/>
        </w:rPr>
        <w:t xml:space="preserve"> </w:t>
      </w:r>
      <w:r w:rsidR="00EA7C66" w:rsidRPr="005C723F">
        <w:rPr>
          <w:rFonts w:ascii="Times New Roman" w:hAnsi="Times New Roman" w:cs="Times New Roman"/>
          <w:b/>
          <w:i/>
          <w:color w:val="000000"/>
          <w:szCs w:val="24"/>
          <w:u w:val="single"/>
        </w:rPr>
        <w:t>+</w:t>
      </w:r>
      <w:r w:rsidR="00EA7C66" w:rsidRPr="005C723F">
        <w:rPr>
          <w:rFonts w:ascii="Times New Roman" w:hAnsi="Times New Roman" w:cs="Times New Roman"/>
          <w:b/>
          <w:i/>
          <w:color w:val="000000"/>
          <w:szCs w:val="24"/>
        </w:rPr>
        <w:t xml:space="preserve"> </w:t>
      </w:r>
      <w:r w:rsidRPr="005C723F">
        <w:rPr>
          <w:rFonts w:ascii="Times New Roman" w:hAnsi="Times New Roman" w:cs="Times New Roman"/>
          <w:b/>
          <w:i/>
          <w:color w:val="000000"/>
          <w:szCs w:val="24"/>
        </w:rPr>
        <w:t>precision value</w:t>
      </w:r>
      <w:r w:rsidRPr="005C723F">
        <w:rPr>
          <w:rFonts w:ascii="Times New Roman" w:hAnsi="Times New Roman" w:cs="Times New Roman"/>
          <w:b/>
          <w:color w:val="000000"/>
          <w:szCs w:val="24"/>
        </w:rPr>
        <w:t xml:space="preserve">.”  </w:t>
      </w:r>
    </w:p>
    <w:p w14:paraId="402A5592" w14:textId="77777777" w:rsidR="00D4578F" w:rsidRPr="005C723F" w:rsidRDefault="00D4578F" w:rsidP="00D4578F">
      <w:pPr>
        <w:rPr>
          <w:rFonts w:ascii="Times New Roman" w:hAnsi="Times New Roman" w:cs="Times New Roman"/>
          <w:szCs w:val="24"/>
        </w:rPr>
      </w:pPr>
    </w:p>
    <w:p w14:paraId="51E9A5A2" w14:textId="0F5D980F" w:rsidR="0030342F" w:rsidRPr="00883A38" w:rsidRDefault="00F56D19" w:rsidP="00883A38">
      <w:pPr>
        <w:pStyle w:val="ListParagraph"/>
        <w:numPr>
          <w:ilvl w:val="0"/>
          <w:numId w:val="7"/>
        </w:numPr>
        <w:rPr>
          <w:rFonts w:ascii="Times New Roman" w:hAnsi="Times New Roman" w:cs="Times New Roman"/>
          <w:szCs w:val="24"/>
        </w:rPr>
      </w:pPr>
      <w:r w:rsidRPr="00883A38">
        <w:rPr>
          <w:rFonts w:ascii="Times New Roman" w:hAnsi="Times New Roman" w:cs="Times New Roman"/>
          <w:bCs/>
          <w:u w:val="single"/>
        </w:rPr>
        <w:t>Example 1 (Constant RC</w:t>
      </w:r>
      <w:r w:rsidR="00DF763A">
        <w:rPr>
          <w:rFonts w:ascii="Times New Roman" w:hAnsi="Times New Roman" w:cs="Times New Roman"/>
          <w:bCs/>
          <w:u w:val="single"/>
        </w:rPr>
        <w:t xml:space="preserve"> – Scenario G</w:t>
      </w:r>
      <w:r w:rsidRPr="00883A38">
        <w:rPr>
          <w:rFonts w:ascii="Times New Roman" w:hAnsi="Times New Roman" w:cs="Times New Roman"/>
          <w:bCs/>
          <w:u w:val="single"/>
        </w:rPr>
        <w:t>)</w:t>
      </w:r>
      <w:r w:rsidRPr="00883A38">
        <w:rPr>
          <w:rFonts w:ascii="Times New Roman" w:hAnsi="Times New Roman" w:cs="Times New Roman"/>
          <w:bCs/>
        </w:rPr>
        <w:t xml:space="preserve">: </w:t>
      </w:r>
      <w:r w:rsidR="00EA7C66" w:rsidRPr="00883A38">
        <w:rPr>
          <w:rFonts w:ascii="Times New Roman" w:hAnsi="Times New Roman" w:cs="Times New Roman"/>
          <w:szCs w:val="24"/>
        </w:rPr>
        <w:t xml:space="preserve"> </w:t>
      </w:r>
      <w:r w:rsidR="001F4DEF" w:rsidRPr="00883A38">
        <w:rPr>
          <w:rFonts w:ascii="Times New Roman" w:hAnsi="Times New Roman" w:cs="Times New Roman"/>
          <w:i/>
          <w:szCs w:val="24"/>
        </w:rPr>
        <w:t>“A</w:t>
      </w:r>
      <w:r w:rsidR="00D4578F" w:rsidRPr="00883A38">
        <w:rPr>
          <w:rFonts w:ascii="Times New Roman" w:hAnsi="Times New Roman" w:cs="Times New Roman"/>
          <w:i/>
          <w:szCs w:val="24"/>
        </w:rPr>
        <w:t xml:space="preserve"> </w:t>
      </w:r>
      <w:r w:rsidR="0033200A" w:rsidRPr="00883A38">
        <w:rPr>
          <w:rFonts w:ascii="Times New Roman" w:hAnsi="Times New Roman" w:cs="Times New Roman"/>
          <w:i/>
          <w:szCs w:val="24"/>
        </w:rPr>
        <w:t xml:space="preserve">measured </w:t>
      </w:r>
      <w:r w:rsidR="008379E3" w:rsidRPr="00883A38">
        <w:rPr>
          <w:rFonts w:ascii="Times New Roman" w:hAnsi="Times New Roman" w:cs="Times New Roman"/>
          <w:i/>
          <w:szCs w:val="24"/>
        </w:rPr>
        <w:t>decrease in Perc</w:t>
      </w:r>
      <w:r w:rsidR="00F740F6" w:rsidRPr="00883A38">
        <w:rPr>
          <w:rFonts w:ascii="Times New Roman" w:hAnsi="Times New Roman" w:cs="Times New Roman"/>
          <w:i/>
          <w:szCs w:val="24"/>
        </w:rPr>
        <w:t xml:space="preserve">15 of </w:t>
      </w:r>
      <w:r w:rsidR="00D4578F" w:rsidRPr="00883A38">
        <w:rPr>
          <w:rFonts w:ascii="Times New Roman" w:hAnsi="Times New Roman" w:cs="Times New Roman"/>
          <w:i/>
          <w:szCs w:val="24"/>
        </w:rPr>
        <w:t>18 HU</w:t>
      </w:r>
      <w:r w:rsidR="00F740F6" w:rsidRPr="00883A38">
        <w:rPr>
          <w:rFonts w:ascii="Times New Roman" w:hAnsi="Times New Roman" w:cs="Times New Roman"/>
          <w:i/>
          <w:szCs w:val="24"/>
        </w:rPr>
        <w:t xml:space="preserve"> or more</w:t>
      </w:r>
      <w:r w:rsidR="00D4578F" w:rsidRPr="00883A38">
        <w:rPr>
          <w:rFonts w:ascii="Times New Roman" w:hAnsi="Times New Roman" w:cs="Times New Roman"/>
          <w:i/>
          <w:szCs w:val="24"/>
        </w:rPr>
        <w:t xml:space="preserve"> without volume adjustm</w:t>
      </w:r>
      <w:r w:rsidR="00F740F6" w:rsidRPr="00883A38">
        <w:rPr>
          <w:rFonts w:ascii="Times New Roman" w:hAnsi="Times New Roman" w:cs="Times New Roman"/>
          <w:i/>
          <w:szCs w:val="24"/>
        </w:rPr>
        <w:t>ent indicates</w:t>
      </w:r>
      <w:r w:rsidR="00D4578F" w:rsidRPr="00883A38">
        <w:rPr>
          <w:rFonts w:ascii="Times New Roman" w:hAnsi="Times New Roman" w:cs="Times New Roman"/>
          <w:i/>
          <w:szCs w:val="24"/>
        </w:rPr>
        <w:t xml:space="preserve"> </w:t>
      </w:r>
      <w:r w:rsidR="008379E3" w:rsidRPr="00883A38">
        <w:rPr>
          <w:rFonts w:ascii="Times New Roman" w:hAnsi="Times New Roman" w:cs="Times New Roman"/>
          <w:i/>
          <w:szCs w:val="24"/>
        </w:rPr>
        <w:t xml:space="preserve">that a true </w:t>
      </w:r>
      <w:r w:rsidR="00D4578F" w:rsidRPr="00883A38">
        <w:rPr>
          <w:rFonts w:ascii="Times New Roman" w:hAnsi="Times New Roman" w:cs="Times New Roman"/>
          <w:i/>
          <w:szCs w:val="24"/>
        </w:rPr>
        <w:t>increase in the extent of emphyse</w:t>
      </w:r>
      <w:r w:rsidR="00F740F6" w:rsidRPr="00883A38">
        <w:rPr>
          <w:rFonts w:ascii="Times New Roman" w:hAnsi="Times New Roman" w:cs="Times New Roman"/>
          <w:i/>
          <w:szCs w:val="24"/>
        </w:rPr>
        <w:t>ma</w:t>
      </w:r>
      <w:r w:rsidR="001F4DEF" w:rsidRPr="00883A38">
        <w:rPr>
          <w:rFonts w:ascii="Times New Roman" w:hAnsi="Times New Roman" w:cs="Times New Roman"/>
          <w:i/>
          <w:szCs w:val="24"/>
        </w:rPr>
        <w:t xml:space="preserve"> </w:t>
      </w:r>
      <w:r w:rsidR="0030342F" w:rsidRPr="00883A38">
        <w:rPr>
          <w:rFonts w:ascii="Times New Roman" w:hAnsi="Times New Roman" w:cs="Times New Roman"/>
          <w:i/>
          <w:szCs w:val="24"/>
        </w:rPr>
        <w:t xml:space="preserve">has occurred </w:t>
      </w:r>
      <w:r w:rsidR="001F4DEF" w:rsidRPr="00883A38">
        <w:rPr>
          <w:rFonts w:ascii="Times New Roman" w:hAnsi="Times New Roman" w:cs="Times New Roman"/>
          <w:i/>
          <w:szCs w:val="24"/>
        </w:rPr>
        <w:t>wit</w:t>
      </w:r>
      <w:r w:rsidR="002A7D7A" w:rsidRPr="00883A38">
        <w:rPr>
          <w:rFonts w:ascii="Times New Roman" w:hAnsi="Times New Roman" w:cs="Times New Roman"/>
          <w:i/>
          <w:szCs w:val="24"/>
        </w:rPr>
        <w:t xml:space="preserve">h 95% confidence.  </w:t>
      </w:r>
      <w:r w:rsidR="001F4DEF" w:rsidRPr="00883A38">
        <w:rPr>
          <w:rFonts w:ascii="Times New Roman" w:hAnsi="Times New Roman" w:cs="Times New Roman"/>
          <w:i/>
          <w:szCs w:val="24"/>
        </w:rPr>
        <w:t>F</w:t>
      </w:r>
      <w:r w:rsidR="00D4578F" w:rsidRPr="00883A38">
        <w:rPr>
          <w:rFonts w:ascii="Times New Roman" w:hAnsi="Times New Roman" w:cs="Times New Roman"/>
          <w:i/>
          <w:szCs w:val="24"/>
        </w:rPr>
        <w:t xml:space="preserve">or a measured change of </w:t>
      </w:r>
      <m:oMath>
        <m:r>
          <w:rPr>
            <w:rFonts w:ascii="Cambria Math" w:hAnsi="Cambria Math" w:cs="Times New Roman"/>
            <w:szCs w:val="24"/>
          </w:rPr>
          <m:t>∆</m:t>
        </m:r>
      </m:oMath>
      <w:r w:rsidR="00D4578F" w:rsidRPr="00883A38">
        <w:rPr>
          <w:rFonts w:ascii="Times New Roman" w:hAnsi="Times New Roman" w:cs="Times New Roman"/>
          <w:i/>
          <w:szCs w:val="24"/>
        </w:rPr>
        <w:t xml:space="preserve"> HU in Perc15 without volume adjustment, a 95% confidence interval for the true change is</w:t>
      </w:r>
      <w:r w:rsidR="00D4578F" w:rsidRPr="00883A38">
        <w:rPr>
          <w:rFonts w:ascii="Times New Roman" w:hAnsi="Times New Roman" w:cs="Times New Roman"/>
          <w:i/>
          <w:color w:val="000000"/>
          <w:szCs w:val="24"/>
        </w:rPr>
        <w:t xml:space="preserve"> [</w:t>
      </w:r>
      <m:oMath>
        <m:r>
          <w:rPr>
            <w:rFonts w:ascii="Cambria Math" w:hAnsi="Cambria Math" w:cs="Times New Roman"/>
            <w:szCs w:val="24"/>
          </w:rPr>
          <m:t>∆</m:t>
        </m:r>
      </m:oMath>
      <w:r w:rsidR="00D4578F" w:rsidRPr="00883A38">
        <w:rPr>
          <w:rFonts w:ascii="Times New Roman" w:hAnsi="Times New Roman" w:cs="Times New Roman"/>
          <w:i/>
          <w:color w:val="000000"/>
          <w:szCs w:val="24"/>
        </w:rPr>
        <w:t xml:space="preserve"> -</w:t>
      </w:r>
      <w:r w:rsidR="00D4578F" w:rsidRPr="00883A38">
        <w:rPr>
          <w:rFonts w:ascii="Times New Roman" w:hAnsi="Times New Roman" w:cs="Times New Roman"/>
          <w:i/>
          <w:color w:val="000000"/>
          <w:szCs w:val="24"/>
        </w:rPr>
        <w:lastRenderedPageBreak/>
        <w:t xml:space="preserve">18 HU, </w:t>
      </w:r>
      <m:oMath>
        <m:r>
          <w:rPr>
            <w:rFonts w:ascii="Cambria Math" w:hAnsi="Cambria Math" w:cs="Times New Roman"/>
            <w:szCs w:val="24"/>
          </w:rPr>
          <m:t>∆</m:t>
        </m:r>
      </m:oMath>
      <w:r w:rsidR="00D4578F" w:rsidRPr="00883A38">
        <w:rPr>
          <w:rFonts w:ascii="Times New Roman" w:hAnsi="Times New Roman" w:cs="Times New Roman"/>
          <w:i/>
          <w:color w:val="000000"/>
          <w:szCs w:val="24"/>
        </w:rPr>
        <w:t xml:space="preserve"> +18 HU].”</w:t>
      </w:r>
      <w:r w:rsidR="00D4578F" w:rsidRPr="00883A38">
        <w:rPr>
          <w:rFonts w:ascii="Times New Roman" w:hAnsi="Times New Roman" w:cs="Times New Roman"/>
          <w:color w:val="000000"/>
          <w:szCs w:val="24"/>
        </w:rPr>
        <w:t xml:space="preserve">  </w:t>
      </w:r>
      <w:r w:rsidRPr="00883A38">
        <w:rPr>
          <w:rFonts w:ascii="Times New Roman" w:hAnsi="Times New Roman" w:cs="Times New Roman"/>
          <w:bCs/>
        </w:rPr>
        <w:t xml:space="preserve">Note that </w:t>
      </w:r>
      <w:r w:rsidRPr="00634410">
        <w:rPr>
          <w:rFonts w:ascii="Times New Roman" w:hAnsi="Times New Roman" w:cs="Times New Roman"/>
          <w:bCs/>
        </w:rPr>
        <w:t>“</w:t>
      </w:r>
      <w:r w:rsidRPr="00634410">
        <w:rPr>
          <w:rFonts w:ascii="Times New Roman" w:hAnsi="Times New Roman" w:cs="Times New Roman"/>
          <w:szCs w:val="24"/>
        </w:rPr>
        <w:t>18”</w:t>
      </w:r>
      <w:r w:rsidRPr="00883A38">
        <w:rPr>
          <w:rFonts w:ascii="Times New Roman" w:hAnsi="Times New Roman" w:cs="Times New Roman"/>
          <w:i/>
          <w:szCs w:val="24"/>
        </w:rPr>
        <w:t xml:space="preserve"> </w:t>
      </w:r>
      <w:r w:rsidRPr="00883A38">
        <w:rPr>
          <w:rFonts w:ascii="Times New Roman" w:hAnsi="Times New Roman" w:cs="Times New Roman"/>
          <w:szCs w:val="24"/>
        </w:rPr>
        <w:t xml:space="preserve">is the Repeatability Coefficient, or (1.96 </w:t>
      </w:r>
      <w:r w:rsidRPr="00883A38">
        <w:rPr>
          <w:rFonts w:ascii="Times New Roman" w:hAnsi="Times New Roman" w:cs="Times New Roman"/>
          <w:i/>
          <w:szCs w:val="24"/>
        </w:rPr>
        <w:t xml:space="preserve">× </w:t>
      </w:r>
      <w:r>
        <w:sym w:font="Symbol" w:char="F0D6"/>
      </w:r>
      <w:r w:rsidRPr="00883A38">
        <w:rPr>
          <w:rFonts w:ascii="Times New Roman" w:hAnsi="Times New Roman" w:cs="Times New Roman"/>
          <w:i/>
          <w:szCs w:val="24"/>
        </w:rPr>
        <w:t xml:space="preserve">(2) × </w:t>
      </w:r>
      <w:r w:rsidRPr="00883A38">
        <w:rPr>
          <w:rFonts w:ascii="Times New Roman" w:hAnsi="Times New Roman" w:cs="Times New Roman"/>
          <w:szCs w:val="24"/>
        </w:rPr>
        <w:t>wSD</w:t>
      </w:r>
      <w:r w:rsidR="00193D3C" w:rsidRPr="00883A38">
        <w:rPr>
          <w:rFonts w:ascii="Times New Roman" w:hAnsi="Times New Roman" w:cs="Times New Roman"/>
          <w:szCs w:val="24"/>
        </w:rPr>
        <w:t>)</w:t>
      </w:r>
      <w:r w:rsidRPr="00883A38">
        <w:rPr>
          <w:rFonts w:ascii="Times New Roman" w:hAnsi="Times New Roman" w:cs="Times New Roman"/>
          <w:szCs w:val="24"/>
        </w:rPr>
        <w:t>.  It is assumed that the wSD is consta</w:t>
      </w:r>
      <w:r w:rsidR="00193D3C" w:rsidRPr="00883A38">
        <w:rPr>
          <w:rFonts w:ascii="Times New Roman" w:hAnsi="Times New Roman" w:cs="Times New Roman"/>
          <w:szCs w:val="24"/>
        </w:rPr>
        <w:t>nt over the range of relevant Perc15</w:t>
      </w:r>
      <w:r w:rsidRPr="00883A38">
        <w:rPr>
          <w:rFonts w:ascii="Times New Roman" w:hAnsi="Times New Roman" w:cs="Times New Roman"/>
          <w:szCs w:val="24"/>
        </w:rPr>
        <w:t xml:space="preserve"> values.  </w:t>
      </w:r>
    </w:p>
    <w:p w14:paraId="67AFA20D" w14:textId="77777777" w:rsidR="0030342F" w:rsidRDefault="0030342F" w:rsidP="0030342F">
      <w:pPr>
        <w:pStyle w:val="ListParagraph"/>
        <w:rPr>
          <w:rFonts w:ascii="Times New Roman" w:hAnsi="Times New Roman" w:cs="Times New Roman"/>
          <w:color w:val="000000"/>
          <w:szCs w:val="24"/>
        </w:rPr>
      </w:pPr>
    </w:p>
    <w:p w14:paraId="10FA1E7A" w14:textId="2FA53FDA" w:rsidR="00883A38" w:rsidRPr="00634410" w:rsidRDefault="00883A38" w:rsidP="00634410">
      <w:pPr>
        <w:pStyle w:val="ListParagraph"/>
        <w:numPr>
          <w:ilvl w:val="0"/>
          <w:numId w:val="3"/>
        </w:numPr>
        <w:rPr>
          <w:rFonts w:ascii="Times New Roman" w:hAnsi="Times New Roman" w:cs="Times New Roman"/>
          <w:szCs w:val="24"/>
        </w:rPr>
      </w:pPr>
      <w:r w:rsidRPr="00A672D7">
        <w:rPr>
          <w:rFonts w:ascii="Times New Roman" w:hAnsi="Times New Roman" w:cs="Times New Roman"/>
          <w:szCs w:val="24"/>
          <w:u w:val="single"/>
        </w:rPr>
        <w:t>Example 2</w:t>
      </w:r>
      <w:r>
        <w:rPr>
          <w:rFonts w:ascii="Times New Roman" w:hAnsi="Times New Roman" w:cs="Times New Roman"/>
          <w:szCs w:val="24"/>
          <w:u w:val="single"/>
        </w:rPr>
        <w:t xml:space="preserve"> (Constant wCV</w:t>
      </w:r>
      <w:r w:rsidR="00971B61">
        <w:rPr>
          <w:rFonts w:ascii="Times New Roman" w:hAnsi="Times New Roman" w:cs="Times New Roman"/>
          <w:szCs w:val="24"/>
          <w:u w:val="single"/>
        </w:rPr>
        <w:t xml:space="preserve"> – Scenario H</w:t>
      </w:r>
      <w:r>
        <w:rPr>
          <w:rFonts w:ascii="Times New Roman" w:hAnsi="Times New Roman" w:cs="Times New Roman"/>
          <w:szCs w:val="24"/>
          <w:u w:val="single"/>
        </w:rPr>
        <w:t>)</w:t>
      </w:r>
      <w:r>
        <w:rPr>
          <w:rFonts w:ascii="Times New Roman" w:hAnsi="Times New Roman" w:cs="Times New Roman"/>
          <w:szCs w:val="24"/>
        </w:rPr>
        <w:t>:</w:t>
      </w:r>
      <w:r w:rsidRPr="007556BA">
        <w:rPr>
          <w:rFonts w:ascii="Times New Roman" w:hAnsi="Times New Roman" w:cs="Times New Roman"/>
          <w:szCs w:val="24"/>
        </w:rPr>
        <w:t xml:space="preserve"> </w:t>
      </w:r>
      <w:r w:rsidR="0030342F" w:rsidRPr="00883A38">
        <w:rPr>
          <w:rFonts w:ascii="Times New Roman" w:hAnsi="Times New Roman" w:cs="Times New Roman"/>
          <w:bCs/>
          <w:i/>
        </w:rPr>
        <w:t>“</w:t>
      </w:r>
      <w:r w:rsidR="0030342F" w:rsidRPr="00883A38">
        <w:rPr>
          <w:rFonts w:ascii="Times New Roman" w:hAnsi="Times New Roman" w:cs="Times New Roman"/>
          <w:i/>
          <w:szCs w:val="24"/>
        </w:rPr>
        <w:t>A</w:t>
      </w:r>
      <w:r w:rsidR="00E17216" w:rsidRPr="00883A38">
        <w:rPr>
          <w:rFonts w:ascii="Times New Roman" w:hAnsi="Times New Roman" w:cs="Times New Roman"/>
          <w:i/>
          <w:szCs w:val="24"/>
        </w:rPr>
        <w:t xml:space="preserve"> measured</w:t>
      </w:r>
      <w:r>
        <w:rPr>
          <w:rFonts w:ascii="Times New Roman" w:hAnsi="Times New Roman" w:cs="Times New Roman"/>
          <w:i/>
          <w:szCs w:val="24"/>
        </w:rPr>
        <w:t xml:space="preserve"> change in the tumor’s volume</w:t>
      </w:r>
      <w:r w:rsidR="0030342F" w:rsidRPr="00883A38">
        <w:rPr>
          <w:rFonts w:ascii="Times New Roman" w:hAnsi="Times New Roman" w:cs="Times New Roman"/>
          <w:i/>
          <w:szCs w:val="24"/>
        </w:rPr>
        <w:t xml:space="preserve"> of </w:t>
      </w:r>
      <m:oMath>
        <m:r>
          <w:rPr>
            <w:rFonts w:ascii="Cambria Math" w:hAnsi="Cambria Math" w:cs="Times New Roman"/>
            <w:szCs w:val="24"/>
          </w:rPr>
          <m:t>∆%</m:t>
        </m:r>
      </m:oMath>
      <w:r w:rsidR="0030342F" w:rsidRPr="00883A38">
        <w:rPr>
          <w:rFonts w:ascii="Times New Roman" w:hAnsi="Times New Roman" w:cs="Times New Roman"/>
          <w:i/>
          <w:szCs w:val="24"/>
        </w:rPr>
        <w:t xml:space="preserve"> indicates that a true change has occurred with 95% confidence</w:t>
      </w:r>
      <w:r w:rsidR="00E17216" w:rsidRPr="00883A38">
        <w:rPr>
          <w:rFonts w:ascii="Times New Roman" w:hAnsi="Times New Roman" w:cs="Times New Roman"/>
          <w:i/>
          <w:szCs w:val="24"/>
        </w:rPr>
        <w:t xml:space="preserve"> if </w:t>
      </w:r>
      <m:oMath>
        <m:r>
          <w:rPr>
            <w:rFonts w:ascii="Cambria Math" w:hAnsi="Cambria Math" w:cs="Times New Roman"/>
            <w:szCs w:val="24"/>
          </w:rPr>
          <m:t>∆%</m:t>
        </m:r>
      </m:oMath>
      <w:r w:rsidR="00E17216" w:rsidRPr="00883A38">
        <w:rPr>
          <w:rFonts w:ascii="Times New Roman" w:hAnsi="Times New Roman" w:cs="Times New Roman"/>
          <w:i/>
          <w:szCs w:val="24"/>
        </w:rPr>
        <w:t xml:space="preserve"> is larger than</w:t>
      </w:r>
      <w:r w:rsidR="0066586E">
        <w:rPr>
          <w:rFonts w:ascii="Times New Roman" w:hAnsi="Times New Roman" w:cs="Times New Roman"/>
          <w:i/>
          <w:szCs w:val="24"/>
        </w:rPr>
        <w:t xml:space="preserve"> 38%</w:t>
      </w:r>
      <w:r w:rsidR="0030342F" w:rsidRPr="00883A38">
        <w:rPr>
          <w:rFonts w:ascii="Times New Roman" w:hAnsi="Times New Roman" w:cs="Times New Roman"/>
          <w:i/>
          <w:szCs w:val="24"/>
        </w:rPr>
        <w:t>”</w:t>
      </w:r>
      <w:r w:rsidR="0030342F" w:rsidRPr="00883A38">
        <w:rPr>
          <w:rFonts w:ascii="Times New Roman" w:hAnsi="Times New Roman" w:cs="Times New Roman"/>
          <w:szCs w:val="24"/>
        </w:rPr>
        <w:t xml:space="preserve"> and </w:t>
      </w:r>
      <w:r w:rsidR="0030342F" w:rsidRPr="00883A38">
        <w:rPr>
          <w:rFonts w:ascii="Times New Roman" w:hAnsi="Times New Roman" w:cs="Times New Roman"/>
          <w:i/>
          <w:szCs w:val="24"/>
        </w:rPr>
        <w:t xml:space="preserve"> “If Y</w:t>
      </w:r>
      <w:r w:rsidR="0030342F" w:rsidRPr="00883A38">
        <w:rPr>
          <w:rFonts w:ascii="Times New Roman" w:hAnsi="Times New Roman" w:cs="Times New Roman"/>
          <w:i/>
          <w:szCs w:val="24"/>
          <w:vertAlign w:val="subscript"/>
        </w:rPr>
        <w:t>1</w:t>
      </w:r>
      <w:r w:rsidR="0030342F" w:rsidRPr="00883A38">
        <w:rPr>
          <w:rFonts w:ascii="Times New Roman" w:hAnsi="Times New Roman" w:cs="Times New Roman"/>
          <w:i/>
          <w:szCs w:val="24"/>
        </w:rPr>
        <w:t xml:space="preserve"> and Y</w:t>
      </w:r>
      <w:r w:rsidR="0030342F" w:rsidRPr="00883A38">
        <w:rPr>
          <w:rFonts w:ascii="Times New Roman" w:hAnsi="Times New Roman" w:cs="Times New Roman"/>
          <w:i/>
          <w:szCs w:val="24"/>
          <w:vertAlign w:val="subscript"/>
        </w:rPr>
        <w:t>2</w:t>
      </w:r>
      <w:r>
        <w:rPr>
          <w:rFonts w:ascii="Times New Roman" w:hAnsi="Times New Roman" w:cs="Times New Roman"/>
          <w:i/>
          <w:szCs w:val="24"/>
        </w:rPr>
        <w:t xml:space="preserve"> are tumor volume measurements</w:t>
      </w:r>
      <w:r w:rsidR="0030342F" w:rsidRPr="00883A38">
        <w:rPr>
          <w:rFonts w:ascii="Times New Roman" w:hAnsi="Times New Roman" w:cs="Times New Roman"/>
          <w:i/>
          <w:szCs w:val="24"/>
        </w:rPr>
        <w:t xml:space="preserve"> at the two time points, a 95% confidence interval for the true change is</w:t>
      </w:r>
      <w:r w:rsidR="0030342F" w:rsidRPr="00883A38">
        <w:rPr>
          <w:rFonts w:ascii="Times New Roman" w:hAnsi="Times New Roman" w:cs="Times New Roman"/>
          <w:i/>
          <w:color w:val="000000"/>
          <w:szCs w:val="24"/>
        </w:rPr>
        <w:t xml:space="preserve"> </w:t>
      </w:r>
      <m:oMath>
        <m:d>
          <m:dPr>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e>
        </m:d>
        <m:r>
          <w:rPr>
            <w:rFonts w:ascii="Cambria Math" w:hAnsi="Cambria Math" w:cs="Times New Roman"/>
            <w:color w:val="000000"/>
            <w:szCs w:val="24"/>
          </w:rPr>
          <m:t xml:space="preserve">± 1.96 × </m:t>
        </m:r>
        <m:rad>
          <m:radPr>
            <m:degHide m:val="1"/>
            <m:ctrlPr>
              <w:rPr>
                <w:rFonts w:ascii="Cambria Math" w:hAnsi="Cambria Math" w:cs="Times New Roman"/>
                <w:i/>
                <w:color w:val="000000"/>
                <w:szCs w:val="24"/>
              </w:rPr>
            </m:ctrlPr>
          </m:radPr>
          <m:deg/>
          <m:e>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r>
              <w:rPr>
                <w:rFonts w:ascii="Cambria Math" w:hAnsi="Cambria Math" w:cs="Times New Roman"/>
                <w:color w:val="000000"/>
                <w:szCs w:val="24"/>
              </w:rPr>
              <m:t>×0.14</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×0.14</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e>
        </m:rad>
      </m:oMath>
      <w:r w:rsidR="0030342F" w:rsidRPr="00883A38">
        <w:rPr>
          <w:rFonts w:ascii="Times New Roman" w:hAnsi="Times New Roman" w:cs="Times New Roman"/>
          <w:color w:val="000000"/>
          <w:szCs w:val="24"/>
        </w:rPr>
        <w:t>.</w:t>
      </w:r>
      <w:r w:rsidRPr="00883A38">
        <w:rPr>
          <w:rFonts w:ascii="Times New Roman" w:hAnsi="Times New Roman" w:cs="Times New Roman"/>
          <w:szCs w:val="24"/>
        </w:rPr>
        <w:t xml:space="preserve"> </w:t>
      </w:r>
      <w:r>
        <w:rPr>
          <w:rFonts w:ascii="Times New Roman" w:hAnsi="Times New Roman" w:cs="Times New Roman"/>
          <w:szCs w:val="24"/>
        </w:rPr>
        <w:t>F</w:t>
      </w:r>
      <w:r w:rsidRPr="00944082">
        <w:rPr>
          <w:rFonts w:ascii="Times New Roman" w:hAnsi="Times New Roman" w:cs="Times New Roman"/>
          <w:szCs w:val="24"/>
        </w:rPr>
        <w:t>or some QIB measurements</w:t>
      </w:r>
      <w:r>
        <w:rPr>
          <w:rFonts w:ascii="Times New Roman" w:hAnsi="Times New Roman" w:cs="Times New Roman"/>
          <w:szCs w:val="24"/>
        </w:rPr>
        <w:t>, such as tumor volumes</w:t>
      </w:r>
      <w:r w:rsidRPr="00944082">
        <w:rPr>
          <w:rFonts w:ascii="Times New Roman" w:hAnsi="Times New Roman" w:cs="Times New Roman"/>
          <w:szCs w:val="24"/>
        </w:rPr>
        <w:t xml:space="preserve">, the precision varies with the magnitude of the measurement.  In these cases, precision is often quantified by the </w:t>
      </w:r>
      <w:r w:rsidR="00E4234C">
        <w:rPr>
          <w:rFonts w:ascii="Times New Roman" w:hAnsi="Times New Roman" w:cs="Times New Roman"/>
          <w:szCs w:val="24"/>
        </w:rPr>
        <w:t>wCV (wSD/Y).  In this example,</w:t>
      </w:r>
      <w:r w:rsidRPr="00944082">
        <w:rPr>
          <w:rFonts w:ascii="Times New Roman" w:hAnsi="Times New Roman" w:cs="Times New Roman"/>
          <w:szCs w:val="24"/>
        </w:rPr>
        <w:t xml:space="preserve"> </w:t>
      </w:r>
      <w:r w:rsidR="00E4234C">
        <w:rPr>
          <w:rFonts w:ascii="Times New Roman" w:hAnsi="Times New Roman" w:cs="Times New Roman"/>
          <w:szCs w:val="24"/>
        </w:rPr>
        <w:t>the</w:t>
      </w:r>
      <w:r>
        <w:rPr>
          <w:rFonts w:ascii="Times New Roman" w:hAnsi="Times New Roman" w:cs="Times New Roman"/>
          <w:szCs w:val="24"/>
        </w:rPr>
        <w:t xml:space="preserve"> wCV=0.14 (or 14</w:t>
      </w:r>
      <w:r w:rsidRPr="00944082">
        <w:rPr>
          <w:rFonts w:ascii="Times New Roman" w:hAnsi="Times New Roman" w:cs="Times New Roman"/>
          <w:szCs w:val="24"/>
        </w:rPr>
        <w:t xml:space="preserve">%).  </w:t>
      </w:r>
      <w:r w:rsidR="0066586E">
        <w:rPr>
          <w:rFonts w:ascii="Times New Roman" w:hAnsi="Times New Roman" w:cs="Times New Roman"/>
          <w:szCs w:val="24"/>
        </w:rPr>
        <w:t>The</w:t>
      </w:r>
      <w:r w:rsidR="00160AC7">
        <w:rPr>
          <w:rFonts w:ascii="Times New Roman" w:hAnsi="Times New Roman" w:cs="Times New Roman"/>
          <w:szCs w:val="24"/>
        </w:rPr>
        <w:t>n the</w:t>
      </w:r>
      <w:r w:rsidR="0066586E">
        <w:rPr>
          <w:rFonts w:ascii="Times New Roman" w:hAnsi="Times New Roman" w:cs="Times New Roman"/>
          <w:szCs w:val="24"/>
        </w:rPr>
        <w:t xml:space="preserve"> RC is </w:t>
      </w:r>
      <w:r w:rsidR="0066586E" w:rsidRPr="0066586E">
        <w:rPr>
          <w:rFonts w:ascii="Times New Roman" w:hAnsi="Times New Roman" w:cs="Times New Roman"/>
          <w:szCs w:val="24"/>
        </w:rPr>
        <w:t xml:space="preserve">(2.77 </w:t>
      </w:r>
      <w:r w:rsidR="0066586E" w:rsidRPr="0066586E">
        <w:rPr>
          <w:rFonts w:ascii="Times New Roman" w:hAnsi="Times New Roman" w:cs="Times New Roman"/>
        </w:rPr>
        <w:sym w:font="Symbol" w:char="F0B4"/>
      </w:r>
      <w:r w:rsidR="0066586E" w:rsidRPr="0066586E">
        <w:rPr>
          <w:rFonts w:ascii="Times New Roman" w:hAnsi="Times New Roman" w:cs="Times New Roman"/>
        </w:rPr>
        <w:t xml:space="preserve"> wCV </w:t>
      </w:r>
      <w:r w:rsidR="0066586E" w:rsidRPr="0066586E">
        <w:rPr>
          <w:rFonts w:ascii="Times New Roman" w:hAnsi="Times New Roman" w:cs="Times New Roman"/>
        </w:rPr>
        <w:sym w:font="Symbol" w:char="F0B4"/>
      </w:r>
      <w:r w:rsidR="0066586E" w:rsidRPr="0066586E">
        <w:rPr>
          <w:rFonts w:ascii="Times New Roman" w:hAnsi="Times New Roman" w:cs="Times New Roman"/>
        </w:rPr>
        <w:t xml:space="preserve"> 100)</w:t>
      </w:r>
      <w:r w:rsidR="00205D52">
        <w:rPr>
          <w:rFonts w:ascii="Times New Roman" w:hAnsi="Times New Roman" w:cs="Times New Roman"/>
        </w:rPr>
        <w:t xml:space="preserve"> = 38%</w:t>
      </w:r>
      <w:r w:rsidR="0066586E">
        <w:rPr>
          <w:rFonts w:ascii="Times New Roman" w:hAnsi="Times New Roman" w:cs="Times New Roman"/>
          <w:szCs w:val="24"/>
        </w:rPr>
        <w:t xml:space="preserve">.  </w:t>
      </w:r>
      <w:r>
        <w:rPr>
          <w:rFonts w:ascii="Times New Roman" w:hAnsi="Times New Roman" w:cs="Times New Roman"/>
          <w:szCs w:val="24"/>
        </w:rPr>
        <w:t>It is assumed that wCV is constant over the range of relevant tumor volumes.</w:t>
      </w:r>
    </w:p>
    <w:p w14:paraId="2136CCA0" w14:textId="77777777" w:rsidR="00883A38" w:rsidRPr="00883A38" w:rsidRDefault="00883A38" w:rsidP="00883A38">
      <w:pPr>
        <w:pStyle w:val="ListParagraph"/>
        <w:rPr>
          <w:rFonts w:ascii="Times New Roman" w:hAnsi="Times New Roman" w:cs="Times New Roman"/>
          <w:color w:val="000000"/>
          <w:szCs w:val="24"/>
        </w:rPr>
      </w:pPr>
    </w:p>
    <w:p w14:paraId="732FEF3E" w14:textId="5C6CE076" w:rsidR="00883A38" w:rsidRPr="001432C8" w:rsidRDefault="00883A38" w:rsidP="001432C8">
      <w:pPr>
        <w:pStyle w:val="ListParagraph"/>
        <w:numPr>
          <w:ilvl w:val="0"/>
          <w:numId w:val="3"/>
        </w:numPr>
        <w:rPr>
          <w:rFonts w:ascii="Times New Roman" w:hAnsi="Times New Roman" w:cs="Times New Roman"/>
          <w:szCs w:val="24"/>
        </w:rPr>
      </w:pPr>
      <w:r w:rsidRPr="00205D52">
        <w:rPr>
          <w:rFonts w:ascii="Times New Roman" w:hAnsi="Times New Roman" w:cs="Times New Roman"/>
          <w:szCs w:val="24"/>
          <w:u w:val="single"/>
        </w:rPr>
        <w:t>Example 3 (Look-up Table for wCV</w:t>
      </w:r>
      <w:r w:rsidR="00971B61">
        <w:rPr>
          <w:rFonts w:ascii="Times New Roman" w:hAnsi="Times New Roman" w:cs="Times New Roman"/>
          <w:szCs w:val="24"/>
          <w:u w:val="single"/>
        </w:rPr>
        <w:t xml:space="preserve"> – Scenario I</w:t>
      </w:r>
      <w:r w:rsidRPr="00205D52">
        <w:rPr>
          <w:rFonts w:ascii="Times New Roman" w:hAnsi="Times New Roman" w:cs="Times New Roman"/>
          <w:szCs w:val="24"/>
          <w:u w:val="single"/>
        </w:rPr>
        <w:t>)</w:t>
      </w:r>
      <w:r w:rsidRPr="00205D52">
        <w:rPr>
          <w:rFonts w:ascii="Times New Roman" w:hAnsi="Times New Roman" w:cs="Times New Roman"/>
          <w:szCs w:val="24"/>
        </w:rPr>
        <w:t xml:space="preserve">: </w:t>
      </w:r>
      <w:r w:rsidRPr="00205D52">
        <w:rPr>
          <w:rFonts w:ascii="Times New Roman" w:hAnsi="Times New Roman" w:cs="Times New Roman"/>
          <w:bCs/>
          <w:i/>
        </w:rPr>
        <w:t>“</w:t>
      </w:r>
      <w:r w:rsidRPr="00205D52">
        <w:rPr>
          <w:rFonts w:ascii="Times New Roman" w:hAnsi="Times New Roman" w:cs="Times New Roman"/>
          <w:i/>
          <w:szCs w:val="24"/>
        </w:rPr>
        <w:t xml:space="preserve">A measured change in the </w:t>
      </w:r>
      <w:r w:rsidR="002A3D25">
        <w:rPr>
          <w:rFonts w:ascii="Times New Roman" w:hAnsi="Times New Roman" w:cs="Times New Roman"/>
          <w:i/>
          <w:szCs w:val="24"/>
        </w:rPr>
        <w:t xml:space="preserve">lung nodule’s volume </w:t>
      </w:r>
      <w:r w:rsidRPr="00205D52">
        <w:rPr>
          <w:rFonts w:ascii="Times New Roman" w:hAnsi="Times New Roman" w:cs="Times New Roman"/>
          <w:i/>
          <w:szCs w:val="24"/>
        </w:rPr>
        <w:t xml:space="preserve">of </w:t>
      </w:r>
      <m:oMath>
        <m:r>
          <w:rPr>
            <w:rFonts w:ascii="Cambria Math" w:hAnsi="Cambria Math" w:cs="Times New Roman"/>
            <w:szCs w:val="24"/>
          </w:rPr>
          <m:t>∆%</m:t>
        </m:r>
      </m:oMath>
      <w:r w:rsidRPr="00205D52">
        <w:rPr>
          <w:rFonts w:ascii="Times New Roman" w:hAnsi="Times New Roman" w:cs="Times New Roman"/>
          <w:i/>
          <w:szCs w:val="24"/>
        </w:rPr>
        <w:t xml:space="preserve"> indicates that a true change has occurred with 95% confidence if </w:t>
      </w:r>
      <m:oMath>
        <m:r>
          <w:rPr>
            <w:rFonts w:ascii="Cambria Math" w:hAnsi="Cambria Math" w:cs="Times New Roman"/>
            <w:szCs w:val="24"/>
          </w:rPr>
          <m:t>∆%</m:t>
        </m:r>
      </m:oMath>
      <w:r w:rsidRPr="00205D52">
        <w:rPr>
          <w:rFonts w:ascii="Times New Roman" w:hAnsi="Times New Roman" w:cs="Times New Roman"/>
          <w:i/>
          <w:szCs w:val="24"/>
        </w:rPr>
        <w:t xml:space="preserve"> is larger than (2.77 </w:t>
      </w:r>
      <w:r w:rsidRPr="00205D52">
        <w:rPr>
          <w:rFonts w:ascii="Times New Roman" w:hAnsi="Times New Roman" w:cs="Times New Roman"/>
          <w:i/>
        </w:rPr>
        <w:sym w:font="Symbol" w:char="F0B4"/>
      </w:r>
      <w:r w:rsidRPr="00205D52">
        <w:rPr>
          <w:rFonts w:ascii="Times New Roman" w:hAnsi="Times New Roman" w:cs="Times New Roman"/>
          <w:i/>
        </w:rPr>
        <w:t xml:space="preserve"> </w:t>
      </w:r>
      <w:r w:rsidR="00205D52" w:rsidRPr="00205D52">
        <w:rPr>
          <w:rFonts w:ascii="Times New Roman" w:hAnsi="Times New Roman" w:cs="Times New Roman"/>
          <w:i/>
        </w:rPr>
        <w:t>w</w:t>
      </w:r>
      <w:r w:rsidRPr="00205D52">
        <w:rPr>
          <w:rFonts w:ascii="Times New Roman" w:hAnsi="Times New Roman" w:cs="Times New Roman"/>
          <w:i/>
        </w:rPr>
        <w:t xml:space="preserve">CV </w:t>
      </w:r>
      <w:r w:rsidRPr="00205D52">
        <w:rPr>
          <w:rFonts w:ascii="Times New Roman" w:hAnsi="Times New Roman" w:cs="Times New Roman"/>
          <w:i/>
        </w:rPr>
        <w:sym w:font="Symbol" w:char="F0B4"/>
      </w:r>
      <w:r w:rsidRPr="00205D52">
        <w:rPr>
          <w:rFonts w:ascii="Times New Roman" w:hAnsi="Times New Roman" w:cs="Times New Roman"/>
          <w:i/>
        </w:rPr>
        <w:t xml:space="preserve"> 100)</w:t>
      </w:r>
      <w:r w:rsidRPr="00205D52">
        <w:rPr>
          <w:rFonts w:ascii="Times New Roman" w:hAnsi="Times New Roman" w:cs="Times New Roman"/>
          <w:i/>
          <w:szCs w:val="24"/>
        </w:rPr>
        <w:t>”</w:t>
      </w:r>
      <w:r w:rsidRPr="00205D52">
        <w:rPr>
          <w:rFonts w:ascii="Times New Roman" w:hAnsi="Times New Roman" w:cs="Times New Roman"/>
          <w:szCs w:val="24"/>
        </w:rPr>
        <w:t xml:space="preserve"> and </w:t>
      </w:r>
      <w:r w:rsidRPr="00205D52">
        <w:rPr>
          <w:rFonts w:ascii="Times New Roman" w:hAnsi="Times New Roman" w:cs="Times New Roman"/>
          <w:i/>
          <w:szCs w:val="24"/>
        </w:rPr>
        <w:t xml:space="preserve"> “If Y</w:t>
      </w:r>
      <w:r w:rsidRPr="00205D52">
        <w:rPr>
          <w:rFonts w:ascii="Times New Roman" w:hAnsi="Times New Roman" w:cs="Times New Roman"/>
          <w:i/>
          <w:szCs w:val="24"/>
          <w:vertAlign w:val="subscript"/>
        </w:rPr>
        <w:t>1</w:t>
      </w:r>
      <w:r w:rsidRPr="00205D52">
        <w:rPr>
          <w:rFonts w:ascii="Times New Roman" w:hAnsi="Times New Roman" w:cs="Times New Roman"/>
          <w:i/>
          <w:szCs w:val="24"/>
        </w:rPr>
        <w:t xml:space="preserve"> and Y</w:t>
      </w:r>
      <w:r w:rsidRPr="00205D52">
        <w:rPr>
          <w:rFonts w:ascii="Times New Roman" w:hAnsi="Times New Roman" w:cs="Times New Roman"/>
          <w:i/>
          <w:szCs w:val="24"/>
          <w:vertAlign w:val="subscript"/>
        </w:rPr>
        <w:t>2</w:t>
      </w:r>
      <w:r w:rsidRPr="00205D52">
        <w:rPr>
          <w:rFonts w:ascii="Times New Roman" w:hAnsi="Times New Roman" w:cs="Times New Roman"/>
          <w:i/>
          <w:szCs w:val="24"/>
        </w:rPr>
        <w:t xml:space="preserve"> are the </w:t>
      </w:r>
      <w:r w:rsidR="002A3D25">
        <w:rPr>
          <w:rFonts w:ascii="Times New Roman" w:hAnsi="Times New Roman" w:cs="Times New Roman"/>
          <w:i/>
          <w:szCs w:val="24"/>
        </w:rPr>
        <w:t>nodule volume</w:t>
      </w:r>
      <w:r w:rsidRPr="00205D52">
        <w:rPr>
          <w:rFonts w:ascii="Times New Roman" w:hAnsi="Times New Roman" w:cs="Times New Roman"/>
          <w:i/>
          <w:szCs w:val="24"/>
        </w:rPr>
        <w:t xml:space="preserve"> measurements at the two time points, a 95% confidence interval for the true change is</w:t>
      </w:r>
      <w:r w:rsidRPr="00205D52">
        <w:rPr>
          <w:rFonts w:ascii="Times New Roman" w:hAnsi="Times New Roman" w:cs="Times New Roman"/>
          <w:i/>
          <w:color w:val="000000"/>
          <w:szCs w:val="24"/>
        </w:rPr>
        <w:t xml:space="preserve"> </w:t>
      </w:r>
      <m:oMath>
        <m:d>
          <m:dPr>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e>
        </m:d>
        <m:r>
          <w:rPr>
            <w:rFonts w:ascii="Cambria Math" w:hAnsi="Cambria Math" w:cs="Times New Roman"/>
            <w:color w:val="000000"/>
            <w:szCs w:val="24"/>
          </w:rPr>
          <m:t xml:space="preserve">± 1.96 × </m:t>
        </m:r>
        <m:rad>
          <m:radPr>
            <m:degHide m:val="1"/>
            <m:ctrlPr>
              <w:rPr>
                <w:rFonts w:ascii="Cambria Math" w:hAnsi="Cambria Math" w:cs="Times New Roman"/>
                <w:i/>
                <w:color w:val="000000"/>
                <w:szCs w:val="24"/>
              </w:rPr>
            </m:ctrlPr>
          </m:radPr>
          <m:deg/>
          <m:e>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r>
              <w:rPr>
                <w:rFonts w:ascii="Cambria Math" w:hAnsi="Cambria Math" w:cs="Times New Roman"/>
                <w:color w:val="000000"/>
                <w:szCs w:val="24"/>
              </w:rPr>
              <m:t>×wCV</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×wCV</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e>
        </m:rad>
      </m:oMath>
      <w:r w:rsidRPr="00205D52">
        <w:rPr>
          <w:rFonts w:ascii="Times New Roman" w:hAnsi="Times New Roman" w:cs="Times New Roman"/>
          <w:color w:val="000000"/>
          <w:szCs w:val="24"/>
        </w:rPr>
        <w:t>.</w:t>
      </w:r>
      <w:r w:rsidR="00205D52" w:rsidRPr="00205D52">
        <w:rPr>
          <w:rFonts w:ascii="Times New Roman" w:hAnsi="Times New Roman" w:cs="Times New Roman"/>
          <w:color w:val="000000"/>
          <w:szCs w:val="24"/>
        </w:rPr>
        <w:t>”</w:t>
      </w:r>
      <w:r w:rsidRPr="00205D52">
        <w:rPr>
          <w:rFonts w:ascii="Times New Roman" w:hAnsi="Times New Roman" w:cs="Times New Roman"/>
          <w:szCs w:val="24"/>
        </w:rPr>
        <w:t xml:space="preserve"> </w:t>
      </w:r>
      <w:r w:rsidR="00205D52">
        <w:rPr>
          <w:rFonts w:ascii="Times New Roman" w:hAnsi="Times New Roman" w:cs="Times New Roman"/>
          <w:szCs w:val="24"/>
        </w:rPr>
        <w:t xml:space="preserve"> F</w:t>
      </w:r>
      <w:r w:rsidR="00205D52" w:rsidRPr="00944082">
        <w:rPr>
          <w:rFonts w:ascii="Times New Roman" w:hAnsi="Times New Roman" w:cs="Times New Roman"/>
          <w:szCs w:val="24"/>
        </w:rPr>
        <w:t>or some QIB measurements</w:t>
      </w:r>
      <w:r w:rsidR="00205D52">
        <w:rPr>
          <w:rFonts w:ascii="Times New Roman" w:hAnsi="Times New Roman" w:cs="Times New Roman"/>
          <w:szCs w:val="24"/>
        </w:rPr>
        <w:t>, such as tumor nodules</w:t>
      </w:r>
      <w:r w:rsidR="00205D52" w:rsidRPr="00944082">
        <w:rPr>
          <w:rFonts w:ascii="Times New Roman" w:hAnsi="Times New Roman" w:cs="Times New Roman"/>
          <w:szCs w:val="24"/>
        </w:rPr>
        <w:t xml:space="preserve">, </w:t>
      </w:r>
      <w:r w:rsidR="00205D52">
        <w:rPr>
          <w:rFonts w:ascii="Times New Roman" w:hAnsi="Times New Roman" w:cs="Times New Roman"/>
          <w:szCs w:val="24"/>
        </w:rPr>
        <w:t>not only does the precision vary</w:t>
      </w:r>
      <w:r w:rsidR="00205D52" w:rsidRPr="00944082">
        <w:rPr>
          <w:rFonts w:ascii="Times New Roman" w:hAnsi="Times New Roman" w:cs="Times New Roman"/>
          <w:szCs w:val="24"/>
        </w:rPr>
        <w:t xml:space="preserve"> with the magnitude of the measurement</w:t>
      </w:r>
      <w:r w:rsidR="00205D52">
        <w:rPr>
          <w:rFonts w:ascii="Times New Roman" w:hAnsi="Times New Roman" w:cs="Times New Roman"/>
          <w:szCs w:val="24"/>
        </w:rPr>
        <w:t>, but we cannot assume that the wCV is constant</w:t>
      </w:r>
      <w:r w:rsidR="00205D52" w:rsidRPr="00944082">
        <w:rPr>
          <w:rFonts w:ascii="Times New Roman" w:hAnsi="Times New Roman" w:cs="Times New Roman"/>
          <w:szCs w:val="24"/>
        </w:rPr>
        <w:t>.</w:t>
      </w:r>
      <w:r w:rsidR="00205D52">
        <w:rPr>
          <w:rFonts w:ascii="Times New Roman" w:hAnsi="Times New Roman" w:cs="Times New Roman"/>
          <w:szCs w:val="24"/>
        </w:rPr>
        <w:t xml:space="preserve">  In these situations a look-up table is provided in the Profile which lists the wCV for various ranges of the measured QIB. The user must use the table to determine which wCV</w:t>
      </w:r>
      <w:r w:rsidR="006F569D">
        <w:rPr>
          <w:rFonts w:ascii="Times New Roman" w:hAnsi="Times New Roman" w:cs="Times New Roman"/>
          <w:szCs w:val="24"/>
        </w:rPr>
        <w:t>s</w:t>
      </w:r>
      <w:r w:rsidR="00205D52">
        <w:rPr>
          <w:rFonts w:ascii="Times New Roman" w:hAnsi="Times New Roman" w:cs="Times New Roman"/>
          <w:szCs w:val="24"/>
        </w:rPr>
        <w:t xml:space="preserve"> should be used based on the measured </w:t>
      </w:r>
      <w:r w:rsidR="00205D52" w:rsidRPr="001432C8">
        <w:rPr>
          <w:rFonts w:ascii="Times New Roman" w:hAnsi="Times New Roman" w:cs="Times New Roman"/>
          <w:i/>
          <w:szCs w:val="24"/>
        </w:rPr>
        <w:t>Y</w:t>
      </w:r>
      <w:r w:rsidR="001432C8" w:rsidRPr="001432C8">
        <w:rPr>
          <w:rFonts w:ascii="Times New Roman" w:hAnsi="Times New Roman" w:cs="Times New Roman"/>
          <w:i/>
          <w:szCs w:val="24"/>
          <w:vertAlign w:val="subscript"/>
        </w:rPr>
        <w:t>1</w:t>
      </w:r>
      <w:r w:rsidR="001432C8" w:rsidRPr="001432C8">
        <w:rPr>
          <w:rFonts w:ascii="Times New Roman" w:hAnsi="Times New Roman" w:cs="Times New Roman"/>
          <w:i/>
          <w:szCs w:val="24"/>
        </w:rPr>
        <w:t xml:space="preserve"> </w:t>
      </w:r>
      <w:r w:rsidR="001432C8">
        <w:rPr>
          <w:rFonts w:ascii="Times New Roman" w:hAnsi="Times New Roman" w:cs="Times New Roman"/>
          <w:szCs w:val="24"/>
        </w:rPr>
        <w:t xml:space="preserve">and </w:t>
      </w:r>
      <w:r w:rsidR="001432C8" w:rsidRPr="001432C8">
        <w:rPr>
          <w:rFonts w:ascii="Times New Roman" w:hAnsi="Times New Roman" w:cs="Times New Roman"/>
          <w:i/>
          <w:szCs w:val="24"/>
        </w:rPr>
        <w:t>Y</w:t>
      </w:r>
      <w:r w:rsidR="001432C8" w:rsidRPr="001432C8">
        <w:rPr>
          <w:rFonts w:ascii="Times New Roman" w:hAnsi="Times New Roman" w:cs="Times New Roman"/>
          <w:i/>
          <w:szCs w:val="24"/>
          <w:vertAlign w:val="subscript"/>
        </w:rPr>
        <w:t>2</w:t>
      </w:r>
      <w:r w:rsidR="00205D52">
        <w:rPr>
          <w:rFonts w:ascii="Times New Roman" w:hAnsi="Times New Roman" w:cs="Times New Roman"/>
          <w:szCs w:val="24"/>
        </w:rPr>
        <w:t>.</w:t>
      </w:r>
      <w:r w:rsidR="00205D52" w:rsidRPr="00944082">
        <w:rPr>
          <w:rFonts w:ascii="Times New Roman" w:hAnsi="Times New Roman" w:cs="Times New Roman"/>
          <w:szCs w:val="24"/>
        </w:rPr>
        <w:t xml:space="preserve"> </w:t>
      </w:r>
    </w:p>
    <w:p w14:paraId="398B5715" w14:textId="77777777" w:rsidR="00A7057A" w:rsidRPr="002B2166" w:rsidRDefault="00A7057A" w:rsidP="00A7057A">
      <w:pPr>
        <w:rPr>
          <w:rFonts w:ascii="Times New Roman" w:hAnsi="Times New Roman" w:cs="Times New Roman"/>
          <w:color w:val="000000"/>
          <w:szCs w:val="24"/>
        </w:rPr>
      </w:pPr>
    </w:p>
    <w:p w14:paraId="5787DC6A" w14:textId="77777777" w:rsidR="00160AC7" w:rsidRDefault="00A7057A" w:rsidP="00A7057A">
      <w:pPr>
        <w:pStyle w:val="ListParagraph"/>
        <w:numPr>
          <w:ilvl w:val="0"/>
          <w:numId w:val="4"/>
        </w:numPr>
        <w:rPr>
          <w:rFonts w:ascii="Times New Roman" w:hAnsi="Times New Roman" w:cs="Times New Roman"/>
          <w:szCs w:val="24"/>
        </w:rPr>
      </w:pPr>
      <w:r w:rsidRPr="002B2166">
        <w:rPr>
          <w:rFonts w:ascii="Times New Roman" w:hAnsi="Times New Roman" w:cs="Times New Roman"/>
          <w:szCs w:val="24"/>
        </w:rPr>
        <w:t xml:space="preserve">Following each claim statement, there should </w:t>
      </w:r>
      <w:r w:rsidR="00160AC7">
        <w:rPr>
          <w:rFonts w:ascii="Times New Roman" w:hAnsi="Times New Roman" w:cs="Times New Roman"/>
          <w:szCs w:val="24"/>
        </w:rPr>
        <w:t xml:space="preserve">be footnotes which describe </w:t>
      </w:r>
    </w:p>
    <w:p w14:paraId="240C60A5" w14:textId="77777777" w:rsidR="00160AC7" w:rsidRDefault="00A7057A" w:rsidP="00160AC7">
      <w:pPr>
        <w:pStyle w:val="ListParagraph"/>
        <w:numPr>
          <w:ilvl w:val="1"/>
          <w:numId w:val="4"/>
        </w:numPr>
        <w:rPr>
          <w:rFonts w:ascii="Times New Roman" w:hAnsi="Times New Roman" w:cs="Times New Roman"/>
          <w:szCs w:val="24"/>
        </w:rPr>
      </w:pPr>
      <w:r w:rsidRPr="002B2166">
        <w:rPr>
          <w:rFonts w:ascii="Times New Roman" w:hAnsi="Times New Roman" w:cs="Times New Roman"/>
          <w:szCs w:val="24"/>
        </w:rPr>
        <w:t>the statistica</w:t>
      </w:r>
      <w:r w:rsidR="00160AC7">
        <w:rPr>
          <w:rFonts w:ascii="Times New Roman" w:hAnsi="Times New Roman" w:cs="Times New Roman"/>
          <w:szCs w:val="24"/>
        </w:rPr>
        <w:t xml:space="preserve">l metric used in the claim, </w:t>
      </w:r>
    </w:p>
    <w:p w14:paraId="69FDD706" w14:textId="77777777" w:rsidR="005E054A" w:rsidRDefault="00A7057A" w:rsidP="00160AC7">
      <w:pPr>
        <w:pStyle w:val="ListParagraph"/>
        <w:numPr>
          <w:ilvl w:val="1"/>
          <w:numId w:val="4"/>
        </w:numPr>
        <w:rPr>
          <w:rFonts w:ascii="Times New Roman" w:hAnsi="Times New Roman" w:cs="Times New Roman"/>
          <w:szCs w:val="24"/>
        </w:rPr>
      </w:pPr>
      <w:r w:rsidRPr="002B2166">
        <w:rPr>
          <w:rFonts w:ascii="Times New Roman" w:hAnsi="Times New Roman" w:cs="Times New Roman"/>
          <w:szCs w:val="24"/>
        </w:rPr>
        <w:t>the statistical assumption</w:t>
      </w:r>
      <w:r w:rsidR="00160AC7">
        <w:rPr>
          <w:rFonts w:ascii="Times New Roman" w:hAnsi="Times New Roman" w:cs="Times New Roman"/>
          <w:szCs w:val="24"/>
        </w:rPr>
        <w:t xml:space="preserve">s underlying the claim, </w:t>
      </w:r>
    </w:p>
    <w:p w14:paraId="189FB44C" w14:textId="055840AE" w:rsidR="00160AC7" w:rsidRDefault="005E054A" w:rsidP="00160AC7">
      <w:pPr>
        <w:pStyle w:val="ListParagraph"/>
        <w:numPr>
          <w:ilvl w:val="1"/>
          <w:numId w:val="4"/>
        </w:numPr>
        <w:rPr>
          <w:rFonts w:ascii="Times New Roman" w:hAnsi="Times New Roman" w:cs="Times New Roman"/>
          <w:szCs w:val="24"/>
        </w:rPr>
      </w:pPr>
      <w:r>
        <w:rPr>
          <w:rFonts w:ascii="Times New Roman" w:hAnsi="Times New Roman" w:cs="Times New Roman"/>
          <w:szCs w:val="24"/>
        </w:rPr>
        <w:t xml:space="preserve">the imaging methods used at the two time points, </w:t>
      </w:r>
      <w:r w:rsidR="00160AC7">
        <w:rPr>
          <w:rFonts w:ascii="Times New Roman" w:hAnsi="Times New Roman" w:cs="Times New Roman"/>
          <w:szCs w:val="24"/>
        </w:rPr>
        <w:t xml:space="preserve">and </w:t>
      </w:r>
    </w:p>
    <w:p w14:paraId="1020E58E" w14:textId="77777777" w:rsidR="00160AC7" w:rsidRDefault="00A7057A" w:rsidP="00160AC7">
      <w:pPr>
        <w:pStyle w:val="ListParagraph"/>
        <w:numPr>
          <w:ilvl w:val="1"/>
          <w:numId w:val="4"/>
        </w:numPr>
        <w:rPr>
          <w:rFonts w:ascii="Times New Roman" w:hAnsi="Times New Roman" w:cs="Times New Roman"/>
          <w:szCs w:val="24"/>
        </w:rPr>
      </w:pPr>
      <w:r w:rsidRPr="002B2166">
        <w:rPr>
          <w:rFonts w:ascii="Times New Roman" w:hAnsi="Times New Roman" w:cs="Times New Roman"/>
          <w:szCs w:val="24"/>
        </w:rPr>
        <w:t xml:space="preserve">realistic examples illustrating use of the claim.  </w:t>
      </w:r>
    </w:p>
    <w:p w14:paraId="78447356" w14:textId="55EEDAE6" w:rsidR="00A7057A" w:rsidRPr="005E054A" w:rsidRDefault="00A7057A" w:rsidP="00160AC7">
      <w:pPr>
        <w:pStyle w:val="ListParagraph"/>
        <w:numPr>
          <w:ilvl w:val="1"/>
          <w:numId w:val="4"/>
        </w:numPr>
        <w:rPr>
          <w:rFonts w:ascii="Times New Roman" w:hAnsi="Times New Roman" w:cs="Times New Roman"/>
          <w:szCs w:val="24"/>
        </w:rPr>
      </w:pPr>
      <w:r w:rsidRPr="002B2166">
        <w:rPr>
          <w:rFonts w:ascii="Times New Roman" w:hAnsi="Times New Roman" w:cs="Times New Roman"/>
          <w:szCs w:val="24"/>
        </w:rPr>
        <w:t>For example, one might say, “</w:t>
      </w:r>
      <w:r w:rsidRPr="002B2166">
        <w:rPr>
          <w:rFonts w:ascii="Times New Roman" w:hAnsi="Times New Roman" w:cs="Times New Roman"/>
        </w:rPr>
        <w:t>These claims are based on estimates of the within-nodule coefficient of variation (</w:t>
      </w:r>
      <w:r w:rsidR="00A3599F">
        <w:rPr>
          <w:rFonts w:ascii="Times New Roman" w:hAnsi="Times New Roman" w:cs="Times New Roman"/>
        </w:rPr>
        <w:t>w</w:t>
      </w:r>
      <w:r w:rsidRPr="002B2166">
        <w:rPr>
          <w:rFonts w:ascii="Times New Roman" w:hAnsi="Times New Roman" w:cs="Times New Roman"/>
        </w:rPr>
        <w:t xml:space="preserve">CV) for nodules in this size range. </w:t>
      </w:r>
      <w:r w:rsidR="00A3599F">
        <w:rPr>
          <w:rFonts w:ascii="Times New Roman" w:hAnsi="Times New Roman" w:cs="Times New Roman"/>
        </w:rPr>
        <w:t>For estimating the critical</w:t>
      </w:r>
      <w:r w:rsidRPr="002B2166">
        <w:rPr>
          <w:rFonts w:ascii="Times New Roman" w:hAnsi="Times New Roman" w:cs="Times New Roman"/>
        </w:rPr>
        <w:t xml:space="preserve"> </w:t>
      </w:r>
      <w:r w:rsidR="00A3599F">
        <w:rPr>
          <w:rFonts w:ascii="Times New Roman" w:hAnsi="Times New Roman" w:cs="Times New Roman"/>
        </w:rPr>
        <w:t xml:space="preserve">% </w:t>
      </w:r>
      <w:r w:rsidRPr="002B2166">
        <w:rPr>
          <w:rFonts w:ascii="Times New Roman" w:hAnsi="Times New Roman" w:cs="Times New Roman"/>
        </w:rPr>
        <w:t xml:space="preserve">change, the </w:t>
      </w:r>
      <w:r w:rsidR="00A3599F">
        <w:rPr>
          <w:rFonts w:ascii="Times New Roman" w:hAnsi="Times New Roman" w:cs="Times New Roman"/>
        </w:rPr>
        <w:t xml:space="preserve">% </w:t>
      </w:r>
      <w:r w:rsidRPr="002B2166">
        <w:rPr>
          <w:rFonts w:ascii="Times New Roman" w:hAnsi="Times New Roman" w:cs="Times New Roman"/>
        </w:rPr>
        <w:t>Repeatability Coefficient (</w:t>
      </w:r>
      <w:r w:rsidR="00A3599F">
        <w:rPr>
          <w:rFonts w:ascii="Times New Roman" w:hAnsi="Times New Roman" w:cs="Times New Roman"/>
        </w:rPr>
        <w:t>%</w:t>
      </w:r>
      <w:r w:rsidRPr="002B2166">
        <w:rPr>
          <w:rFonts w:ascii="Times New Roman" w:hAnsi="Times New Roman" w:cs="Times New Roman"/>
        </w:rPr>
        <w:t xml:space="preserve">RC) is used: 2.77 </w:t>
      </w:r>
      <w:r w:rsidRPr="002B2166">
        <w:rPr>
          <w:rFonts w:ascii="Times New Roman" w:hAnsi="Times New Roman" w:cs="Times New Roman"/>
        </w:rPr>
        <w:sym w:font="Symbol" w:char="F0B4"/>
      </w:r>
      <w:r w:rsidRPr="002B2166">
        <w:rPr>
          <w:rFonts w:ascii="Times New Roman" w:hAnsi="Times New Roman" w:cs="Times New Roman"/>
        </w:rPr>
        <w:t xml:space="preserve"> </w:t>
      </w:r>
      <w:r w:rsidR="00A3599F">
        <w:rPr>
          <w:rFonts w:ascii="Times New Roman" w:hAnsi="Times New Roman" w:cs="Times New Roman"/>
        </w:rPr>
        <w:t>w</w:t>
      </w:r>
      <w:r w:rsidRPr="002B2166">
        <w:rPr>
          <w:rFonts w:ascii="Times New Roman" w:hAnsi="Times New Roman" w:cs="Times New Roman"/>
        </w:rPr>
        <w:t>CV</w:t>
      </w:r>
      <w:r w:rsidR="00A3599F">
        <w:rPr>
          <w:rFonts w:ascii="Times New Roman" w:hAnsi="Times New Roman" w:cs="Times New Roman"/>
        </w:rPr>
        <w:t xml:space="preserve"> </w:t>
      </w:r>
      <w:r w:rsidR="00A3599F" w:rsidRPr="002B2166">
        <w:rPr>
          <w:rFonts w:ascii="Times New Roman" w:hAnsi="Times New Roman" w:cs="Times New Roman"/>
        </w:rPr>
        <w:sym w:font="Symbol" w:char="F0B4"/>
      </w:r>
      <w:r w:rsidR="00A3599F" w:rsidRPr="002B2166">
        <w:rPr>
          <w:rFonts w:ascii="Times New Roman" w:hAnsi="Times New Roman" w:cs="Times New Roman"/>
        </w:rPr>
        <w:t xml:space="preserve"> </w:t>
      </w:r>
      <w:r w:rsidR="00A3599F">
        <w:rPr>
          <w:rFonts w:ascii="Times New Roman" w:hAnsi="Times New Roman" w:cs="Times New Roman"/>
        </w:rPr>
        <w:t>100.</w:t>
      </w:r>
      <w:r w:rsidRPr="002B2166">
        <w:rPr>
          <w:rFonts w:ascii="Times New Roman" w:hAnsi="Times New Roman" w:cs="Times New Roman"/>
        </w:rPr>
        <w:t xml:space="preserve"> The claim is based on the assumption</w:t>
      </w:r>
      <w:r w:rsidR="005E054A">
        <w:rPr>
          <w:rFonts w:ascii="Times New Roman" w:hAnsi="Times New Roman" w:cs="Times New Roman"/>
        </w:rPr>
        <w:t>s</w:t>
      </w:r>
      <w:r w:rsidRPr="002B2166">
        <w:rPr>
          <w:rFonts w:ascii="Times New Roman" w:hAnsi="Times New Roman" w:cs="Times New Roman"/>
        </w:rPr>
        <w:t xml:space="preserve"> that </w:t>
      </w:r>
      <w:r w:rsidR="005E054A">
        <w:rPr>
          <w:rFonts w:ascii="Times New Roman" w:hAnsi="Times New Roman" w:cs="Times New Roman"/>
        </w:rPr>
        <w:t xml:space="preserve">the same imaging methods will be used at the two time points, </w:t>
      </w:r>
      <w:r w:rsidRPr="002B2166">
        <w:rPr>
          <w:rFonts w:ascii="Times New Roman" w:hAnsi="Times New Roman" w:cs="Times New Roman"/>
        </w:rPr>
        <w:t xml:space="preserve">the </w:t>
      </w:r>
      <w:r w:rsidR="00A3599F">
        <w:rPr>
          <w:rFonts w:ascii="Times New Roman" w:hAnsi="Times New Roman" w:cs="Times New Roman"/>
        </w:rPr>
        <w:t>w</w:t>
      </w:r>
      <w:r w:rsidRPr="002B2166">
        <w:rPr>
          <w:rFonts w:ascii="Times New Roman" w:hAnsi="Times New Roman" w:cs="Times New Roman"/>
        </w:rPr>
        <w:t>CV is constant for nodules in the specified size range</w:t>
      </w:r>
      <w:r w:rsidR="005E054A">
        <w:rPr>
          <w:rFonts w:ascii="Times New Roman" w:hAnsi="Times New Roman" w:cs="Times New Roman"/>
        </w:rPr>
        <w:t>,</w:t>
      </w:r>
      <w:r w:rsidRPr="002B2166">
        <w:rPr>
          <w:rFonts w:ascii="Times New Roman" w:hAnsi="Times New Roman" w:cs="Times New Roman"/>
        </w:rPr>
        <w:t xml:space="preserve"> and th</w:t>
      </w:r>
      <w:r w:rsidR="00A3599F">
        <w:rPr>
          <w:rFonts w:ascii="Times New Roman" w:hAnsi="Times New Roman" w:cs="Times New Roman"/>
        </w:rPr>
        <w:t>at the measurements</w:t>
      </w:r>
      <w:r w:rsidR="00FE3DB1">
        <w:rPr>
          <w:rFonts w:ascii="Times New Roman" w:hAnsi="Times New Roman" w:cs="Times New Roman"/>
        </w:rPr>
        <w:t xml:space="preserve"> follow the linearity property</w:t>
      </w:r>
      <w:r w:rsidR="00D43B98">
        <w:rPr>
          <w:rFonts w:ascii="Times New Roman" w:hAnsi="Times New Roman" w:cs="Times New Roman"/>
        </w:rPr>
        <w:t xml:space="preserve"> with slope </w:t>
      </w:r>
      <w:r w:rsidR="00A3599F">
        <w:rPr>
          <w:rFonts w:ascii="Times New Roman" w:hAnsi="Times New Roman" w:cs="Times New Roman"/>
        </w:rPr>
        <w:t>equal to one (i.e. slope differs from unity by</w:t>
      </w:r>
      <w:r w:rsidR="00A3599F" w:rsidRPr="00366935">
        <w:rPr>
          <w:rFonts w:ascii="Times New Roman" w:hAnsi="Times New Roman" w:cs="Times New Roman"/>
        </w:rPr>
        <w:t xml:space="preserve"> &lt; 5%).</w:t>
      </w:r>
    </w:p>
    <w:p w14:paraId="247B0AB1" w14:textId="77777777" w:rsidR="005E054A" w:rsidRDefault="005E054A" w:rsidP="005E054A">
      <w:pPr>
        <w:rPr>
          <w:rFonts w:ascii="Times New Roman" w:hAnsi="Times New Roman" w:cs="Times New Roman"/>
          <w:szCs w:val="24"/>
        </w:rPr>
      </w:pPr>
    </w:p>
    <w:p w14:paraId="3B4F5806" w14:textId="77777777" w:rsidR="005E054A" w:rsidRDefault="005E054A" w:rsidP="005E054A">
      <w:pPr>
        <w:rPr>
          <w:rFonts w:ascii="Times New Roman" w:hAnsi="Times New Roman" w:cs="Times New Roman"/>
          <w:szCs w:val="24"/>
        </w:rPr>
      </w:pPr>
    </w:p>
    <w:p w14:paraId="4E593D93" w14:textId="2F78E756" w:rsidR="00D250F5" w:rsidRPr="00172AE5" w:rsidRDefault="00D250F5" w:rsidP="005E054A">
      <w:pPr>
        <w:rPr>
          <w:rFonts w:ascii="Times New Roman" w:hAnsi="Times New Roman" w:cs="Times New Roman"/>
          <w:b/>
          <w:szCs w:val="24"/>
        </w:rPr>
      </w:pPr>
      <w:r w:rsidRPr="00172AE5">
        <w:rPr>
          <w:rFonts w:ascii="Times New Roman" w:hAnsi="Times New Roman" w:cs="Times New Roman"/>
          <w:b/>
          <w:szCs w:val="24"/>
        </w:rPr>
        <w:t>References:</w:t>
      </w:r>
    </w:p>
    <w:p w14:paraId="4F278564" w14:textId="77777777" w:rsidR="00194B93" w:rsidRDefault="00194B93" w:rsidP="005E054A">
      <w:pPr>
        <w:rPr>
          <w:rFonts w:ascii="Times New Roman" w:hAnsi="Times New Roman" w:cs="Times New Roman"/>
          <w:szCs w:val="24"/>
        </w:rPr>
      </w:pPr>
    </w:p>
    <w:p w14:paraId="3F7CBD59" w14:textId="210BA8F8" w:rsidR="00D250F5" w:rsidRDefault="00D250F5" w:rsidP="00C91EE7">
      <w:pPr>
        <w:rPr>
          <w:rFonts w:ascii="Times New Roman" w:hAnsi="Times New Roman" w:cs="Times New Roman"/>
          <w:szCs w:val="24"/>
        </w:rPr>
      </w:pPr>
      <w:r>
        <w:rPr>
          <w:rFonts w:ascii="Times New Roman" w:hAnsi="Times New Roman" w:cs="Times New Roman"/>
          <w:szCs w:val="24"/>
        </w:rPr>
        <w:t xml:space="preserve">[1] Obuchowski NA, Buckler A, Kinahan PE, Chen-Mayer H, Petrick N, Barboriak DP, Bullen J, Barnhart </w:t>
      </w:r>
      <w:r w:rsidR="00194B93">
        <w:rPr>
          <w:rFonts w:ascii="Times New Roman" w:hAnsi="Times New Roman" w:cs="Times New Roman"/>
          <w:szCs w:val="24"/>
        </w:rPr>
        <w:t>H, Sullivan DC.  S</w:t>
      </w:r>
      <w:r w:rsidR="00194B93" w:rsidRPr="005E054A">
        <w:rPr>
          <w:rFonts w:ascii="Times New Roman" w:hAnsi="Times New Roman" w:cs="Times New Roman"/>
          <w:szCs w:val="24"/>
        </w:rPr>
        <w:t>tatistical Issues in Testing Conformance with the Quantitative Imaging Biomarker Alliance (QIBA) Profile Claims</w:t>
      </w:r>
      <w:r w:rsidR="00194B93">
        <w:rPr>
          <w:rFonts w:ascii="Times New Roman" w:hAnsi="Times New Roman" w:cs="Times New Roman"/>
          <w:szCs w:val="24"/>
        </w:rPr>
        <w:t xml:space="preserve">. Academic Radiology </w:t>
      </w:r>
      <w:r w:rsidR="00194B93">
        <w:rPr>
          <w:rFonts w:ascii="Times New Roman" w:hAnsi="Times New Roman" w:cs="Times New Roman"/>
          <w:i/>
          <w:szCs w:val="24"/>
        </w:rPr>
        <w:t>in press</w:t>
      </w:r>
      <w:r w:rsidR="00194B93">
        <w:rPr>
          <w:rFonts w:ascii="Times New Roman" w:hAnsi="Times New Roman" w:cs="Times New Roman"/>
          <w:szCs w:val="24"/>
        </w:rPr>
        <w:t xml:space="preserve">.  </w:t>
      </w:r>
    </w:p>
    <w:p w14:paraId="420DA8A5" w14:textId="77777777" w:rsidR="00194B93" w:rsidRDefault="00194B93" w:rsidP="00532BCE">
      <w:pPr>
        <w:rPr>
          <w:rFonts w:ascii="Times New Roman" w:hAnsi="Times New Roman" w:cs="Times New Roman"/>
          <w:szCs w:val="24"/>
        </w:rPr>
      </w:pPr>
    </w:p>
    <w:p w14:paraId="17A5131A" w14:textId="77777777" w:rsidR="004625C0" w:rsidRDefault="00194B93" w:rsidP="00172AE5">
      <w:pPr>
        <w:rPr>
          <w:rFonts w:ascii="Times New Roman" w:hAnsi="Times New Roman" w:cs="Times New Roman"/>
        </w:rPr>
      </w:pPr>
      <w:r w:rsidRPr="00172AE5">
        <w:rPr>
          <w:rFonts w:ascii="Times New Roman" w:hAnsi="Times New Roman" w:cs="Times New Roman"/>
          <w:szCs w:val="24"/>
        </w:rPr>
        <w:lastRenderedPageBreak/>
        <w:t xml:space="preserve">[2] </w:t>
      </w:r>
      <w:r w:rsidR="004625C0" w:rsidRPr="00172AE5">
        <w:rPr>
          <w:rFonts w:ascii="Times New Roman" w:hAnsi="Times New Roman" w:cs="Times New Roman"/>
        </w:rPr>
        <w:t>Kessler LG, Barnhart HX, Buckler AJ, et al.  The emerging science of quantitative imaging biomarkers: terminology and definitions for scientific studies and for regulatory submissions.  SMMR 2015; 24: 9-26.</w:t>
      </w:r>
    </w:p>
    <w:p w14:paraId="3255B0E9" w14:textId="77777777" w:rsidR="00C91EE7" w:rsidRPr="00172AE5" w:rsidRDefault="00C91EE7" w:rsidP="00172AE5">
      <w:pPr>
        <w:rPr>
          <w:rFonts w:ascii="Times New Roman" w:hAnsi="Times New Roman" w:cs="Times New Roman"/>
        </w:rPr>
      </w:pPr>
    </w:p>
    <w:p w14:paraId="59C4045A" w14:textId="07712DA2" w:rsidR="004625C0" w:rsidRPr="00172AE5" w:rsidRDefault="004625C0" w:rsidP="00C91EE7">
      <w:pPr>
        <w:rPr>
          <w:rFonts w:ascii="Times New Roman" w:hAnsi="Times New Roman" w:cs="Times New Roman"/>
          <w:noProof/>
          <w:kern w:val="24"/>
          <w:lang w:eastAsia="de-DE"/>
        </w:rPr>
      </w:pPr>
      <w:r>
        <w:rPr>
          <w:rFonts w:ascii="Times New Roman" w:hAnsi="Times New Roman" w:cs="Times New Roman"/>
          <w:noProof/>
          <w:szCs w:val="24"/>
        </w:rPr>
        <w:t xml:space="preserve">[3] </w:t>
      </w:r>
      <w:r w:rsidRPr="00172AE5">
        <w:rPr>
          <w:rFonts w:ascii="Times New Roman" w:hAnsi="Times New Roman" w:cs="Times New Roman"/>
          <w:noProof/>
          <w:szCs w:val="24"/>
        </w:rPr>
        <w:t xml:space="preserve">Raunig D, </w:t>
      </w:r>
      <w:r w:rsidRPr="00172AE5">
        <w:rPr>
          <w:rFonts w:ascii="Times New Roman" w:hAnsi="Times New Roman" w:cs="Times New Roman"/>
          <w:szCs w:val="24"/>
        </w:rPr>
        <w:t>McShane LM, Pennello G, et al</w:t>
      </w:r>
      <w:r w:rsidRPr="00172AE5">
        <w:rPr>
          <w:rFonts w:ascii="Times New Roman" w:hAnsi="Times New Roman" w:cs="Times New Roman"/>
          <w:noProof/>
          <w:szCs w:val="24"/>
        </w:rPr>
        <w:t xml:space="preserve">. </w:t>
      </w:r>
      <w:r w:rsidRPr="00172AE5">
        <w:rPr>
          <w:rFonts w:ascii="Times New Roman" w:eastAsia="Times New Roman" w:hAnsi="Times New Roman" w:cs="Times New Roman"/>
          <w:bCs/>
          <w:szCs w:val="24"/>
        </w:rPr>
        <w:t>Quantitative imaging biomarkers: a review of</w:t>
      </w:r>
      <w:r w:rsidRPr="00172AE5">
        <w:rPr>
          <w:rFonts w:ascii="Times New Roman" w:eastAsia="Times New Roman" w:hAnsi="Times New Roman" w:cs="Times New Roman"/>
          <w:bCs/>
        </w:rPr>
        <w:t xml:space="preserve"> statistical methods for technical performance assessment.</w:t>
      </w:r>
      <w:r w:rsidRPr="00172AE5">
        <w:rPr>
          <w:rFonts w:ascii="Times New Roman" w:hAnsi="Times New Roman" w:cs="Times New Roman"/>
        </w:rPr>
        <w:t xml:space="preserve"> SMMR 2015; 24: 27-67.</w:t>
      </w:r>
    </w:p>
    <w:p w14:paraId="4CC1F8B2" w14:textId="1BC445E5" w:rsidR="005E054A" w:rsidRDefault="005E054A" w:rsidP="005E054A">
      <w:pPr>
        <w:rPr>
          <w:rFonts w:ascii="Times New Roman" w:hAnsi="Times New Roman" w:cs="Times New Roman"/>
          <w:szCs w:val="24"/>
        </w:rPr>
      </w:pPr>
      <w:r w:rsidRPr="005E054A">
        <w:rPr>
          <w:rFonts w:ascii="Times New Roman" w:hAnsi="Times New Roman" w:cs="Times New Roman"/>
          <w:szCs w:val="24"/>
        </w:rPr>
        <w:t xml:space="preserve"> </w:t>
      </w:r>
    </w:p>
    <w:p w14:paraId="3477DFED" w14:textId="77777777" w:rsidR="009641AA" w:rsidRDefault="009641AA" w:rsidP="00172AE5">
      <w:pPr>
        <w:autoSpaceDE w:val="0"/>
        <w:autoSpaceDN w:val="0"/>
        <w:rPr>
          <w:rFonts w:ascii="Times New Roman" w:hAnsi="Times New Roman" w:cs="Times New Roman"/>
          <w:szCs w:val="22"/>
        </w:rPr>
      </w:pPr>
      <w:r w:rsidRPr="00172AE5">
        <w:rPr>
          <w:rFonts w:ascii="Times New Roman" w:hAnsi="Times New Roman" w:cs="Times New Roman"/>
          <w:szCs w:val="24"/>
        </w:rPr>
        <w:t xml:space="preserve">[4] </w:t>
      </w:r>
      <w:r w:rsidRPr="00172AE5">
        <w:rPr>
          <w:rFonts w:ascii="Times New Roman" w:hAnsi="Times New Roman" w:cs="Times New Roman"/>
          <w:szCs w:val="22"/>
        </w:rPr>
        <w:t>Obuchowski NA, Reeves AP, Huang EP, et al.  Quantitative Imaging Biomarkers: A Review of Statistical Methods for Computer Algorithm Comparisons.  SMMR 2015; 24: 68-106.</w:t>
      </w:r>
    </w:p>
    <w:p w14:paraId="3A65E7B4" w14:textId="77777777" w:rsidR="00C360A2" w:rsidRDefault="00C360A2" w:rsidP="00172AE5">
      <w:pPr>
        <w:autoSpaceDE w:val="0"/>
        <w:autoSpaceDN w:val="0"/>
        <w:rPr>
          <w:rFonts w:ascii="Times New Roman" w:hAnsi="Times New Roman" w:cs="Times New Roman"/>
          <w:szCs w:val="22"/>
        </w:rPr>
      </w:pPr>
    </w:p>
    <w:p w14:paraId="69D5D5B9" w14:textId="0BC5B2B8" w:rsidR="001E1F22" w:rsidRPr="00172AE5" w:rsidRDefault="00C360A2" w:rsidP="00172AE5">
      <w:pPr>
        <w:autoSpaceDE w:val="0"/>
        <w:autoSpaceDN w:val="0"/>
        <w:rPr>
          <w:rFonts w:ascii="Times New Roman" w:hAnsi="Times New Roman" w:cs="Times New Roman"/>
          <w:szCs w:val="22"/>
        </w:rPr>
      </w:pPr>
      <w:r>
        <w:rPr>
          <w:rFonts w:ascii="Times New Roman" w:hAnsi="Times New Roman" w:cs="Times New Roman"/>
          <w:szCs w:val="22"/>
        </w:rPr>
        <w:t xml:space="preserve">[5] </w:t>
      </w:r>
      <w:r w:rsidRPr="00C360A2">
        <w:rPr>
          <w:rFonts w:ascii="Times New Roman" w:hAnsi="Times New Roman" w:cs="Times New Roman"/>
          <w:szCs w:val="22"/>
        </w:rPr>
        <w:t>Huang EP, Wang XF, Choudhury K, McShane LM, Gonen M, Ye J, Buckler AJ, Kinahan PE, Reeves AP, Jackson EF, Guimaraes AR, Zahlmann G.  Meta-analysis of the technical performance of an imaging procedure:  Guidelines and statistical methodology.  Meta-Analysis Working Group.  Quantitative Imaging Biomarkers Alliance.  Stat. Methods Med Res.  2014 May 28 (Epub).  PMID 24872353.</w:t>
      </w:r>
    </w:p>
    <w:p w14:paraId="158291CA" w14:textId="62CA2DD8" w:rsidR="00C615D0" w:rsidRDefault="00C615D0" w:rsidP="005E054A">
      <w:pPr>
        <w:rPr>
          <w:rFonts w:ascii="Times New Roman" w:hAnsi="Times New Roman" w:cs="Times New Roman"/>
          <w:szCs w:val="24"/>
        </w:rPr>
      </w:pPr>
    </w:p>
    <w:p w14:paraId="07F26219" w14:textId="77777777" w:rsidR="009641AA" w:rsidRDefault="009641AA" w:rsidP="005E054A">
      <w:pPr>
        <w:rPr>
          <w:rFonts w:ascii="Times New Roman" w:hAnsi="Times New Roman" w:cs="Times New Roman"/>
          <w:szCs w:val="24"/>
        </w:rPr>
      </w:pPr>
    </w:p>
    <w:p w14:paraId="2D54CB45" w14:textId="77777777" w:rsidR="009641AA" w:rsidRDefault="009641AA" w:rsidP="005E054A">
      <w:pPr>
        <w:rPr>
          <w:rFonts w:ascii="Times New Roman" w:hAnsi="Times New Roman" w:cs="Times New Roman"/>
          <w:szCs w:val="24"/>
        </w:rPr>
      </w:pPr>
    </w:p>
    <w:p w14:paraId="6DF0A595" w14:textId="57EBF6A4" w:rsidR="005E054A" w:rsidRPr="005E054A" w:rsidRDefault="00194B93" w:rsidP="005E054A">
      <w:pPr>
        <w:rPr>
          <w:rFonts w:ascii="Times New Roman" w:hAnsi="Times New Roman" w:cs="Times New Roman"/>
          <w:szCs w:val="24"/>
        </w:rPr>
      </w:pPr>
      <w:r w:rsidRPr="00172AE5">
        <w:rPr>
          <w:rFonts w:ascii="Times New Roman" w:hAnsi="Times New Roman" w:cs="Times New Roman"/>
          <w:b/>
          <w:szCs w:val="24"/>
        </w:rPr>
        <w:t>Glossary:</w:t>
      </w:r>
    </w:p>
    <w:p w14:paraId="68ABFA87" w14:textId="77777777" w:rsidR="00532BCE" w:rsidRDefault="00532BCE" w:rsidP="00532BCE">
      <w:pPr>
        <w:pStyle w:val="PlainText"/>
        <w:ind w:left="720"/>
        <w:rPr>
          <w:b/>
          <w:sz w:val="24"/>
          <w:szCs w:val="24"/>
        </w:rPr>
      </w:pPr>
    </w:p>
    <w:p w14:paraId="144FB76B" w14:textId="005709C5" w:rsidR="00532BCE" w:rsidRPr="002353F2" w:rsidRDefault="00532BCE" w:rsidP="00532BCE">
      <w:pPr>
        <w:rPr>
          <w:rFonts w:ascii="Times New Roman" w:hAnsi="Times New Roman" w:cs="Times New Roman"/>
          <w:szCs w:val="24"/>
        </w:rPr>
      </w:pPr>
      <w:r w:rsidRPr="002353F2">
        <w:rPr>
          <w:rFonts w:ascii="Times New Roman" w:hAnsi="Times New Roman" w:cs="Times New Roman"/>
          <w:szCs w:val="24"/>
        </w:rPr>
        <w:t>Bias: Bias is an estimate of systematic measurement error; it is  the difference between the average (expected value) of measurements made on the same object and its true value. Percent Bias is Bias divided by the true value in percent.</w:t>
      </w:r>
      <w:r w:rsidR="002A39F7" w:rsidRPr="002353F2">
        <w:rPr>
          <w:rFonts w:ascii="Times New Roman" w:hAnsi="Times New Roman" w:cs="Times New Roman"/>
          <w:szCs w:val="24"/>
        </w:rPr>
        <w:t>[2]</w:t>
      </w:r>
    </w:p>
    <w:p w14:paraId="03E59E40" w14:textId="77777777" w:rsidR="00032EC5" w:rsidRPr="002353F2" w:rsidRDefault="00032EC5" w:rsidP="00532BCE">
      <w:pPr>
        <w:rPr>
          <w:rFonts w:ascii="Times New Roman" w:hAnsi="Times New Roman" w:cs="Times New Roman"/>
          <w:szCs w:val="24"/>
        </w:rPr>
      </w:pPr>
    </w:p>
    <w:p w14:paraId="4F397262" w14:textId="502E4643" w:rsidR="00032EC5" w:rsidRPr="002353F2" w:rsidRDefault="00032EC5" w:rsidP="00032EC5">
      <w:pPr>
        <w:rPr>
          <w:rFonts w:ascii="Times New Roman" w:hAnsi="Times New Roman" w:cs="Times New Roman"/>
          <w:szCs w:val="24"/>
        </w:rPr>
      </w:pPr>
      <w:r w:rsidRPr="002353F2">
        <w:rPr>
          <w:rFonts w:ascii="Times New Roman" w:hAnsi="Times New Roman" w:cs="Times New Roman"/>
          <w:szCs w:val="24"/>
        </w:rPr>
        <w:t>Interval variable: Measures for which the difference between two values is meaningful, but the ratio of two values is not, are called interval variables.[2]</w:t>
      </w:r>
    </w:p>
    <w:p w14:paraId="0FD4CEF6" w14:textId="77777777" w:rsidR="00532BCE" w:rsidRPr="002353F2" w:rsidRDefault="00532BCE" w:rsidP="002353F2">
      <w:pPr>
        <w:pStyle w:val="PlainText"/>
        <w:rPr>
          <w:rFonts w:ascii="Times New Roman" w:hAnsi="Times New Roman" w:cs="Times New Roman"/>
          <w:sz w:val="24"/>
          <w:szCs w:val="24"/>
        </w:rPr>
      </w:pPr>
    </w:p>
    <w:p w14:paraId="7364B7A7" w14:textId="48BA6A49" w:rsidR="00532BCE" w:rsidRPr="002353F2" w:rsidRDefault="00532BCE" w:rsidP="00532BCE">
      <w:pPr>
        <w:rPr>
          <w:rFonts w:ascii="Times New Roman" w:hAnsi="Times New Roman" w:cs="Times New Roman"/>
          <w:szCs w:val="24"/>
        </w:rPr>
      </w:pPr>
      <w:r w:rsidRPr="002353F2">
        <w:rPr>
          <w:rFonts w:ascii="Times New Roman" w:hAnsi="Times New Roman" w:cs="Times New Roman"/>
          <w:szCs w:val="24"/>
        </w:rPr>
        <w:t xml:space="preserve">Precision:  </w:t>
      </w:r>
      <w:r w:rsidRPr="002353F2">
        <w:rPr>
          <w:rFonts w:ascii="Times New Roman" w:hAnsi="Times New Roman" w:cs="Times New Roman"/>
          <w:bCs/>
          <w:szCs w:val="24"/>
        </w:rPr>
        <w:t>Precision is the</w:t>
      </w:r>
      <w:r w:rsidRPr="002353F2">
        <w:rPr>
          <w:rFonts w:ascii="Times New Roman" w:hAnsi="Times New Roman" w:cs="Times New Roman"/>
          <w:szCs w:val="24"/>
        </w:rPr>
        <w:t xml:space="preserve"> closeness of agreement between measured quantity values obtained by replicate measurements on the same or similar experimental units under</w:t>
      </w:r>
      <w:r w:rsidR="002A39F7" w:rsidRPr="002353F2">
        <w:rPr>
          <w:rFonts w:ascii="Times New Roman" w:hAnsi="Times New Roman" w:cs="Times New Roman"/>
          <w:szCs w:val="24"/>
        </w:rPr>
        <w:t xml:space="preserve"> specified conditions </w:t>
      </w:r>
      <w:r w:rsidRPr="002353F2">
        <w:rPr>
          <w:rFonts w:ascii="Times New Roman" w:hAnsi="Times New Roman" w:cs="Times New Roman"/>
          <w:szCs w:val="24"/>
        </w:rPr>
        <w:t xml:space="preserve"> [2].</w:t>
      </w:r>
    </w:p>
    <w:p w14:paraId="4A75C237" w14:textId="77777777" w:rsidR="00532BCE" w:rsidRPr="002353F2" w:rsidRDefault="00532BCE" w:rsidP="00532BCE">
      <w:pPr>
        <w:rPr>
          <w:rFonts w:ascii="Times New Roman" w:hAnsi="Times New Roman" w:cs="Times New Roman"/>
          <w:szCs w:val="24"/>
        </w:rPr>
      </w:pPr>
    </w:p>
    <w:p w14:paraId="6081271D" w14:textId="4B54775A" w:rsidR="00532BCE" w:rsidRPr="002353F2" w:rsidRDefault="00532BCE" w:rsidP="00532BCE">
      <w:pPr>
        <w:pStyle w:val="PlainText"/>
        <w:rPr>
          <w:rFonts w:ascii="Times New Roman" w:hAnsi="Times New Roman" w:cs="Times New Roman"/>
          <w:sz w:val="24"/>
          <w:szCs w:val="24"/>
        </w:rPr>
      </w:pPr>
      <w:r w:rsidRPr="002353F2">
        <w:rPr>
          <w:rFonts w:ascii="Times New Roman" w:hAnsi="Times New Roman" w:cs="Times New Roman"/>
          <w:sz w:val="24"/>
          <w:szCs w:val="24"/>
        </w:rPr>
        <w:t>Quantitative Imaging Biomarker: (QIB) an objective characteristic derived from an in vivo image MEASURED on a ratio or interval scale as indicators of normal biological processes, pathogenic processes or a response to a therapeutic intervention.</w:t>
      </w:r>
      <w:r w:rsidR="002A39F7" w:rsidRPr="002353F2">
        <w:rPr>
          <w:rFonts w:ascii="Times New Roman" w:hAnsi="Times New Roman" w:cs="Times New Roman"/>
          <w:sz w:val="24"/>
          <w:szCs w:val="24"/>
        </w:rPr>
        <w:t>[2]</w:t>
      </w:r>
    </w:p>
    <w:p w14:paraId="14F087D6" w14:textId="77777777" w:rsidR="00532BCE" w:rsidRPr="002353F2" w:rsidRDefault="00532BCE" w:rsidP="00532BCE">
      <w:pPr>
        <w:rPr>
          <w:rFonts w:ascii="Times New Roman" w:hAnsi="Times New Roman" w:cs="Times New Roman"/>
          <w:szCs w:val="24"/>
        </w:rPr>
      </w:pPr>
    </w:p>
    <w:p w14:paraId="3E76CEEE" w14:textId="22A63538" w:rsidR="00532BCE" w:rsidRPr="002353F2" w:rsidRDefault="00532BCE" w:rsidP="00532BCE">
      <w:pPr>
        <w:rPr>
          <w:rFonts w:ascii="Times New Roman" w:hAnsi="Times New Roman" w:cs="Times New Roman"/>
          <w:szCs w:val="24"/>
        </w:rPr>
      </w:pPr>
      <w:r w:rsidRPr="002353F2">
        <w:rPr>
          <w:rFonts w:ascii="Times New Roman" w:hAnsi="Times New Roman" w:cs="Times New Roman"/>
          <w:szCs w:val="24"/>
        </w:rPr>
        <w:t xml:space="preserve">Ratio variable: A variable such that the difference between any two measures is meaningful and any two values have meaningful </w:t>
      </w:r>
      <w:hyperlink r:id="rId11" w:tooltip="ratio" w:history="1">
        <w:r w:rsidRPr="002353F2">
          <w:rPr>
            <w:rStyle w:val="Hyperlink"/>
            <w:rFonts w:ascii="Times New Roman" w:hAnsi="Times New Roman"/>
            <w:szCs w:val="24"/>
          </w:rPr>
          <w:t>ratio</w:t>
        </w:r>
      </w:hyperlink>
      <w:r w:rsidRPr="002353F2">
        <w:rPr>
          <w:rFonts w:ascii="Times New Roman" w:hAnsi="Times New Roman" w:cs="Times New Roman"/>
          <w:szCs w:val="24"/>
        </w:rPr>
        <w:t xml:space="preserve">, making the operations of multiplication and division meaningful.  </w:t>
      </w:r>
      <w:r w:rsidRPr="002353F2">
        <w:rPr>
          <w:rFonts w:ascii="Times New Roman" w:hAnsi="Times New Roman" w:cs="Times New Roman"/>
          <w:color w:val="000000"/>
          <w:szCs w:val="24"/>
        </w:rPr>
        <w:t>A ratio variable possesses a meaningful (unique and non-arbitrary) zero value.</w:t>
      </w:r>
      <w:r w:rsidR="002A39F7" w:rsidRPr="002353F2">
        <w:rPr>
          <w:rFonts w:ascii="Times New Roman" w:hAnsi="Times New Roman" w:cs="Times New Roman"/>
          <w:color w:val="000000"/>
          <w:szCs w:val="24"/>
        </w:rPr>
        <w:t xml:space="preserve"> [2]</w:t>
      </w:r>
    </w:p>
    <w:p w14:paraId="5884F98D" w14:textId="77777777" w:rsidR="00532BCE" w:rsidRPr="002353F2" w:rsidRDefault="00532BCE" w:rsidP="00532BCE">
      <w:pPr>
        <w:rPr>
          <w:rFonts w:ascii="Times New Roman" w:hAnsi="Times New Roman" w:cs="Times New Roman"/>
          <w:szCs w:val="24"/>
        </w:rPr>
      </w:pPr>
    </w:p>
    <w:p w14:paraId="0544731E" w14:textId="0C7ACCF1" w:rsidR="002A39F7" w:rsidRPr="002353F2" w:rsidRDefault="002A39F7" w:rsidP="002A39F7">
      <w:pPr>
        <w:rPr>
          <w:rFonts w:ascii="Times New Roman" w:hAnsi="Times New Roman" w:cs="Times New Roman"/>
          <w:szCs w:val="24"/>
        </w:rPr>
      </w:pPr>
      <w:r w:rsidRPr="002353F2">
        <w:rPr>
          <w:rFonts w:ascii="Times New Roman" w:hAnsi="Times New Roman" w:cs="Times New Roman"/>
          <w:szCs w:val="24"/>
        </w:rPr>
        <w:t>Repeatability: Repeatability represents the measurement precision under a set of repeatability conditions of measurement. [2]</w:t>
      </w:r>
    </w:p>
    <w:p w14:paraId="5D54778A" w14:textId="77777777" w:rsidR="002A39F7" w:rsidRPr="002353F2" w:rsidRDefault="002A39F7" w:rsidP="002A39F7">
      <w:pPr>
        <w:rPr>
          <w:rFonts w:ascii="Times New Roman" w:hAnsi="Times New Roman" w:cs="Times New Roman"/>
          <w:szCs w:val="24"/>
        </w:rPr>
      </w:pPr>
    </w:p>
    <w:p w14:paraId="2E010584" w14:textId="4233F216" w:rsidR="002A39F7" w:rsidRPr="002353F2" w:rsidRDefault="002A39F7" w:rsidP="002A39F7">
      <w:pPr>
        <w:rPr>
          <w:rFonts w:ascii="Times New Roman" w:hAnsi="Times New Roman" w:cs="Times New Roman"/>
          <w:szCs w:val="24"/>
        </w:rPr>
      </w:pPr>
      <w:r w:rsidRPr="002353F2">
        <w:rPr>
          <w:rFonts w:ascii="Times New Roman" w:hAnsi="Times New Roman" w:cs="Times New Roman"/>
          <w:szCs w:val="24"/>
        </w:rPr>
        <w:t xml:space="preserve">Repeatability condition of measurement: </w:t>
      </w:r>
      <w:r w:rsidRPr="002353F2">
        <w:rPr>
          <w:rFonts w:ascii="Times New Roman" w:hAnsi="Times New Roman" w:cs="Times New Roman"/>
          <w:bCs/>
          <w:szCs w:val="24"/>
        </w:rPr>
        <w:t xml:space="preserve">The repeatability condition of measurement is derived </w:t>
      </w:r>
      <w:r w:rsidRPr="002353F2">
        <w:rPr>
          <w:rFonts w:ascii="Times New Roman" w:hAnsi="Times New Roman" w:cs="Times New Roman"/>
          <w:szCs w:val="24"/>
        </w:rPr>
        <w:t>out of a set of conditions that includes the same measurement procedure, same operators, same measuring system, same operating conditions and same physical location, and replicate measurements on the same or similar experimental units over a short period of time [2].</w:t>
      </w:r>
    </w:p>
    <w:p w14:paraId="4357A1BA" w14:textId="77777777" w:rsidR="002A39F7" w:rsidRDefault="002A39F7" w:rsidP="002A39F7">
      <w:pPr>
        <w:rPr>
          <w:rFonts w:ascii="Times New Roman" w:hAnsi="Times New Roman" w:cs="Times New Roman"/>
          <w:szCs w:val="24"/>
        </w:rPr>
      </w:pPr>
    </w:p>
    <w:p w14:paraId="67F10461" w14:textId="12D31272" w:rsidR="001E4263" w:rsidRPr="002353F2" w:rsidRDefault="001E4263" w:rsidP="001E4263">
      <w:pPr>
        <w:rPr>
          <w:rFonts w:ascii="Times New Roman" w:hAnsi="Times New Roman" w:cs="Times New Roman"/>
        </w:rPr>
      </w:pPr>
      <w:r w:rsidRPr="002353F2">
        <w:rPr>
          <w:rFonts w:ascii="Times New Roman" w:hAnsi="Times New Roman" w:cs="Times New Roman"/>
        </w:rPr>
        <w:t xml:space="preserve">Repeatability coefficient (RC): The least significant difference between two repeated measurements taken under identical conditions </w:t>
      </w:r>
      <w:r w:rsidR="008C0FB2" w:rsidRPr="008C0FB2">
        <w:rPr>
          <w:rFonts w:ascii="Times New Roman" w:hAnsi="Times New Roman" w:cs="Times New Roman"/>
        </w:rPr>
        <w:t>at a two-sided significance of</w:t>
      </w:r>
      <w:r w:rsidRPr="002353F2">
        <w:rPr>
          <w:rFonts w:ascii="Times New Roman" w:hAnsi="Times New Roman" w:cs="Times New Roman"/>
        </w:rPr>
        <w:t xml:space="preserve"> α=0.05:</w:t>
      </w:r>
    </w:p>
    <w:p w14:paraId="2441F307" w14:textId="3FE463E5" w:rsidR="001E4263" w:rsidRPr="008C0FB2" w:rsidRDefault="001E4263" w:rsidP="001E4263">
      <w:pPr>
        <w:pStyle w:val="Caption"/>
      </w:pPr>
      <w:r w:rsidRPr="002353F2">
        <w:rPr>
          <w:position w:val="-14"/>
        </w:rPr>
        <w:object w:dxaOrig="2439" w:dyaOrig="460" w14:anchorId="65577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35pt;height:23.8pt" o:ole="">
            <v:imagedata r:id="rId12" o:title=""/>
          </v:shape>
          <o:OLEObject Type="Embed" ProgID="Equation.3" ShapeID="_x0000_i1025" DrawAspect="Content" ObjectID="_1527506438" r:id="rId13"/>
        </w:object>
      </w:r>
    </w:p>
    <w:p w14:paraId="61865929" w14:textId="544AC94E" w:rsidR="001E4263" w:rsidRPr="008C0FB2" w:rsidRDefault="001E4263" w:rsidP="001E4263">
      <w:pPr>
        <w:rPr>
          <w:rFonts w:ascii="Times New Roman" w:hAnsi="Times New Roman" w:cs="Times New Roman"/>
          <w:szCs w:val="24"/>
        </w:rPr>
      </w:pPr>
      <w:r w:rsidRPr="002353F2">
        <w:rPr>
          <w:rFonts w:ascii="Times New Roman" w:hAnsi="Times New Roman" w:cs="Times New Roman"/>
        </w:rPr>
        <w:t>where s</w:t>
      </w:r>
      <w:r w:rsidRPr="002353F2">
        <w:rPr>
          <w:rFonts w:ascii="Times New Roman" w:hAnsi="Times New Roman" w:cs="Times New Roman"/>
          <w:vertAlign w:val="subscript"/>
        </w:rPr>
        <w:t>w</w:t>
      </w:r>
      <w:r w:rsidRPr="002353F2">
        <w:rPr>
          <w:rFonts w:ascii="Times New Roman" w:hAnsi="Times New Roman" w:cs="Times New Roman"/>
          <w:vertAlign w:val="superscript"/>
        </w:rPr>
        <w:t>2</w:t>
      </w:r>
      <w:r w:rsidRPr="002353F2">
        <w:rPr>
          <w:rFonts w:ascii="Times New Roman" w:hAnsi="Times New Roman" w:cs="Times New Roman"/>
        </w:rPr>
        <w:t xml:space="preserve"> is an estimate of σ</w:t>
      </w:r>
      <w:r w:rsidRPr="002353F2">
        <w:rPr>
          <w:rFonts w:ascii="Times New Roman" w:hAnsi="Times New Roman" w:cs="Times New Roman"/>
          <w:vertAlign w:val="subscript"/>
        </w:rPr>
        <w:t>w</w:t>
      </w:r>
      <w:r w:rsidRPr="002353F2">
        <w:rPr>
          <w:rFonts w:ascii="Times New Roman" w:hAnsi="Times New Roman" w:cs="Times New Roman"/>
          <w:vertAlign w:val="superscript"/>
        </w:rPr>
        <w:t>2</w:t>
      </w:r>
      <w:r w:rsidR="008C0FB2" w:rsidRPr="00CB685C">
        <w:rPr>
          <w:rFonts w:ascii="Times New Roman" w:hAnsi="Times New Roman" w:cs="Times New Roman"/>
        </w:rPr>
        <w:t>,</w:t>
      </w:r>
      <w:r w:rsidRPr="002353F2">
        <w:rPr>
          <w:rFonts w:ascii="Times New Roman" w:hAnsi="Times New Roman" w:cs="Times New Roman"/>
        </w:rPr>
        <w:t xml:space="preserve"> the within-subject variance</w:t>
      </w:r>
      <w:r w:rsidR="008C0FB2">
        <w:rPr>
          <w:rFonts w:ascii="Times New Roman" w:hAnsi="Times New Roman" w:cs="Times New Roman"/>
        </w:rPr>
        <w:t>.</w:t>
      </w:r>
      <w:r w:rsidRPr="002353F2">
        <w:rPr>
          <w:rFonts w:ascii="Times New Roman" w:hAnsi="Times New Roman" w:cs="Times New Roman"/>
        </w:rPr>
        <w:t xml:space="preserve"> [3]</w:t>
      </w:r>
    </w:p>
    <w:p w14:paraId="3FDFFD0F" w14:textId="77777777" w:rsidR="001E4263" w:rsidRPr="002353F2" w:rsidRDefault="001E4263" w:rsidP="002A39F7">
      <w:pPr>
        <w:rPr>
          <w:rFonts w:ascii="Times New Roman" w:hAnsi="Times New Roman" w:cs="Times New Roman"/>
          <w:szCs w:val="24"/>
        </w:rPr>
      </w:pPr>
    </w:p>
    <w:p w14:paraId="783D5498" w14:textId="047B6ECE" w:rsidR="002A39F7" w:rsidRPr="002353F2" w:rsidRDefault="002A39F7" w:rsidP="002A39F7">
      <w:pPr>
        <w:rPr>
          <w:rFonts w:ascii="Times New Roman" w:hAnsi="Times New Roman" w:cs="Times New Roman"/>
          <w:szCs w:val="24"/>
        </w:rPr>
      </w:pPr>
      <w:r w:rsidRPr="002353F2">
        <w:rPr>
          <w:rFonts w:ascii="Times New Roman" w:hAnsi="Times New Roman" w:cs="Times New Roman"/>
          <w:szCs w:val="24"/>
        </w:rPr>
        <w:t>Reproducibility: Reproducibility is measurement precision under reproducibility conditions of measurement  [2].</w:t>
      </w:r>
    </w:p>
    <w:p w14:paraId="26904F91" w14:textId="77777777" w:rsidR="002A39F7" w:rsidRPr="002353F2" w:rsidRDefault="002A39F7" w:rsidP="002A39F7">
      <w:pPr>
        <w:rPr>
          <w:rFonts w:ascii="Times New Roman" w:hAnsi="Times New Roman" w:cs="Times New Roman"/>
          <w:szCs w:val="24"/>
        </w:rPr>
      </w:pPr>
    </w:p>
    <w:p w14:paraId="63E33B89" w14:textId="3B3D14C3" w:rsidR="002A39F7" w:rsidRDefault="002A39F7" w:rsidP="002A39F7">
      <w:pPr>
        <w:rPr>
          <w:rFonts w:ascii="Times New Roman" w:hAnsi="Times New Roman" w:cs="Times New Roman"/>
          <w:szCs w:val="24"/>
        </w:rPr>
      </w:pPr>
      <w:r w:rsidRPr="002353F2">
        <w:rPr>
          <w:rFonts w:ascii="Times New Roman" w:hAnsi="Times New Roman" w:cs="Times New Roman"/>
          <w:szCs w:val="24"/>
        </w:rPr>
        <w:t xml:space="preserve">Reproducibility condition of measurement: The </w:t>
      </w:r>
      <w:r w:rsidRPr="002353F2">
        <w:rPr>
          <w:rFonts w:ascii="Times New Roman" w:hAnsi="Times New Roman" w:cs="Times New Roman"/>
          <w:bCs/>
          <w:szCs w:val="24"/>
        </w:rPr>
        <w:t xml:space="preserve">reproducibility condition of measurement </w:t>
      </w:r>
      <w:r w:rsidRPr="002353F2">
        <w:rPr>
          <w:rFonts w:ascii="Times New Roman" w:hAnsi="Times New Roman" w:cs="Times New Roman"/>
          <w:szCs w:val="24"/>
        </w:rPr>
        <w:t>is derived from a set of conditions that includes different locations, operators, measuring systems, and replicate measurements on the same or similar objects.[2]</w:t>
      </w:r>
    </w:p>
    <w:p w14:paraId="239B56EC" w14:textId="77777777" w:rsidR="00650357" w:rsidRDefault="00650357" w:rsidP="002A39F7">
      <w:pPr>
        <w:rPr>
          <w:rFonts w:ascii="Times New Roman" w:hAnsi="Times New Roman" w:cs="Times New Roman"/>
          <w:szCs w:val="24"/>
        </w:rPr>
      </w:pPr>
    </w:p>
    <w:p w14:paraId="0B207228" w14:textId="19F80C71" w:rsidR="00650357" w:rsidRPr="002353F2" w:rsidRDefault="00650357" w:rsidP="00650357">
      <w:pPr>
        <w:rPr>
          <w:rFonts w:ascii="Times New Roman" w:hAnsi="Times New Roman" w:cs="Times New Roman"/>
        </w:rPr>
      </w:pPr>
      <w:r w:rsidRPr="002353F2">
        <w:rPr>
          <w:rFonts w:ascii="Times New Roman" w:hAnsi="Times New Roman" w:cs="Times New Roman"/>
        </w:rPr>
        <w:t>Reproducibility coefficient (RDC): The least significant difference between two repeated measurements taken under different conditions.  It is similar to repeatability in the sense that repeated measurements are made on the same subject; however the measurement of reproducibility includes the sum of both the within-subject and the between-condition variances. [3]</w:t>
      </w:r>
      <w:r w:rsidRPr="002353F2" w:rsidDel="002B4FE2">
        <w:rPr>
          <w:rFonts w:ascii="Times New Roman" w:hAnsi="Times New Roman" w:cs="Times New Roman"/>
        </w:rPr>
        <w:t xml:space="preserve"> </w:t>
      </w:r>
    </w:p>
    <w:p w14:paraId="7A74B8A9" w14:textId="76C81A35" w:rsidR="00650357" w:rsidRPr="002353F2" w:rsidRDefault="00650357" w:rsidP="00650357">
      <w:pPr>
        <w:rPr>
          <w:rFonts w:ascii="Times New Roman" w:hAnsi="Times New Roman" w:cs="Times New Roman"/>
          <w:szCs w:val="24"/>
        </w:rPr>
      </w:pPr>
      <w:r w:rsidRPr="006237B7">
        <w:rPr>
          <w:rFonts w:ascii="Times New Roman" w:hAnsi="Times New Roman" w:cs="Times New Roman"/>
          <w:position w:val="-14"/>
        </w:rPr>
        <w:object w:dxaOrig="3660" w:dyaOrig="400" w14:anchorId="287AD3EA">
          <v:shape id="_x0000_i1026" type="#_x0000_t75" style="width:182.8pt;height:21.3pt" o:ole="">
            <v:imagedata r:id="rId14" o:title=""/>
          </v:shape>
          <o:OLEObject Type="Embed" ProgID="Equation.3" ShapeID="_x0000_i1026" DrawAspect="Content" ObjectID="_1527506439" r:id="rId15"/>
        </w:object>
      </w:r>
      <w:r w:rsidRPr="002353F2">
        <w:rPr>
          <w:rFonts w:ascii="Times New Roman" w:hAnsi="Times New Roman" w:cs="Times New Roman"/>
        </w:rPr>
        <w:tab/>
      </w:r>
    </w:p>
    <w:p w14:paraId="6081788F" w14:textId="77777777" w:rsidR="00532BCE" w:rsidRDefault="00532BCE" w:rsidP="002353F2">
      <w:pPr>
        <w:pStyle w:val="PlainText"/>
        <w:rPr>
          <w:rFonts w:ascii="Times New Roman" w:hAnsi="Times New Roman" w:cs="Times New Roman"/>
          <w:sz w:val="24"/>
          <w:szCs w:val="24"/>
        </w:rPr>
      </w:pPr>
    </w:p>
    <w:p w14:paraId="48A998D5" w14:textId="4705862B" w:rsidR="00C110AC" w:rsidRPr="00071BAA" w:rsidRDefault="00C110AC" w:rsidP="002353F2">
      <w:pPr>
        <w:pStyle w:val="PlainText"/>
        <w:rPr>
          <w:rFonts w:ascii="Times New Roman" w:hAnsi="Times New Roman" w:cs="Times New Roman"/>
          <w:sz w:val="24"/>
          <w:szCs w:val="24"/>
        </w:rPr>
      </w:pPr>
      <w:r w:rsidRPr="00071BAA">
        <w:rPr>
          <w:rFonts w:ascii="Times New Roman" w:hAnsi="Times New Roman" w:cs="Times New Roman"/>
          <w:sz w:val="24"/>
          <w:szCs w:val="24"/>
        </w:rPr>
        <w:t xml:space="preserve">Total deviation index (TDI): </w:t>
      </w:r>
      <w:r w:rsidRPr="002353F2">
        <w:rPr>
          <w:rFonts w:ascii="Times New Roman" w:hAnsi="Times New Roman" w:cs="Times New Roman"/>
          <w:sz w:val="24"/>
          <w:szCs w:val="24"/>
        </w:rPr>
        <w:t xml:space="preserve">The difference, </w:t>
      </w:r>
      <m:oMath>
        <m:sSub>
          <m:sSubPr>
            <m:ctrlPr>
              <w:rPr>
                <w:rFonts w:ascii="Cambria Math" w:hAnsi="Cambria Math" w:cs="Times New Roman"/>
                <w:i/>
                <w:sz w:val="24"/>
                <w:szCs w:val="24"/>
              </w:rPr>
            </m:ctrlPr>
          </m:sSubPr>
          <m:e>
            <m:r>
              <w:rPr>
                <w:rFonts w:ascii="Cambria Math" w:hAnsi="Cambria Math" w:cs="Times New Roman"/>
                <w:sz w:val="24"/>
                <w:szCs w:val="24"/>
              </w:rPr>
              <m:t>TDI</m:t>
            </m:r>
          </m:e>
          <m:sub>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sub>
        </m:sSub>
      </m:oMath>
      <w:r w:rsidRPr="002353F2">
        <w:rPr>
          <w:rFonts w:ascii="Times New Roman" w:hAnsi="Times New Roman" w:cs="Times New Roman"/>
          <w:sz w:val="24"/>
          <w:szCs w:val="24"/>
        </w:rPr>
        <w:t xml:space="preserve"> satisfying the equation </w:t>
      </w: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r>
          <w:rPr>
            <w:rFonts w:ascii="Cambria Math" w:hAnsi="Cambria Math" w:cs="Times New Roman"/>
            <w:sz w:val="24"/>
            <w:szCs w:val="24"/>
          </w:rPr>
          <m:t>=</m:t>
        </m:r>
        <m:r>
          <m:rPr>
            <m:sty m:val="p"/>
          </m:rPr>
          <w:rPr>
            <w:rFonts w:ascii="Cambria Math" w:hAnsi="Cambria Math" w:cs="Times New Roman"/>
            <w:sz w:val="24"/>
            <w:szCs w:val="24"/>
          </w:rPr>
          <m:t>Pr⁡</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Y-X</m:t>
            </m:r>
          </m:e>
        </m:d>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TDI</m:t>
            </m:r>
          </m:e>
          <m:sub>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sub>
        </m:sSub>
        <m:r>
          <w:rPr>
            <w:rFonts w:ascii="Cambria Math" w:hAnsi="Cambria Math" w:cs="Times New Roman"/>
            <w:sz w:val="24"/>
            <w:szCs w:val="24"/>
          </w:rPr>
          <m:t>)</m:t>
        </m:r>
      </m:oMath>
      <w:r w:rsidRPr="002353F2">
        <w:rPr>
          <w:rFonts w:ascii="Times New Roman" w:hAnsi="Times New Roman" w:cs="Times New Roman"/>
          <w:sz w:val="24"/>
          <w:szCs w:val="24"/>
        </w:rPr>
        <w:t xml:space="preserve">, where Y is the </w:t>
      </w:r>
      <w:r w:rsidR="00CE0A30" w:rsidRPr="002353F2">
        <w:rPr>
          <w:rFonts w:ascii="Times New Roman" w:hAnsi="Times New Roman" w:cs="Times New Roman"/>
          <w:sz w:val="24"/>
          <w:szCs w:val="24"/>
        </w:rPr>
        <w:t xml:space="preserve">measurement of the QIB and X is the </w:t>
      </w:r>
      <w:r w:rsidR="00DE0485" w:rsidRPr="002353F2">
        <w:rPr>
          <w:rFonts w:ascii="Times New Roman" w:hAnsi="Times New Roman" w:cs="Times New Roman"/>
          <w:sz w:val="24"/>
          <w:szCs w:val="24"/>
        </w:rPr>
        <w:t xml:space="preserve">corresponding true value measurement.  </w:t>
      </w:r>
      <w:r w:rsidR="006237B7" w:rsidRPr="002353F2">
        <w:rPr>
          <w:rFonts w:ascii="Times New Roman" w:hAnsi="Times New Roman" w:cs="Times New Roman"/>
          <w:sz w:val="24"/>
          <w:szCs w:val="24"/>
        </w:rPr>
        <w:t xml:space="preserve">We usually set </w:t>
      </w:r>
      <w:r w:rsidR="00071BAA" w:rsidRPr="002353F2">
        <w:rPr>
          <w:rFonts w:ascii="Times New Roman" w:hAnsi="Times New Roman" w:cs="Times New Roman"/>
          <w:sz w:val="24"/>
          <w:szCs w:val="24"/>
        </w:rPr>
        <w:sym w:font="Symbol" w:char="F050"/>
      </w:r>
      <w:r w:rsidR="00071BAA" w:rsidRPr="002353F2">
        <w:rPr>
          <w:rFonts w:ascii="Times New Roman" w:hAnsi="Times New Roman" w:cs="Times New Roman"/>
          <w:sz w:val="24"/>
          <w:szCs w:val="24"/>
          <w:vertAlign w:val="subscript"/>
        </w:rPr>
        <w:t>o</w:t>
      </w:r>
      <w:r w:rsidR="00071BAA" w:rsidRPr="002353F2">
        <w:rPr>
          <w:rFonts w:ascii="Times New Roman" w:hAnsi="Times New Roman" w:cs="Times New Roman"/>
          <w:sz w:val="24"/>
          <w:szCs w:val="24"/>
        </w:rPr>
        <w:t xml:space="preserve"> equal to 0.95.</w:t>
      </w:r>
      <w:r w:rsidR="00961E4D">
        <w:rPr>
          <w:rFonts w:ascii="Times New Roman" w:hAnsi="Times New Roman" w:cs="Times New Roman"/>
          <w:sz w:val="24"/>
          <w:szCs w:val="24"/>
        </w:rPr>
        <w:t xml:space="preserve"> [4]</w:t>
      </w:r>
    </w:p>
    <w:p w14:paraId="41D5D677" w14:textId="77777777" w:rsidR="00C110AC" w:rsidRDefault="00C110AC" w:rsidP="002353F2">
      <w:pPr>
        <w:pStyle w:val="PlainText"/>
        <w:rPr>
          <w:rFonts w:ascii="Times New Roman" w:hAnsi="Times New Roman" w:cs="Times New Roman"/>
          <w:sz w:val="24"/>
          <w:szCs w:val="24"/>
        </w:rPr>
      </w:pPr>
    </w:p>
    <w:p w14:paraId="66DBE6BF" w14:textId="77777777" w:rsidR="00CB685C" w:rsidRPr="002353F2" w:rsidRDefault="00CB685C" w:rsidP="00CB685C">
      <w:pPr>
        <w:spacing w:before="120" w:after="120"/>
        <w:rPr>
          <w:rFonts w:ascii="Times New Roman" w:hAnsi="Times New Roman" w:cs="Times New Roman"/>
          <w:i/>
          <w:szCs w:val="24"/>
        </w:rPr>
      </w:pPr>
      <w:r w:rsidRPr="002353F2">
        <w:rPr>
          <w:rFonts w:ascii="Times New Roman" w:hAnsi="Times New Roman" w:cs="Times New Roman"/>
          <w:szCs w:val="24"/>
        </w:rPr>
        <w:t>Within-subject coefficient of variation (</w:t>
      </w:r>
      <w:r w:rsidRPr="002353F2">
        <w:rPr>
          <w:rFonts w:ascii="Times New Roman" w:hAnsi="Times New Roman" w:cs="Times New Roman"/>
          <w:i/>
          <w:szCs w:val="24"/>
        </w:rPr>
        <w:t>wCV</w:t>
      </w:r>
      <w:r w:rsidRPr="002353F2">
        <w:rPr>
          <w:rFonts w:ascii="Times New Roman" w:hAnsi="Times New Roman" w:cs="Times New Roman"/>
          <w:szCs w:val="24"/>
        </w:rPr>
        <w:t xml:space="preserve">): </w:t>
      </w:r>
    </w:p>
    <w:p w14:paraId="2498E47D" w14:textId="0E08C544" w:rsidR="00CB685C" w:rsidRPr="00A9121B" w:rsidRDefault="00CB685C" w:rsidP="002353F2">
      <w:pPr>
        <w:pStyle w:val="PlainText"/>
        <w:rPr>
          <w:rFonts w:ascii="Times New Roman" w:hAnsi="Times New Roman" w:cs="Times New Roman"/>
          <w:sz w:val="24"/>
          <w:szCs w:val="24"/>
        </w:rPr>
      </w:pPr>
      <w:r w:rsidRPr="006237B7">
        <w:rPr>
          <w:rFonts w:ascii="Times New Roman" w:hAnsi="Times New Roman" w:cs="Times New Roman"/>
          <w:position w:val="-28"/>
          <w:sz w:val="24"/>
          <w:szCs w:val="24"/>
        </w:rPr>
        <w:object w:dxaOrig="1160" w:dyaOrig="660" w14:anchorId="7425BD4B">
          <v:shape id="_x0000_i1027" type="#_x0000_t75" style="width:58.25pt;height:31.3pt" o:ole="">
            <v:imagedata r:id="rId16" o:title=""/>
          </v:shape>
          <o:OLEObject Type="Embed" ProgID="Equation.3" ShapeID="_x0000_i1027" DrawAspect="Content" ObjectID="_1527506440" r:id="rId17"/>
        </w:object>
      </w:r>
      <w:r w:rsidRPr="002353F2">
        <w:rPr>
          <w:rFonts w:ascii="Times New Roman" w:hAnsi="Times New Roman" w:cs="Times New Roman"/>
          <w:sz w:val="24"/>
          <w:szCs w:val="24"/>
        </w:rPr>
        <w:tab/>
        <w:t xml:space="preserve">where </w:t>
      </w:r>
      <w:r w:rsidRPr="002353F2">
        <w:rPr>
          <w:rFonts w:ascii="Times New Roman" w:hAnsi="Times New Roman" w:cs="Times New Roman"/>
          <w:i/>
          <w:sz w:val="24"/>
          <w:szCs w:val="24"/>
        </w:rPr>
        <w:t>σ</w:t>
      </w:r>
      <w:r w:rsidRPr="002353F2">
        <w:rPr>
          <w:rFonts w:ascii="Times New Roman" w:hAnsi="Times New Roman" w:cs="Times New Roman"/>
          <w:i/>
          <w:sz w:val="24"/>
          <w:szCs w:val="24"/>
          <w:vertAlign w:val="subscript"/>
        </w:rPr>
        <w:t>w</w:t>
      </w:r>
      <w:r w:rsidRPr="002353F2">
        <w:rPr>
          <w:rFonts w:ascii="Times New Roman" w:hAnsi="Times New Roman" w:cs="Times New Roman"/>
          <w:sz w:val="24"/>
          <w:szCs w:val="24"/>
        </w:rPr>
        <w:t xml:space="preserve"> is the square root of the within-subject variance and </w:t>
      </w:r>
      <w:r w:rsidR="00882B5C" w:rsidRPr="002353F2">
        <w:rPr>
          <w:rFonts w:ascii="Times New Roman" w:hAnsi="Times New Roman" w:cs="Times New Roman"/>
          <w:sz w:val="24"/>
          <w:szCs w:val="24"/>
        </w:rPr>
        <w:t>μ is the mean</w:t>
      </w:r>
      <w:r w:rsidR="00A9121B" w:rsidRPr="002353F2">
        <w:rPr>
          <w:rFonts w:ascii="Times New Roman" w:hAnsi="Times New Roman" w:cs="Times New Roman"/>
          <w:sz w:val="24"/>
          <w:szCs w:val="24"/>
        </w:rPr>
        <w:t xml:space="preserve"> of the measurements</w:t>
      </w:r>
      <w:r w:rsidR="000755A9">
        <w:rPr>
          <w:rFonts w:ascii="Times New Roman" w:hAnsi="Times New Roman" w:cs="Times New Roman"/>
          <w:sz w:val="24"/>
          <w:szCs w:val="24"/>
        </w:rPr>
        <w:t>. [3]</w:t>
      </w:r>
    </w:p>
    <w:p w14:paraId="4C8B2FE5" w14:textId="77777777" w:rsidR="00CB685C" w:rsidRPr="002353F2" w:rsidRDefault="00CB685C" w:rsidP="002353F2">
      <w:pPr>
        <w:pStyle w:val="PlainText"/>
        <w:rPr>
          <w:rFonts w:ascii="Times New Roman" w:hAnsi="Times New Roman" w:cs="Times New Roman"/>
          <w:sz w:val="24"/>
          <w:szCs w:val="24"/>
        </w:rPr>
      </w:pPr>
    </w:p>
    <w:p w14:paraId="13926E27" w14:textId="497767AD" w:rsidR="00532BCE" w:rsidRPr="002353F2" w:rsidRDefault="001E4263" w:rsidP="00532BCE">
      <w:pPr>
        <w:rPr>
          <w:rFonts w:ascii="Times New Roman" w:hAnsi="Times New Roman" w:cs="Times New Roman"/>
          <w:szCs w:val="24"/>
        </w:rPr>
      </w:pPr>
      <w:r w:rsidRPr="002353F2">
        <w:rPr>
          <w:rFonts w:ascii="Times New Roman" w:hAnsi="Times New Roman" w:cs="Times New Roman"/>
        </w:rPr>
        <w:t xml:space="preserve">Within-subject variance, </w:t>
      </w:r>
      <w:r w:rsidRPr="002353F2">
        <w:rPr>
          <w:rFonts w:ascii="Times New Roman" w:hAnsi="Times New Roman" w:cs="Times New Roman"/>
          <w:i/>
        </w:rPr>
        <w:t>σ</w:t>
      </w:r>
      <w:r w:rsidRPr="002353F2">
        <w:rPr>
          <w:rFonts w:ascii="Times New Roman" w:hAnsi="Times New Roman" w:cs="Times New Roman"/>
          <w:i/>
          <w:vertAlign w:val="subscript"/>
        </w:rPr>
        <w:t>w</w:t>
      </w:r>
      <w:r w:rsidRPr="002353F2">
        <w:rPr>
          <w:rFonts w:ascii="Times New Roman" w:hAnsi="Times New Roman" w:cs="Times New Roman"/>
          <w:i/>
          <w:vertAlign w:val="superscript"/>
        </w:rPr>
        <w:t>2</w:t>
      </w:r>
      <w:r w:rsidRPr="002353F2">
        <w:rPr>
          <w:rFonts w:ascii="Times New Roman" w:hAnsi="Times New Roman" w:cs="Times New Roman"/>
        </w:rPr>
        <w:t>: The estimated variance of repeated measurements from a single experimental unit, measured over replicates. All replicates are assumed to have the same intra-subject variance for the same measurand. Within-subject variance may include biological or physiological variability, which may more appropriately describe the technical performance of the QIB than a more controlled assessment of only instrument variability. For example, both patient repositioning and scanner calibrations may contribute to within-subject variance.[3]</w:t>
      </w:r>
    </w:p>
    <w:p w14:paraId="722304FF" w14:textId="77777777" w:rsidR="00B271E3" w:rsidRPr="008C0FB2" w:rsidRDefault="00B271E3" w:rsidP="002353F2">
      <w:pPr>
        <w:rPr>
          <w:rFonts w:ascii="Times New Roman" w:hAnsi="Times New Roman" w:cs="Times New Roman"/>
          <w:color w:val="000000"/>
          <w:szCs w:val="24"/>
        </w:rPr>
      </w:pPr>
    </w:p>
    <w:p w14:paraId="7547C22A" w14:textId="77777777" w:rsidR="00B271E3" w:rsidRDefault="00B271E3" w:rsidP="00B271E3">
      <w:pPr>
        <w:ind w:left="360"/>
        <w:rPr>
          <w:rFonts w:ascii="Times New Roman" w:hAnsi="Times New Roman" w:cs="Times New Roman"/>
          <w:color w:val="000000"/>
          <w:szCs w:val="24"/>
        </w:rPr>
      </w:pPr>
    </w:p>
    <w:p w14:paraId="00DAB88F" w14:textId="77777777" w:rsidR="00D4578F" w:rsidRPr="00D4578F" w:rsidRDefault="00D4578F" w:rsidP="00D4578F">
      <w:pPr>
        <w:rPr>
          <w:rFonts w:ascii="Times New Roman" w:hAnsi="Times New Roman" w:cs="Times New Roman"/>
          <w:szCs w:val="24"/>
        </w:rPr>
      </w:pPr>
    </w:p>
    <w:sectPr w:rsidR="00D4578F" w:rsidRPr="00D4578F" w:rsidSect="00EE2ABF">
      <w:footerReference w:type="even" r:id="rId18"/>
      <w:footerReference w:type="default" r:id="rId19"/>
      <w:pgSz w:w="12240" w:h="15840"/>
      <w:pgMar w:top="1440" w:right="1440" w:bottom="1440" w:left="1440" w:header="720" w:footer="720" w:gutter="0"/>
      <w:lnNumType w:countBy="5" w:restart="continuous"/>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O'Donnell, Kevin" w:date="2016-03-23T13:38:00Z" w:initials="OK">
    <w:p w14:paraId="78C78318" w14:textId="77777777" w:rsidR="009D7B22" w:rsidRDefault="009D7B22" w:rsidP="009D7B22">
      <w:pPr>
        <w:pStyle w:val="CommentText"/>
        <w:rPr>
          <w:lang w:val="en-US"/>
        </w:rPr>
      </w:pPr>
      <w:r>
        <w:rPr>
          <w:rStyle w:val="CommentReference"/>
        </w:rPr>
        <w:annotationRef/>
      </w:r>
      <w:r>
        <w:rPr>
          <w:lang w:val="en-US"/>
        </w:rPr>
        <w:t>Can we come up with a good example statement that should come out of this?</w:t>
      </w:r>
    </w:p>
    <w:p w14:paraId="18FD2EA6" w14:textId="77777777" w:rsidR="009D7B22" w:rsidRDefault="009D7B22" w:rsidP="009D7B22">
      <w:pPr>
        <w:pStyle w:val="CommentText"/>
        <w:rPr>
          <w:lang w:val="en-US"/>
        </w:rPr>
      </w:pPr>
      <w:r>
        <w:rPr>
          <w:lang w:val="en-US"/>
        </w:rPr>
        <w:t xml:space="preserve">     Shearwave US</w:t>
      </w:r>
    </w:p>
    <w:p w14:paraId="43F364C1" w14:textId="77777777" w:rsidR="009D7B22" w:rsidRDefault="009D7B22" w:rsidP="009D7B22">
      <w:pPr>
        <w:pStyle w:val="CommentText"/>
        <w:rPr>
          <w:lang w:val="en-US"/>
        </w:rPr>
      </w:pPr>
      <w:r>
        <w:rPr>
          <w:lang w:val="en-US"/>
        </w:rPr>
        <w:t>Distinguish between mild and moderate fibrosis of the liver which would drive the decision to initiate (expensive) antiviral therapy for Hep-C with good chance for effective treatment. (If severe, probably too late to be useful).  Or it might be the transition from mild-moderate or moderate-severe, rather than simply being in a current range currently. And save people from serial liver biopsies.</w:t>
      </w:r>
    </w:p>
    <w:p w14:paraId="6B6D20C5" w14:textId="77777777" w:rsidR="009D7B22" w:rsidRDefault="009D7B22" w:rsidP="009D7B22">
      <w:pPr>
        <w:pStyle w:val="CommentText"/>
        <w:rPr>
          <w:lang w:val="en-US"/>
        </w:rPr>
      </w:pPr>
      <w:r>
        <w:rPr>
          <w:lang w:val="en-US"/>
        </w:rPr>
        <w:t xml:space="preserve">    Amyloid PET</w:t>
      </w:r>
    </w:p>
    <w:p w14:paraId="548F0B8B" w14:textId="77777777" w:rsidR="009D7B22" w:rsidRPr="004D7969" w:rsidRDefault="009D7B22" w:rsidP="009D7B22">
      <w:pPr>
        <w:pStyle w:val="CommentText"/>
        <w:rPr>
          <w:lang w:val="en-US"/>
        </w:rPr>
      </w:pPr>
      <w:r>
        <w:rPr>
          <w:lang w:val="en-US"/>
        </w:rPr>
        <w:t>Assess amyloid burden via imaging as a surrogate for the (posthumous) pathology finding of amyloid burden to decide if the anti-amyloid agents being administered are having the desired effect. Management: 1) whether to put them on a therapeutic (good candidate, have need), or 2) discontinue (not having desired affect).</w:t>
      </w:r>
    </w:p>
  </w:comment>
  <w:comment w:id="42" w:author="O'Donnell, Kevin" w:date="2016-01-20T13:42:00Z" w:initials="OK">
    <w:p w14:paraId="38A9EEE1" w14:textId="720F90B1" w:rsidR="0094019C" w:rsidRDefault="0094019C">
      <w:pPr>
        <w:pStyle w:val="CommentText"/>
        <w:rPr>
          <w:lang w:val="en-US"/>
        </w:rPr>
      </w:pPr>
      <w:r>
        <w:rPr>
          <w:rStyle w:val="CommentReference"/>
        </w:rPr>
        <w:annotationRef/>
      </w:r>
      <w:r>
        <w:rPr>
          <w:lang w:val="en-US"/>
        </w:rPr>
        <w:t>Add text clarifying what goes in as a profile requirement and what is part of the Holds When detail.  Population vs Technique.  The latter should be solvable by some "improved technique" the former can only be resolved by rejecting the data.</w:t>
      </w:r>
    </w:p>
    <w:p w14:paraId="0BE73F26" w14:textId="40B185AF" w:rsidR="006F260F" w:rsidRDefault="006F260F">
      <w:pPr>
        <w:pStyle w:val="CommentText"/>
        <w:rPr>
          <w:lang w:val="en-US"/>
        </w:rPr>
      </w:pPr>
      <w:r>
        <w:rPr>
          <w:lang w:val="en-US"/>
        </w:rPr>
        <w:t>Highlight the tradeoff of broadening/narrowing your performance vs population.</w:t>
      </w:r>
    </w:p>
    <w:p w14:paraId="2EF930AD" w14:textId="002F914B" w:rsidR="006F260F" w:rsidRDefault="006F260F">
      <w:pPr>
        <w:pStyle w:val="CommentText"/>
        <w:rPr>
          <w:lang w:val="en-US"/>
        </w:rPr>
      </w:pPr>
      <w:r>
        <w:rPr>
          <w:lang w:val="en-US"/>
        </w:rPr>
        <w:t>And when do you make multiple profiles. By prostate vs breast vs liver, and stage of disease.</w:t>
      </w:r>
    </w:p>
    <w:p w14:paraId="7B155135" w14:textId="77777777" w:rsidR="00FB353C" w:rsidRDefault="00FB353C">
      <w:pPr>
        <w:pStyle w:val="CommentText"/>
        <w:rPr>
          <w:lang w:val="en-US"/>
        </w:rPr>
      </w:pPr>
    </w:p>
    <w:p w14:paraId="23B09462" w14:textId="1044672B" w:rsidR="00FB353C" w:rsidRDefault="00FB353C">
      <w:pPr>
        <w:pStyle w:val="CommentText"/>
        <w:rPr>
          <w:lang w:val="en-US"/>
        </w:rPr>
      </w:pPr>
      <w:r>
        <w:rPr>
          <w:lang w:val="en-US"/>
        </w:rPr>
        <w:t>Discuss the approach of organ focus and what you gain by narrowing the scope of your claim/profile.</w:t>
      </w:r>
    </w:p>
    <w:p w14:paraId="4CE19E60" w14:textId="2D247F66" w:rsidR="00915303" w:rsidRDefault="00915303">
      <w:pPr>
        <w:pStyle w:val="CommentText"/>
        <w:rPr>
          <w:lang w:val="en-US"/>
        </w:rPr>
      </w:pPr>
      <w:r>
        <w:rPr>
          <w:lang w:val="en-US"/>
        </w:rPr>
        <w:t xml:space="preserve">Affects the sources of variability, affects the sample sizes, affects the factors in the groundwork, </w:t>
      </w:r>
    </w:p>
    <w:p w14:paraId="7CADA875" w14:textId="4DC1AEBB" w:rsidR="00915303" w:rsidRDefault="00915303">
      <w:pPr>
        <w:pStyle w:val="CommentText"/>
        <w:rPr>
          <w:lang w:val="en-US"/>
        </w:rPr>
      </w:pPr>
      <w:r>
        <w:rPr>
          <w:lang w:val="en-US"/>
        </w:rPr>
        <w:t>Is affected by the therapeutic area your talking about and the nature of the clinical decisions being made and what the QIB is expected to do for them.  The utility thresholds may vary by organ.</w:t>
      </w:r>
    </w:p>
    <w:p w14:paraId="101D43E0" w14:textId="6DE76425" w:rsidR="00915303" w:rsidRPr="0094019C" w:rsidRDefault="00915303">
      <w:pPr>
        <w:pStyle w:val="CommentText"/>
        <w:rPr>
          <w:lang w:val="en-US"/>
        </w:rPr>
      </w:pPr>
      <w:r>
        <w:rPr>
          <w:lang w:val="en-US"/>
        </w:rPr>
        <w:t>The QIB may have potential for very broad clinical utility (many organs) but don't need to address all of that in the first profile.</w:t>
      </w:r>
    </w:p>
  </w:comment>
  <w:comment w:id="54" w:author="O'Donnell, Kevin" w:date="2016-03-23T13:26:00Z" w:initials="OK">
    <w:p w14:paraId="525AA2E8" w14:textId="032F88E0" w:rsidR="008F40A6" w:rsidRDefault="008F40A6">
      <w:pPr>
        <w:pStyle w:val="CommentText"/>
        <w:rPr>
          <w:lang w:val="en-US"/>
        </w:rPr>
      </w:pPr>
      <w:r>
        <w:rPr>
          <w:rStyle w:val="CommentReference"/>
        </w:rPr>
        <w:annotationRef/>
      </w:r>
      <w:r>
        <w:rPr>
          <w:lang w:val="en-US"/>
        </w:rPr>
        <w:t>When we do this are we crossing the line from "tools" to "devices" in FDA space? Is it easier to leave this as a tool with repeatable performance without tying it to clinical decision thresholds?</w:t>
      </w:r>
    </w:p>
    <w:p w14:paraId="61693B02" w14:textId="50D18D7B" w:rsidR="008F40A6" w:rsidRPr="008F40A6" w:rsidRDefault="008F40A6">
      <w:pPr>
        <w:pStyle w:val="CommentText"/>
        <w:rPr>
          <w:lang w:val="en-US"/>
        </w:rPr>
      </w:pPr>
      <w:r>
        <w:rPr>
          <w:lang w:val="en-US"/>
        </w:rPr>
        <w:t>Context can also include the organ/disease, rather than a "wide scope".</w:t>
      </w:r>
    </w:p>
  </w:comment>
  <w:comment w:id="56" w:author="O'Donnell, Kevin" w:date="2016-03-23T13:30:00Z" w:initials="OK">
    <w:p w14:paraId="01AF099B" w14:textId="6E5BA549" w:rsidR="004D7969" w:rsidRDefault="008F40A6">
      <w:pPr>
        <w:pStyle w:val="CommentText"/>
        <w:rPr>
          <w:lang w:val="en-US"/>
        </w:rPr>
      </w:pPr>
      <w:r>
        <w:rPr>
          <w:rStyle w:val="CommentReference"/>
        </w:rPr>
        <w:annotationRef/>
      </w:r>
      <w:r>
        <w:rPr>
          <w:lang w:val="en-US"/>
        </w:rPr>
        <w:t>Is this a size number or is it a confidence interval</w:t>
      </w:r>
      <w:r w:rsidR="004D7969">
        <w:rPr>
          <w:lang w:val="en-US"/>
        </w:rPr>
        <w:t xml:space="preserve"> or percentages</w:t>
      </w:r>
      <w:r>
        <w:rPr>
          <w:lang w:val="en-US"/>
        </w:rPr>
        <w:t>?</w:t>
      </w:r>
      <w:r w:rsidR="004D7969">
        <w:rPr>
          <w:lang w:val="en-US"/>
        </w:rPr>
        <w:t xml:space="preserve">  The clinical use may be based on a change value rather than a single value.</w:t>
      </w:r>
    </w:p>
    <w:p w14:paraId="18AADFE2" w14:textId="0E92026A" w:rsidR="004D7969" w:rsidRDefault="004D7969">
      <w:pPr>
        <w:pStyle w:val="CommentText"/>
        <w:rPr>
          <w:lang w:val="en-US"/>
        </w:rPr>
      </w:pPr>
      <w:r>
        <w:rPr>
          <w:lang w:val="en-US"/>
        </w:rPr>
        <w:t>Keep in mind Statistician use (procedure and study design) vs Clinician use (management)</w:t>
      </w:r>
    </w:p>
    <w:p w14:paraId="74E68C66" w14:textId="77777777" w:rsidR="004D7969" w:rsidRPr="008F40A6" w:rsidRDefault="004D7969">
      <w:pPr>
        <w:pStyle w:val="CommentText"/>
        <w:rPr>
          <w:lang w:val="en-US"/>
        </w:rPr>
      </w:pPr>
    </w:p>
  </w:comment>
  <w:comment w:id="61" w:author="O'Donnell, Kevin" w:date="2016-03-09T12:49:00Z" w:initials="OK">
    <w:p w14:paraId="7427C016" w14:textId="2AAB3DAC" w:rsidR="0014407D" w:rsidRDefault="0014407D">
      <w:pPr>
        <w:pStyle w:val="CommentText"/>
        <w:rPr>
          <w:lang w:val="en-US"/>
        </w:rPr>
      </w:pPr>
      <w:r>
        <w:rPr>
          <w:rStyle w:val="CommentReference"/>
        </w:rPr>
        <w:annotationRef/>
      </w:r>
      <w:r w:rsidR="0089004A">
        <w:rPr>
          <w:lang w:val="en-US"/>
        </w:rPr>
        <w:t xml:space="preserve">TODO </w:t>
      </w:r>
      <w:r w:rsidR="00D256C1">
        <w:rPr>
          <w:lang w:val="en-US"/>
        </w:rPr>
        <w:t>–</w:t>
      </w:r>
      <w:r w:rsidR="0089004A">
        <w:rPr>
          <w:lang w:val="en-US"/>
        </w:rPr>
        <w:t xml:space="preserve"> </w:t>
      </w:r>
      <w:r w:rsidR="00D256C1">
        <w:rPr>
          <w:lang w:val="en-US"/>
        </w:rPr>
        <w:t>Finish splitting out Step -1</w:t>
      </w:r>
    </w:p>
    <w:p w14:paraId="2CBD83E4" w14:textId="77777777" w:rsidR="0014407D" w:rsidRDefault="0014407D">
      <w:pPr>
        <w:pStyle w:val="CommentText"/>
        <w:rPr>
          <w:lang w:val="en-US"/>
        </w:rPr>
      </w:pPr>
    </w:p>
    <w:p w14:paraId="0D9984EC" w14:textId="61D50479" w:rsidR="0014407D" w:rsidRDefault="0014407D">
      <w:pPr>
        <w:pStyle w:val="CommentText"/>
        <w:rPr>
          <w:lang w:val="en-US"/>
        </w:rPr>
      </w:pPr>
      <w:r>
        <w:rPr>
          <w:lang w:val="en-US"/>
        </w:rPr>
        <w:t xml:space="preserve">What remains here in Step 4 is to </w:t>
      </w:r>
      <w:r w:rsidR="0089004A">
        <w:rPr>
          <w:lang w:val="en-US"/>
        </w:rPr>
        <w:t>identify a</w:t>
      </w:r>
      <w:r>
        <w:rPr>
          <w:lang w:val="en-US"/>
        </w:rPr>
        <w:t xml:space="preserve"> numerical threshold value for the QIB performance that would provide adequate clinical value.</w:t>
      </w:r>
    </w:p>
    <w:p w14:paraId="25DA801E" w14:textId="77777777" w:rsidR="0089004A" w:rsidRDefault="0089004A">
      <w:pPr>
        <w:pStyle w:val="CommentText"/>
        <w:rPr>
          <w:lang w:val="en-US"/>
        </w:rPr>
      </w:pPr>
    </w:p>
    <w:p w14:paraId="0F86DBF3" w14:textId="164BF1A2" w:rsidR="0089004A" w:rsidRPr="0014407D" w:rsidRDefault="0089004A">
      <w:pPr>
        <w:pStyle w:val="CommentText"/>
        <w:rPr>
          <w:lang w:val="en-US"/>
        </w:rPr>
      </w:pPr>
      <w:r>
        <w:rPr>
          <w:lang w:val="en-US"/>
        </w:rPr>
        <w:t>Step 6 describes comparing what we'd like (Step 4), what we can currently do (Step 3), and what would be practical to prove (Step 5) to choose where we'll draw the line for this profile.</w:t>
      </w:r>
    </w:p>
  </w:comment>
  <w:comment w:id="88" w:author="O'Donnell, Kevin" w:date="2016-03-09T13:31:00Z" w:initials="OK">
    <w:p w14:paraId="11B84BEF" w14:textId="1E8A5240" w:rsidR="0045111D" w:rsidRPr="0045111D" w:rsidRDefault="0045111D">
      <w:pPr>
        <w:pStyle w:val="CommentText"/>
        <w:rPr>
          <w:lang w:val="en-US"/>
        </w:rPr>
      </w:pPr>
      <w:r>
        <w:rPr>
          <w:rStyle w:val="CommentReference"/>
        </w:rPr>
        <w:annotationRef/>
      </w:r>
      <w:r>
        <w:rPr>
          <w:lang w:val="en-US"/>
        </w:rPr>
        <w:t>As a ruler for measuring progress of new technologies and methods towards the target/identified utility…</w:t>
      </w:r>
    </w:p>
  </w:comment>
  <w:comment w:id="89" w:author="O'Donnell, Kevin" w:date="2016-03-09T13:29:00Z" w:initials="OK">
    <w:p w14:paraId="6D06B693" w14:textId="73C0FDFE" w:rsidR="0045111D" w:rsidRPr="0045111D" w:rsidRDefault="0045111D">
      <w:pPr>
        <w:pStyle w:val="CommentText"/>
        <w:rPr>
          <w:lang w:val="en-US"/>
        </w:rPr>
      </w:pPr>
      <w:r>
        <w:rPr>
          <w:rStyle w:val="CommentReference"/>
        </w:rPr>
        <w:annotationRef/>
      </w:r>
      <w:r>
        <w:rPr>
          <w:lang w:val="en-US"/>
        </w:rPr>
        <w:t>Profile may be a means to show what the threshold ought to be and how to test so new tech…</w:t>
      </w:r>
    </w:p>
  </w:comment>
  <w:comment w:id="90" w:author="O'Donnell, Kevin" w:date="2016-03-09T13:35:00Z" w:initials="OK">
    <w:p w14:paraId="73AEA143" w14:textId="6F9CC866" w:rsidR="0045111D" w:rsidRDefault="0045111D">
      <w:pPr>
        <w:pStyle w:val="CommentText"/>
        <w:rPr>
          <w:lang w:val="en-US"/>
        </w:rPr>
      </w:pPr>
      <w:r>
        <w:rPr>
          <w:rStyle w:val="CommentReference"/>
        </w:rPr>
        <w:annotationRef/>
      </w:r>
      <w:r>
        <w:rPr>
          <w:lang w:val="en-US"/>
        </w:rPr>
        <w:t>This is really the Assessment Procedure for the claim itself.  This is also how you would Confirm Claim on the profile.</w:t>
      </w:r>
    </w:p>
    <w:p w14:paraId="255158E6" w14:textId="4E7A2ABA" w:rsidR="0045111D" w:rsidRDefault="0045111D">
      <w:pPr>
        <w:pStyle w:val="CommentText"/>
        <w:rPr>
          <w:lang w:val="en-US"/>
        </w:rPr>
      </w:pPr>
      <w:r>
        <w:rPr>
          <w:lang w:val="en-US"/>
        </w:rPr>
        <w:t>When you are choosing the value in your claim, consider the sample size required as a practical factor.  If the sample size would need to be very very large, you stand less chance of ever Confirming your Claim.</w:t>
      </w:r>
    </w:p>
    <w:p w14:paraId="06AED77B" w14:textId="7C24AAE0" w:rsidR="00C62028" w:rsidRDefault="00C62028">
      <w:pPr>
        <w:pStyle w:val="CommentText"/>
        <w:rPr>
          <w:lang w:val="en-US"/>
        </w:rPr>
      </w:pPr>
      <w:r>
        <w:rPr>
          <w:lang w:val="en-US"/>
        </w:rPr>
        <w:t>Note that you might want to pool a group of studies to get the needed sample size.</w:t>
      </w:r>
    </w:p>
    <w:p w14:paraId="63331D1E" w14:textId="1F772D10" w:rsidR="00C62028" w:rsidRDefault="00C62028">
      <w:pPr>
        <w:pStyle w:val="CommentText"/>
        <w:rPr>
          <w:lang w:val="en-US"/>
        </w:rPr>
      </w:pPr>
      <w:r>
        <w:rPr>
          <w:lang w:val="en-US"/>
        </w:rPr>
        <w:t>This advice is useful for the Section 4 assessment procedures as well as the top level claim.</w:t>
      </w:r>
    </w:p>
    <w:p w14:paraId="0CFCEB44" w14:textId="361FF368" w:rsidR="00C62028" w:rsidRDefault="00C62028" w:rsidP="00C62028">
      <w:pPr>
        <w:pStyle w:val="CommentText"/>
        <w:rPr>
          <w:lang w:val="en-US"/>
        </w:rPr>
      </w:pPr>
      <w:r>
        <w:rPr>
          <w:lang w:val="en-US"/>
        </w:rPr>
        <w:t>For the Assessment Procedures, try to keep them practical sizes since many actors/products will need to do that test.</w:t>
      </w:r>
    </w:p>
    <w:p w14:paraId="4D05412B" w14:textId="77777777" w:rsidR="00C62028" w:rsidRDefault="00C62028">
      <w:pPr>
        <w:pStyle w:val="CommentText"/>
        <w:rPr>
          <w:lang w:val="en-US"/>
        </w:rPr>
      </w:pPr>
    </w:p>
    <w:p w14:paraId="596554E8" w14:textId="77777777" w:rsidR="00C62028" w:rsidRPr="0045111D" w:rsidRDefault="00C62028">
      <w:pPr>
        <w:pStyle w:val="CommentText"/>
        <w:rPr>
          <w:lang w:val="en-US"/>
        </w:rPr>
      </w:pPr>
    </w:p>
  </w:comment>
  <w:comment w:id="98" w:author="O'Donnell, Kevin" w:date="2015-11-18T13:43:00Z" w:initials="OK">
    <w:p w14:paraId="1888FADF" w14:textId="77777777" w:rsidR="00D250F5" w:rsidRDefault="00D250F5">
      <w:pPr>
        <w:pStyle w:val="CommentText"/>
        <w:rPr>
          <w:lang w:val="en-US"/>
        </w:rPr>
      </w:pPr>
      <w:r>
        <w:rPr>
          <w:rStyle w:val="CommentReference"/>
        </w:rPr>
        <w:annotationRef/>
      </w:r>
      <w:r>
        <w:rPr>
          <w:lang w:val="en-US"/>
        </w:rPr>
        <w:t>TODO</w:t>
      </w:r>
    </w:p>
    <w:p w14:paraId="7C0C4C50" w14:textId="77777777" w:rsidR="00D250F5" w:rsidRDefault="00D250F5">
      <w:pPr>
        <w:pStyle w:val="CommentText"/>
        <w:rPr>
          <w:lang w:val="en-US"/>
        </w:rPr>
      </w:pPr>
      <w:r>
        <w:rPr>
          <w:lang w:val="en-US"/>
        </w:rPr>
        <w:t>How do we express the Same/Same/Same issue?</w:t>
      </w:r>
    </w:p>
    <w:p w14:paraId="562E0C82" w14:textId="09EF88C1" w:rsidR="00D250F5" w:rsidRPr="005B24EA" w:rsidRDefault="00D250F5">
      <w:pPr>
        <w:pStyle w:val="CommentText"/>
        <w:rPr>
          <w:lang w:val="en-US"/>
        </w:rPr>
      </w:pPr>
      <w:r>
        <w:rPr>
          <w:lang w:val="en-US"/>
        </w:rPr>
        <w:t>At it's root it seems to be whether two passes of the same activity are done by the same actor or different actors.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8F0B8B" w15:done="0"/>
  <w15:commentEx w15:paraId="101D43E0" w15:done="0"/>
  <w15:commentEx w15:paraId="61693B02" w15:done="0"/>
  <w15:commentEx w15:paraId="74E68C66" w15:done="0"/>
  <w15:commentEx w15:paraId="0F86DBF3" w15:done="0"/>
  <w15:commentEx w15:paraId="11B84BEF" w15:done="0"/>
  <w15:commentEx w15:paraId="6D06B693" w15:done="0"/>
  <w15:commentEx w15:paraId="596554E8" w15:done="0"/>
  <w15:commentEx w15:paraId="562E0C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A529D" w14:textId="77777777" w:rsidR="0075332A" w:rsidRDefault="0075332A" w:rsidP="00B271E3">
      <w:r>
        <w:separator/>
      </w:r>
    </w:p>
  </w:endnote>
  <w:endnote w:type="continuationSeparator" w:id="0">
    <w:p w14:paraId="7E18CD65" w14:textId="77777777" w:rsidR="0075332A" w:rsidRDefault="0075332A" w:rsidP="00B27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ヒラギノ角ゴ Pro W3">
    <w:charset w:val="4E"/>
    <w:family w:val="auto"/>
    <w:pitch w:val="variable"/>
    <w:sig w:usb0="E00002FF"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56CB3" w14:textId="77777777" w:rsidR="00D250F5" w:rsidRDefault="00D250F5" w:rsidP="00F56D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A7E051" w14:textId="77777777" w:rsidR="00D250F5" w:rsidRDefault="00D250F5" w:rsidP="00B271E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F00F9" w14:textId="77777777" w:rsidR="00D250F5" w:rsidRDefault="00D250F5" w:rsidP="00F56D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7892">
      <w:rPr>
        <w:rStyle w:val="PageNumber"/>
        <w:noProof/>
      </w:rPr>
      <w:t>2</w:t>
    </w:r>
    <w:r>
      <w:rPr>
        <w:rStyle w:val="PageNumber"/>
      </w:rPr>
      <w:fldChar w:fldCharType="end"/>
    </w:r>
  </w:p>
  <w:p w14:paraId="3CD2FCF4" w14:textId="77777777" w:rsidR="00D250F5" w:rsidRDefault="00D250F5" w:rsidP="00B271E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C22F5" w14:textId="77777777" w:rsidR="0075332A" w:rsidRDefault="0075332A" w:rsidP="00B271E3">
      <w:r>
        <w:separator/>
      </w:r>
    </w:p>
  </w:footnote>
  <w:footnote w:type="continuationSeparator" w:id="0">
    <w:p w14:paraId="0F28F0D3" w14:textId="77777777" w:rsidR="0075332A" w:rsidRDefault="0075332A" w:rsidP="00B271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D671E"/>
    <w:multiLevelType w:val="hybridMultilevel"/>
    <w:tmpl w:val="08F29720"/>
    <w:lvl w:ilvl="0" w:tplc="694CE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80224"/>
    <w:multiLevelType w:val="hybridMultilevel"/>
    <w:tmpl w:val="97087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3E7564"/>
    <w:multiLevelType w:val="hybridMultilevel"/>
    <w:tmpl w:val="B7A0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F9032E"/>
    <w:multiLevelType w:val="hybridMultilevel"/>
    <w:tmpl w:val="C8AE6684"/>
    <w:lvl w:ilvl="0" w:tplc="5CF218C2">
      <w:start w:val="1"/>
      <w:numFmt w:val="decimal"/>
      <w:pStyle w:val="EndnoteTex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2B0485"/>
    <w:multiLevelType w:val="hybridMultilevel"/>
    <w:tmpl w:val="2FB45594"/>
    <w:lvl w:ilvl="0" w:tplc="915A980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A92541"/>
    <w:multiLevelType w:val="hybridMultilevel"/>
    <w:tmpl w:val="C4BC0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0C6A19"/>
    <w:multiLevelType w:val="hybridMultilevel"/>
    <w:tmpl w:val="1DD4B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336B1A"/>
    <w:multiLevelType w:val="hybridMultilevel"/>
    <w:tmpl w:val="4ACE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477637"/>
    <w:multiLevelType w:val="hybridMultilevel"/>
    <w:tmpl w:val="EF3A3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E171AD1"/>
    <w:multiLevelType w:val="hybridMultilevel"/>
    <w:tmpl w:val="9726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3A400A"/>
    <w:multiLevelType w:val="hybridMultilevel"/>
    <w:tmpl w:val="FE26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7"/>
  </w:num>
  <w:num w:numId="4">
    <w:abstractNumId w:val="5"/>
  </w:num>
  <w:num w:numId="5">
    <w:abstractNumId w:val="6"/>
  </w:num>
  <w:num w:numId="6">
    <w:abstractNumId w:val="11"/>
  </w:num>
  <w:num w:numId="7">
    <w:abstractNumId w:val="2"/>
  </w:num>
  <w:num w:numId="8">
    <w:abstractNumId w:val="1"/>
  </w:num>
  <w:num w:numId="9">
    <w:abstractNumId w:val="0"/>
  </w:num>
  <w:num w:numId="10">
    <w:abstractNumId w:val="8"/>
  </w:num>
  <w:num w:numId="11">
    <w:abstractNumId w:val="3"/>
  </w:num>
  <w:num w:numId="1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Donnell, Kevin">
    <w15:presenceInfo w15:providerId="AD" w15:userId="S-1-5-21-3889462252-1955484220-1292503460-3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E1D"/>
    <w:rsid w:val="0002131F"/>
    <w:rsid w:val="00032EC5"/>
    <w:rsid w:val="00071BAA"/>
    <w:rsid w:val="000755A9"/>
    <w:rsid w:val="000D27A3"/>
    <w:rsid w:val="000D3492"/>
    <w:rsid w:val="000E6750"/>
    <w:rsid w:val="000F34C9"/>
    <w:rsid w:val="0010335F"/>
    <w:rsid w:val="00104934"/>
    <w:rsid w:val="00121E95"/>
    <w:rsid w:val="001432C8"/>
    <w:rsid w:val="0014407D"/>
    <w:rsid w:val="00160AC7"/>
    <w:rsid w:val="00170AA6"/>
    <w:rsid w:val="00172AE5"/>
    <w:rsid w:val="00193D3C"/>
    <w:rsid w:val="00194B93"/>
    <w:rsid w:val="001A206A"/>
    <w:rsid w:val="001E1F22"/>
    <w:rsid w:val="001E4263"/>
    <w:rsid w:val="001E4C21"/>
    <w:rsid w:val="001F4DEF"/>
    <w:rsid w:val="001F7029"/>
    <w:rsid w:val="00205D52"/>
    <w:rsid w:val="00211FC1"/>
    <w:rsid w:val="00232AAB"/>
    <w:rsid w:val="002353F2"/>
    <w:rsid w:val="00242015"/>
    <w:rsid w:val="0028466A"/>
    <w:rsid w:val="002A39F7"/>
    <w:rsid w:val="002A3D25"/>
    <w:rsid w:val="002A7D7A"/>
    <w:rsid w:val="002B2166"/>
    <w:rsid w:val="002C683D"/>
    <w:rsid w:val="002D5A83"/>
    <w:rsid w:val="0030342F"/>
    <w:rsid w:val="003174B9"/>
    <w:rsid w:val="00321668"/>
    <w:rsid w:val="0033200A"/>
    <w:rsid w:val="00347BDF"/>
    <w:rsid w:val="0035522D"/>
    <w:rsid w:val="00366935"/>
    <w:rsid w:val="00374139"/>
    <w:rsid w:val="003B2440"/>
    <w:rsid w:val="003F404E"/>
    <w:rsid w:val="003F776B"/>
    <w:rsid w:val="004275A4"/>
    <w:rsid w:val="0044380D"/>
    <w:rsid w:val="0045111D"/>
    <w:rsid w:val="004625C0"/>
    <w:rsid w:val="004D7969"/>
    <w:rsid w:val="00532BCE"/>
    <w:rsid w:val="00542826"/>
    <w:rsid w:val="005B24EA"/>
    <w:rsid w:val="005C723F"/>
    <w:rsid w:val="005E054A"/>
    <w:rsid w:val="00617A8B"/>
    <w:rsid w:val="006237B7"/>
    <w:rsid w:val="00634410"/>
    <w:rsid w:val="006459B8"/>
    <w:rsid w:val="00650357"/>
    <w:rsid w:val="00651141"/>
    <w:rsid w:val="00653747"/>
    <w:rsid w:val="0066586E"/>
    <w:rsid w:val="00666D80"/>
    <w:rsid w:val="006721AE"/>
    <w:rsid w:val="006A3772"/>
    <w:rsid w:val="006B33E6"/>
    <w:rsid w:val="006E5E15"/>
    <w:rsid w:val="006F260F"/>
    <w:rsid w:val="006F3FBB"/>
    <w:rsid w:val="006F569D"/>
    <w:rsid w:val="007026CF"/>
    <w:rsid w:val="0075332A"/>
    <w:rsid w:val="007556BA"/>
    <w:rsid w:val="007B0F84"/>
    <w:rsid w:val="007C558C"/>
    <w:rsid w:val="007D7C31"/>
    <w:rsid w:val="008172AC"/>
    <w:rsid w:val="008379E3"/>
    <w:rsid w:val="00856FF2"/>
    <w:rsid w:val="00874F79"/>
    <w:rsid w:val="00882B5C"/>
    <w:rsid w:val="00883A38"/>
    <w:rsid w:val="0089004A"/>
    <w:rsid w:val="008C0FB2"/>
    <w:rsid w:val="008F0B5F"/>
    <w:rsid w:val="008F40A6"/>
    <w:rsid w:val="00915303"/>
    <w:rsid w:val="0094019C"/>
    <w:rsid w:val="00944082"/>
    <w:rsid w:val="00961E4D"/>
    <w:rsid w:val="00962297"/>
    <w:rsid w:val="009641AA"/>
    <w:rsid w:val="00971B61"/>
    <w:rsid w:val="0098722E"/>
    <w:rsid w:val="009D7B22"/>
    <w:rsid w:val="009F0F43"/>
    <w:rsid w:val="00A3599F"/>
    <w:rsid w:val="00A36E66"/>
    <w:rsid w:val="00A616F2"/>
    <w:rsid w:val="00A672D7"/>
    <w:rsid w:val="00A7057A"/>
    <w:rsid w:val="00A9121B"/>
    <w:rsid w:val="00A93644"/>
    <w:rsid w:val="00AA12EE"/>
    <w:rsid w:val="00AB02D8"/>
    <w:rsid w:val="00AC6CBA"/>
    <w:rsid w:val="00AD525F"/>
    <w:rsid w:val="00AF1E1D"/>
    <w:rsid w:val="00B2011E"/>
    <w:rsid w:val="00B271E3"/>
    <w:rsid w:val="00B3602B"/>
    <w:rsid w:val="00B56A6A"/>
    <w:rsid w:val="00B71CF2"/>
    <w:rsid w:val="00B97892"/>
    <w:rsid w:val="00BD130F"/>
    <w:rsid w:val="00C110AC"/>
    <w:rsid w:val="00C25A62"/>
    <w:rsid w:val="00C343E4"/>
    <w:rsid w:val="00C360A2"/>
    <w:rsid w:val="00C3740A"/>
    <w:rsid w:val="00C41496"/>
    <w:rsid w:val="00C47636"/>
    <w:rsid w:val="00C56A38"/>
    <w:rsid w:val="00C615D0"/>
    <w:rsid w:val="00C62028"/>
    <w:rsid w:val="00C733EB"/>
    <w:rsid w:val="00C7771D"/>
    <w:rsid w:val="00C8689D"/>
    <w:rsid w:val="00C91EE7"/>
    <w:rsid w:val="00CB4F83"/>
    <w:rsid w:val="00CB685C"/>
    <w:rsid w:val="00CE0A30"/>
    <w:rsid w:val="00D05923"/>
    <w:rsid w:val="00D250F5"/>
    <w:rsid w:val="00D256C1"/>
    <w:rsid w:val="00D43B98"/>
    <w:rsid w:val="00D4578F"/>
    <w:rsid w:val="00D529F7"/>
    <w:rsid w:val="00D56C6D"/>
    <w:rsid w:val="00D92E21"/>
    <w:rsid w:val="00DE0485"/>
    <w:rsid w:val="00DF098A"/>
    <w:rsid w:val="00DF763A"/>
    <w:rsid w:val="00E17216"/>
    <w:rsid w:val="00E4234C"/>
    <w:rsid w:val="00E45F44"/>
    <w:rsid w:val="00E9789C"/>
    <w:rsid w:val="00EA2715"/>
    <w:rsid w:val="00EA3DA9"/>
    <w:rsid w:val="00EA7C66"/>
    <w:rsid w:val="00EB69A5"/>
    <w:rsid w:val="00EC1D42"/>
    <w:rsid w:val="00EC5B50"/>
    <w:rsid w:val="00EE2ABF"/>
    <w:rsid w:val="00F42503"/>
    <w:rsid w:val="00F56D19"/>
    <w:rsid w:val="00F740F6"/>
    <w:rsid w:val="00F777B0"/>
    <w:rsid w:val="00FB353C"/>
    <w:rsid w:val="00FE3DB1"/>
    <w:rsid w:val="00FF6829"/>
    <w:rsid w:val="00FF6D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oNotEmbedSmartTags/>
  <w:decimalSymbol w:val="."/>
  <w:listSeparator w:val=","/>
  <w14:docId w14:val="752F59F1"/>
  <w15:docId w15:val="{0B042F64-16B8-4179-A1F3-028246E30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7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578F"/>
    <w:rPr>
      <w:rFonts w:ascii="Lucida Grande" w:hAnsi="Lucida Grande" w:cs="Lucida Grande"/>
      <w:sz w:val="18"/>
      <w:szCs w:val="18"/>
    </w:rPr>
  </w:style>
  <w:style w:type="character" w:styleId="PlaceholderText">
    <w:name w:val="Placeholder Text"/>
    <w:basedOn w:val="DefaultParagraphFont"/>
    <w:uiPriority w:val="99"/>
    <w:semiHidden/>
    <w:rsid w:val="00EA7C66"/>
    <w:rPr>
      <w:color w:val="808080"/>
    </w:rPr>
  </w:style>
  <w:style w:type="paragraph" w:styleId="ListParagraph">
    <w:name w:val="List Paragraph"/>
    <w:basedOn w:val="Normal"/>
    <w:link w:val="ListParagraphChar"/>
    <w:uiPriority w:val="34"/>
    <w:qFormat/>
    <w:rsid w:val="00D56C6D"/>
    <w:pPr>
      <w:ind w:left="720"/>
      <w:contextualSpacing/>
    </w:pPr>
  </w:style>
  <w:style w:type="character" w:customStyle="1" w:styleId="StyleVisiontextC000000000969C320">
    <w:name w:val="StyleVision text_C_000000000969C320"/>
    <w:rsid w:val="008172AC"/>
  </w:style>
  <w:style w:type="character" w:styleId="CommentReference">
    <w:name w:val="annotation reference"/>
    <w:uiPriority w:val="99"/>
    <w:unhideWhenUsed/>
    <w:rsid w:val="008172AC"/>
    <w:rPr>
      <w:sz w:val="18"/>
      <w:szCs w:val="18"/>
    </w:rPr>
  </w:style>
  <w:style w:type="paragraph" w:styleId="CommentText">
    <w:name w:val="annotation text"/>
    <w:basedOn w:val="Normal"/>
    <w:link w:val="CommentTextChar"/>
    <w:semiHidden/>
    <w:unhideWhenUsed/>
    <w:rsid w:val="008172AC"/>
    <w:pPr>
      <w:widowControl w:val="0"/>
      <w:autoSpaceDE w:val="0"/>
      <w:autoSpaceDN w:val="0"/>
      <w:adjustRightInd w:val="0"/>
    </w:pPr>
    <w:rPr>
      <w:rFonts w:ascii="Calibri" w:eastAsia="Times New Roman" w:hAnsi="Calibri" w:cs="Times New Roman"/>
      <w:szCs w:val="24"/>
      <w:lang w:val="x-none" w:eastAsia="x-none"/>
    </w:rPr>
  </w:style>
  <w:style w:type="character" w:customStyle="1" w:styleId="CommentTextChar">
    <w:name w:val="Comment Text Char"/>
    <w:basedOn w:val="DefaultParagraphFont"/>
    <w:link w:val="CommentText"/>
    <w:semiHidden/>
    <w:rsid w:val="008172AC"/>
    <w:rPr>
      <w:rFonts w:ascii="Calibri" w:eastAsia="Times New Roman" w:hAnsi="Calibri" w:cs="Times New Roman"/>
      <w:sz w:val="24"/>
      <w:szCs w:val="24"/>
      <w:lang w:val="x-none" w:eastAsia="x-none"/>
    </w:rPr>
  </w:style>
  <w:style w:type="table" w:styleId="TableGrid">
    <w:name w:val="Table Grid"/>
    <w:basedOn w:val="TableNormal"/>
    <w:uiPriority w:val="59"/>
    <w:rsid w:val="00B27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271E3"/>
    <w:pPr>
      <w:tabs>
        <w:tab w:val="center" w:pos="4320"/>
        <w:tab w:val="right" w:pos="8640"/>
      </w:tabs>
    </w:pPr>
  </w:style>
  <w:style w:type="character" w:customStyle="1" w:styleId="FooterChar">
    <w:name w:val="Footer Char"/>
    <w:basedOn w:val="DefaultParagraphFont"/>
    <w:link w:val="Footer"/>
    <w:uiPriority w:val="99"/>
    <w:rsid w:val="00B271E3"/>
    <w:rPr>
      <w:sz w:val="24"/>
    </w:rPr>
  </w:style>
  <w:style w:type="character" w:styleId="PageNumber">
    <w:name w:val="page number"/>
    <w:basedOn w:val="DefaultParagraphFont"/>
    <w:uiPriority w:val="99"/>
    <w:semiHidden/>
    <w:unhideWhenUsed/>
    <w:rsid w:val="00B271E3"/>
  </w:style>
  <w:style w:type="character" w:styleId="LineNumber">
    <w:name w:val="line number"/>
    <w:basedOn w:val="DefaultParagraphFont"/>
    <w:uiPriority w:val="99"/>
    <w:semiHidden/>
    <w:unhideWhenUsed/>
    <w:rsid w:val="00666D80"/>
  </w:style>
  <w:style w:type="paragraph" w:styleId="CommentSubject">
    <w:name w:val="annotation subject"/>
    <w:basedOn w:val="CommentText"/>
    <w:next w:val="CommentText"/>
    <w:link w:val="CommentSubjectChar"/>
    <w:uiPriority w:val="99"/>
    <w:semiHidden/>
    <w:unhideWhenUsed/>
    <w:rsid w:val="00C47636"/>
    <w:pPr>
      <w:widowControl/>
      <w:autoSpaceDE/>
      <w:autoSpaceDN/>
      <w:adjustRightInd/>
    </w:pPr>
    <w:rPr>
      <w:rFonts w:asciiTheme="minorHAnsi" w:eastAsiaTheme="minorEastAsia" w:hAnsiTheme="minorHAnsi" w:cstheme="minorBidi"/>
      <w:b/>
      <w:bCs/>
      <w:sz w:val="20"/>
      <w:szCs w:val="20"/>
      <w:lang w:val="en-US" w:eastAsia="ja-JP"/>
    </w:rPr>
  </w:style>
  <w:style w:type="character" w:customStyle="1" w:styleId="CommentSubjectChar">
    <w:name w:val="Comment Subject Char"/>
    <w:basedOn w:val="CommentTextChar"/>
    <w:link w:val="CommentSubject"/>
    <w:uiPriority w:val="99"/>
    <w:semiHidden/>
    <w:rsid w:val="00C47636"/>
    <w:rPr>
      <w:rFonts w:ascii="Calibri" w:eastAsia="Times New Roman" w:hAnsi="Calibri" w:cs="Times New Roman"/>
      <w:b/>
      <w:bCs/>
      <w:sz w:val="24"/>
      <w:szCs w:val="24"/>
      <w:lang w:val="x-none" w:eastAsia="x-none"/>
    </w:rPr>
  </w:style>
  <w:style w:type="character" w:customStyle="1" w:styleId="ListParagraphChar">
    <w:name w:val="List Paragraph Char"/>
    <w:basedOn w:val="DefaultParagraphFont"/>
    <w:link w:val="ListParagraph"/>
    <w:uiPriority w:val="99"/>
    <w:locked/>
    <w:rsid w:val="004625C0"/>
    <w:rPr>
      <w:sz w:val="24"/>
    </w:rPr>
  </w:style>
  <w:style w:type="paragraph" w:customStyle="1" w:styleId="EndnoteText1">
    <w:name w:val="Endnote Text1"/>
    <w:autoRedefine/>
    <w:rsid w:val="004625C0"/>
    <w:pPr>
      <w:numPr>
        <w:numId w:val="11"/>
      </w:numPr>
      <w:spacing w:line="360" w:lineRule="auto"/>
    </w:pPr>
    <w:rPr>
      <w:rFonts w:ascii="Times New Roman" w:eastAsia="ヒラギノ角ゴ Pro W3" w:hAnsi="Times New Roman" w:cs="Times New Roman"/>
      <w:noProof/>
      <w:color w:val="1C1C1C"/>
      <w:sz w:val="24"/>
      <w:szCs w:val="24"/>
      <w:lang w:eastAsia="en-US"/>
    </w:rPr>
  </w:style>
  <w:style w:type="paragraph" w:styleId="PlainText">
    <w:name w:val="Plain Text"/>
    <w:basedOn w:val="Normal"/>
    <w:link w:val="PlainTextChar"/>
    <w:uiPriority w:val="99"/>
    <w:semiHidden/>
    <w:unhideWhenUsed/>
    <w:rsid w:val="00532BCE"/>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532BCE"/>
    <w:rPr>
      <w:rFonts w:ascii="Calibri" w:eastAsiaTheme="minorHAnsi" w:hAnsi="Calibri"/>
      <w:sz w:val="22"/>
      <w:szCs w:val="21"/>
      <w:lang w:eastAsia="en-US"/>
    </w:rPr>
  </w:style>
  <w:style w:type="character" w:styleId="Hyperlink">
    <w:name w:val="Hyperlink"/>
    <w:basedOn w:val="DefaultParagraphFont"/>
    <w:uiPriority w:val="99"/>
    <w:rsid w:val="00532BCE"/>
    <w:rPr>
      <w:rFonts w:cs="Times New Roman"/>
      <w:color w:val="0000FF"/>
      <w:u w:val="single"/>
    </w:rPr>
  </w:style>
  <w:style w:type="paragraph" w:styleId="Caption">
    <w:name w:val="caption"/>
    <w:basedOn w:val="Normal"/>
    <w:next w:val="Normal"/>
    <w:link w:val="CaptionChar"/>
    <w:qFormat/>
    <w:rsid w:val="001E4263"/>
    <w:pPr>
      <w:tabs>
        <w:tab w:val="right" w:pos="8550"/>
      </w:tabs>
      <w:spacing w:before="100" w:beforeAutospacing="1"/>
    </w:pPr>
    <w:rPr>
      <w:rFonts w:ascii="Times New Roman" w:eastAsia="Times New Roman" w:hAnsi="Times New Roman" w:cs="Times New Roman"/>
      <w:iCs/>
      <w:szCs w:val="24"/>
      <w:lang w:eastAsia="en-US"/>
    </w:rPr>
  </w:style>
  <w:style w:type="character" w:customStyle="1" w:styleId="CaptionChar">
    <w:name w:val="Caption Char"/>
    <w:link w:val="Caption"/>
    <w:rsid w:val="001E4263"/>
    <w:rPr>
      <w:rFonts w:ascii="Times New Roman" w:eastAsia="Times New Roman" w:hAnsi="Times New Roman" w:cs="Times New Roman"/>
      <w:iCs/>
      <w:sz w:val="24"/>
      <w:szCs w:val="24"/>
      <w:lang w:eastAsia="en-US"/>
    </w:rPr>
  </w:style>
  <w:style w:type="paragraph" w:customStyle="1" w:styleId="MediumGrid21">
    <w:name w:val="Medium Grid 21"/>
    <w:basedOn w:val="Normal"/>
    <w:uiPriority w:val="99"/>
    <w:rsid w:val="00CB685C"/>
    <w:pPr>
      <w:spacing w:line="360" w:lineRule="auto"/>
    </w:pPr>
    <w:rPr>
      <w:rFonts w:ascii="Times New Roman" w:eastAsia="Times New Roman" w:hAnsi="Times New Roman" w:cs="Times New Roman"/>
      <w:i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tionary.org/wiki/ratio"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1.tiff"/><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3F0E0-05E2-4511-A2A7-68288F3EB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9</Pages>
  <Words>3460</Words>
  <Characters>19726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The Cleveland Clinic</Company>
  <LinksUpToDate>false</LinksUpToDate>
  <CharactersWithSpaces>23140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Obuchowski</dc:creator>
  <cp:keywords/>
  <dc:description/>
  <cp:lastModifiedBy>O'Donnell, Kevin</cp:lastModifiedBy>
  <cp:revision>4</cp:revision>
  <cp:lastPrinted>2015-11-18T00:56:00Z</cp:lastPrinted>
  <dcterms:created xsi:type="dcterms:W3CDTF">2016-06-15T19:25:00Z</dcterms:created>
  <dcterms:modified xsi:type="dcterms:W3CDTF">2016-06-15T21:34:00Z</dcterms:modified>
</cp:coreProperties>
</file>